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2EF8E" w14:textId="4384818E" w:rsidR="0087738F" w:rsidRDefault="008773FA">
      <w:r>
        <w:rPr>
          <w:b/>
          <w:bCs/>
        </w:rPr>
        <w:t xml:space="preserve">Reviewers:  </w:t>
      </w:r>
      <w:r w:rsidR="00787F9B">
        <w:rPr>
          <w:b/>
          <w:bCs/>
        </w:rPr>
        <w:t>Use this BSP</w:t>
      </w:r>
      <w:r>
        <w:rPr>
          <w:b/>
          <w:bCs/>
        </w:rPr>
        <w:t xml:space="preserve"> for overcoating System F (High Solids Inorganic Zinc Silicate).</w:t>
      </w:r>
    </w:p>
    <w:p w14:paraId="7EFD0043" w14:textId="77777777" w:rsidR="0087738F" w:rsidRDefault="0087738F"/>
    <w:p w14:paraId="4AFFF6E9" w14:textId="77777777" w:rsidR="0087738F" w:rsidRDefault="008773FA">
      <w:r>
        <w:tab/>
      </w:r>
      <w:r>
        <w:rPr>
          <w:u w:val="single"/>
        </w:rPr>
        <w:t>OVERCOATING OF STRUCTURAL STEEL (SYSTEM G)</w:t>
      </w:r>
      <w:r>
        <w:tab/>
      </w:r>
      <w:r>
        <w:tab/>
        <w:t>6/9/05</w:t>
      </w:r>
    </w:p>
    <w:p w14:paraId="58B02A20" w14:textId="77777777" w:rsidR="0087738F" w:rsidRDefault="0087738F"/>
    <w:p w14:paraId="794CF386" w14:textId="77777777" w:rsidR="0087738F" w:rsidRDefault="008773F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line="240" w:lineRule="atLeast"/>
        <w:rPr>
          <w:rFonts w:cs="Arial"/>
          <w:b/>
          <w:bCs/>
          <w:i/>
          <w:iCs/>
          <w:color w:val="000000"/>
          <w:szCs w:val="22"/>
        </w:rPr>
      </w:pPr>
      <w:r>
        <w:rPr>
          <w:rFonts w:cs="Arial"/>
          <w:b/>
          <w:bCs/>
          <w:i/>
          <w:iCs/>
          <w:color w:val="000000"/>
          <w:szCs w:val="22"/>
        </w:rPr>
        <w:t>Amend Sec 1081 to include the following:</w:t>
      </w:r>
    </w:p>
    <w:p w14:paraId="18275D15" w14:textId="77777777" w:rsidR="0087738F" w:rsidRDefault="0087738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line="240" w:lineRule="atLeast"/>
        <w:rPr>
          <w:rFonts w:cs="Arial"/>
          <w:b/>
          <w:bCs/>
          <w:color w:val="000000"/>
          <w:szCs w:val="22"/>
        </w:rPr>
      </w:pPr>
    </w:p>
    <w:p w14:paraId="392ABCC8" w14:textId="77777777" w:rsidR="0087738F" w:rsidRDefault="008773FA">
      <w:r>
        <w:rPr>
          <w:b/>
          <w:bCs/>
        </w:rPr>
        <w:t>1081.8  Overcoating of Structural Steel  (System G).</w:t>
      </w:r>
    </w:p>
    <w:p w14:paraId="37990971" w14:textId="77777777" w:rsidR="0087738F" w:rsidRDefault="0087738F"/>
    <w:p w14:paraId="050C0427" w14:textId="77777777" w:rsidR="0087738F" w:rsidRDefault="008773FA">
      <w:r>
        <w:rPr>
          <w:b/>
          <w:bCs/>
        </w:rPr>
        <w:t>1081.8.1  Scope.</w:t>
      </w:r>
      <w:r>
        <w:t xml:space="preserve">  This specification covers the field preparation of structural steel surfaces to be overcoated, disposal of paint residues and power washing water, furnishing and applying the specified coatings, protection and drying of the coatings, furnishing protection from coating spatter or disfigurement and final cleanup.</w:t>
      </w:r>
    </w:p>
    <w:p w14:paraId="39080650" w14:textId="77777777" w:rsidR="0087738F" w:rsidRDefault="0087738F"/>
    <w:p w14:paraId="03E7031B" w14:textId="77777777" w:rsidR="0087738F" w:rsidRDefault="008773FA">
      <w:r>
        <w:rPr>
          <w:b/>
          <w:bCs/>
        </w:rPr>
        <w:t>1081.8.2  System of Protective Coatings.</w:t>
      </w:r>
      <w:r>
        <w:t xml:space="preserve">  All exposed and accessible surfaces of structural steel and steel bearings shall be coated with the System G paint system in accordance with </w:t>
      </w:r>
      <w:r>
        <w:rPr>
          <w:color w:val="0000FF"/>
        </w:rPr>
        <w:t>Sec. 1081.2</w:t>
      </w:r>
      <w:r>
        <w:t xml:space="preserve"> unless otherwise noted.  The color of the topcoat shall be as shown on the plans.  Overcoating the structural steel shall be in accordance with all requirements of </w:t>
      </w:r>
      <w:r>
        <w:rPr>
          <w:color w:val="0000FF"/>
        </w:rPr>
        <w:t>Sec 1081.3</w:t>
      </w:r>
      <w:r>
        <w:t>.</w:t>
      </w:r>
    </w:p>
    <w:p w14:paraId="506EE6B1" w14:textId="77777777" w:rsidR="0087738F" w:rsidRDefault="0087738F"/>
    <w:p w14:paraId="499503DE" w14:textId="77777777" w:rsidR="0087738F" w:rsidRDefault="008773FA">
      <w:pPr>
        <w:rPr>
          <w:rFonts w:cs="Arial"/>
          <w:b/>
          <w:bCs/>
        </w:rPr>
      </w:pPr>
      <w:r>
        <w:rPr>
          <w:rFonts w:cs="Arial"/>
          <w:b/>
          <w:bCs/>
        </w:rPr>
        <w:t>1081.8.3  Surface Preparation.</w:t>
      </w:r>
      <w:r>
        <w:rPr>
          <w:rFonts w:cs="Arial"/>
        </w:rPr>
        <w:t xml:space="preserve">  Surface preparation shall be in accordance with </w:t>
      </w:r>
      <w:r>
        <w:rPr>
          <w:rFonts w:cs="Arial"/>
          <w:color w:val="0000FF"/>
        </w:rPr>
        <w:t>Sec 1081.5.3</w:t>
      </w:r>
      <w:r>
        <w:rPr>
          <w:rFonts w:cs="Arial"/>
        </w:rPr>
        <w:t>.</w:t>
      </w:r>
    </w:p>
    <w:p w14:paraId="74C2473E" w14:textId="77777777" w:rsidR="0087738F" w:rsidRDefault="0087738F">
      <w:pPr>
        <w:rPr>
          <w:rFonts w:cs="Arial"/>
          <w:b/>
          <w:bCs/>
        </w:rPr>
      </w:pPr>
    </w:p>
    <w:p w14:paraId="5C340F6E" w14:textId="468E1236" w:rsidR="0087738F" w:rsidRDefault="008773FA">
      <w:r>
        <w:rPr>
          <w:b/>
          <w:bCs/>
        </w:rPr>
        <w:t>1081.8.4  Application.</w:t>
      </w:r>
      <w:r>
        <w:t xml:space="preserve">  Coating shall be applied in accordance with </w:t>
      </w:r>
      <w:r>
        <w:rPr>
          <w:color w:val="0000FF"/>
        </w:rPr>
        <w:t>Sec 1081.3</w:t>
      </w:r>
      <w:r>
        <w:t xml:space="preserve"> and the manufacturer’s recommendations.  The steel shall be free of all cleaning residues prior to coating.  Areas that have been cleaned to bare steel shall be coated with non-aluminum </w:t>
      </w:r>
      <w:r w:rsidR="00386084">
        <w:t>g</w:t>
      </w:r>
      <w:r>
        <w:t xml:space="preserve">ray </w:t>
      </w:r>
      <w:r w:rsidR="00386084">
        <w:t>e</w:t>
      </w:r>
      <w:r>
        <w:t>poxy-</w:t>
      </w:r>
      <w:r w:rsidR="00386084">
        <w:t>m</w:t>
      </w:r>
      <w:r>
        <w:t xml:space="preserve">astic </w:t>
      </w:r>
      <w:r w:rsidR="00386084">
        <w:t>p</w:t>
      </w:r>
      <w:r>
        <w:t xml:space="preserve">rimer in accordance with </w:t>
      </w:r>
      <w:r>
        <w:rPr>
          <w:color w:val="0000FF"/>
        </w:rPr>
        <w:t>Sec 1081.7</w:t>
      </w:r>
      <w:r>
        <w:t xml:space="preserve"> on the same day as the cleaning.  Any areas that rust prior to application of the prime coat shall be recleaned.  The intermediate and finish field coat (System G) shall be in accordance with </w:t>
      </w:r>
      <w:r>
        <w:rPr>
          <w:color w:val="0000FF"/>
        </w:rPr>
        <w:t>Sec 1081.3</w:t>
      </w:r>
      <w:r>
        <w:t>.  Any existing paint that curls or lifts after the application of System G coating shall be removed, the area recleaned and the coating reapplied.</w:t>
      </w:r>
    </w:p>
    <w:p w14:paraId="5440DD2E" w14:textId="77777777" w:rsidR="0087738F" w:rsidRDefault="0087738F"/>
    <w:p w14:paraId="57720EF7" w14:textId="79FF7E19" w:rsidR="0087738F" w:rsidRDefault="008773FA">
      <w:r>
        <w:rPr>
          <w:b/>
          <w:bCs/>
        </w:rPr>
        <w:t>1081.8.5  Identification.</w:t>
      </w:r>
      <w:r>
        <w:t xml:space="preserve">  At the completion of the final coating application, the contractor shall, stencil in black paint on the structure the number of the bridge, the words “OVERCOATED – SYSTEM G” and the month and year the coating was completed.  The letters shall be capitals approximately 3 inches high.  The legend shall be stenciled on the outside face of an outside girder near each end of the bridge as directed by the engineer.</w:t>
      </w:r>
    </w:p>
    <w:p w14:paraId="4DB51117" w14:textId="77777777" w:rsidR="0087738F" w:rsidRDefault="0087738F"/>
    <w:p w14:paraId="365D86C2" w14:textId="77777777" w:rsidR="0087738F" w:rsidRDefault="008773FA">
      <w:r>
        <w:rPr>
          <w:b/>
          <w:bCs/>
        </w:rPr>
        <w:t>1081.8.6  Property and Traffic Protection.</w:t>
      </w:r>
      <w:bookmarkStart w:id="0" w:name="_GoBack"/>
      <w:bookmarkEnd w:id="0"/>
      <w:r>
        <w:t xml:space="preserve">  The contractor shall provide protection in accordance with </w:t>
      </w:r>
      <w:r>
        <w:rPr>
          <w:color w:val="0000FF"/>
        </w:rPr>
        <w:t>Sec 1081.3.12</w:t>
      </w:r>
      <w:r>
        <w:t>.</w:t>
      </w:r>
    </w:p>
    <w:p w14:paraId="3D078D6E" w14:textId="77777777" w:rsidR="0087738F" w:rsidRDefault="0087738F"/>
    <w:sectPr w:rsidR="0087738F" w:rsidSect="00240184">
      <w:type w:val="continuous"/>
      <w:pgSz w:w="12240" w:h="15840" w:code="1"/>
      <w:pgMar w:top="1440" w:right="1440" w:bottom="720" w:left="1440" w:header="792" w:footer="7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25A16" w14:textId="77777777" w:rsidR="0087738F" w:rsidRDefault="008773FA">
      <w:r>
        <w:separator/>
      </w:r>
    </w:p>
  </w:endnote>
  <w:endnote w:type="continuationSeparator" w:id="0">
    <w:p w14:paraId="6726A646" w14:textId="77777777" w:rsidR="0087738F" w:rsidRDefault="0087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97D57" w14:textId="77777777" w:rsidR="0087738F" w:rsidRDefault="008773FA">
      <w:r>
        <w:separator/>
      </w:r>
    </w:p>
  </w:footnote>
  <w:footnote w:type="continuationSeparator" w:id="0">
    <w:p w14:paraId="3D5FA44F" w14:textId="77777777" w:rsidR="0087738F" w:rsidRDefault="00877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3FA"/>
    <w:rsid w:val="00240184"/>
    <w:rsid w:val="00386084"/>
    <w:rsid w:val="003F000D"/>
    <w:rsid w:val="00787F9B"/>
    <w:rsid w:val="0087738F"/>
    <w:rsid w:val="0087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7717E"/>
  <w15:docId w15:val="{B822E93B-75ED-48B0-91FD-315A401B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Reviewers:  Special for overcoating System F (High Solids Inorganic Zinc Silicate)</vt:lpstr>
    </vt:vector>
  </TitlesOfParts>
  <Company>MoDOT</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Reviewers:  Special for overcoating System F (High Solids Inorganic Zinc Silicate)</dc:title>
  <cp:lastModifiedBy>Daniel M. Smith</cp:lastModifiedBy>
  <cp:revision>6</cp:revision>
  <dcterms:created xsi:type="dcterms:W3CDTF">2010-03-10T17:56:00Z</dcterms:created>
  <dcterms:modified xsi:type="dcterms:W3CDTF">2021-04-08T18:41:00Z</dcterms:modified>
</cp:coreProperties>
</file>