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bookmarkStart w:id="0" w:name="NonComplex"/>
      <w:r>
        <w:rPr>
          <w:rFonts w:cs="Arial"/>
          <w:b/>
          <w:bCs/>
          <w:color w:val="000000"/>
          <w:szCs w:val="22"/>
        </w:rPr>
        <w:tab/>
      </w:r>
      <w:r>
        <w:rPr>
          <w:rFonts w:cs="Arial"/>
          <w:color w:val="000000"/>
          <w:szCs w:val="22"/>
          <w:u w:val="single"/>
        </w:rPr>
        <w:t>CONCRETE WEARING SURFACE REPAIR</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0C7F0D">
        <w:rPr>
          <w:rFonts w:cs="Arial"/>
          <w:color w:val="000000"/>
          <w:szCs w:val="22"/>
        </w:rPr>
        <w:t>2</w:t>
      </w:r>
      <w:r>
        <w:rPr>
          <w:rFonts w:cs="Arial"/>
          <w:color w:val="000000"/>
          <w:szCs w:val="22"/>
        </w:rPr>
        <w:t>/</w:t>
      </w:r>
      <w:r w:rsidR="000C7F0D">
        <w:rPr>
          <w:rFonts w:cs="Arial"/>
          <w:color w:val="000000"/>
          <w:szCs w:val="22"/>
        </w:rPr>
        <w:t>20</w:t>
      </w:r>
      <w:r>
        <w:rPr>
          <w:rFonts w:cs="Arial"/>
          <w:color w:val="000000"/>
          <w:szCs w:val="22"/>
        </w:rPr>
        <w:t>/</w:t>
      </w:r>
      <w:r w:rsidR="000C7F0D">
        <w:rPr>
          <w:rFonts w:cs="Arial"/>
          <w:color w:val="000000"/>
          <w:szCs w:val="22"/>
        </w:rPr>
        <w:t>2</w:t>
      </w:r>
      <w:r>
        <w:rPr>
          <w:rFonts w:cs="Arial"/>
          <w:color w:val="000000"/>
          <w:szCs w:val="22"/>
        </w:rPr>
        <w:t>0</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1.0  Description</w:t>
      </w:r>
      <w:proofErr w:type="gramEnd"/>
      <w:r>
        <w:rPr>
          <w:rFonts w:cs="Arial"/>
          <w:b/>
          <w:bCs/>
          <w:color w:val="000000"/>
          <w:szCs w:val="22"/>
        </w:rPr>
        <w:t xml:space="preserve">.  </w:t>
      </w:r>
      <w:r>
        <w:rPr>
          <w:rFonts w:cs="Arial"/>
          <w:color w:val="000000"/>
          <w:szCs w:val="22"/>
        </w:rPr>
        <w:t xml:space="preserve">This work shall consist of repairing designated areas of the bridge decks with an existing concrete wearing surface (low slump, latex modified, or silica fume concrete).  All work shall be in accordance with </w:t>
      </w:r>
      <w:r>
        <w:rPr>
          <w:rFonts w:cs="Arial"/>
          <w:color w:val="0000FF"/>
          <w:szCs w:val="22"/>
        </w:rPr>
        <w:t xml:space="preserve">Sec 704 </w:t>
      </w:r>
      <w:r>
        <w:rPr>
          <w:rFonts w:cs="Arial"/>
          <w:color w:val="000000"/>
          <w:szCs w:val="22"/>
        </w:rPr>
        <w:t>except as herein modified.</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roofErr w:type="gramStart"/>
      <w:r>
        <w:rPr>
          <w:rFonts w:cs="Arial"/>
          <w:b/>
          <w:bCs/>
          <w:color w:val="000000"/>
          <w:szCs w:val="22"/>
        </w:rPr>
        <w:t>2.0  Construction</w:t>
      </w:r>
      <w:proofErr w:type="gramEnd"/>
      <w:r>
        <w:rPr>
          <w:rFonts w:cs="Arial"/>
          <w:b/>
          <w:bCs/>
          <w:color w:val="000000"/>
          <w:szCs w:val="22"/>
        </w:rPr>
        <w:t xml:space="preserve"> Requirements.</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 xml:space="preserve">2.1  </w:t>
      </w:r>
      <w:r>
        <w:rPr>
          <w:rFonts w:cs="Arial"/>
          <w:color w:val="000000"/>
          <w:szCs w:val="22"/>
        </w:rPr>
        <w:t xml:space="preserve">A boundary perimeter with vertical sides shall be established outside the delaminated and deteriorated concrete wearing surface repair areas by saw cutting </w:t>
      </w:r>
      <w:r w:rsidR="000C7F0D">
        <w:rPr>
          <w:rFonts w:cs="Arial"/>
          <w:color w:val="000000"/>
          <w:szCs w:val="22"/>
        </w:rPr>
        <w:t xml:space="preserve">the </w:t>
      </w:r>
      <w:r>
        <w:rPr>
          <w:rFonts w:cs="Arial"/>
          <w:color w:val="000000"/>
          <w:szCs w:val="22"/>
        </w:rPr>
        <w:t xml:space="preserve">full depth of </w:t>
      </w:r>
      <w:r w:rsidR="000C7F0D">
        <w:rPr>
          <w:rFonts w:cs="Arial"/>
          <w:color w:val="000000"/>
          <w:szCs w:val="22"/>
        </w:rPr>
        <w:t xml:space="preserve">the </w:t>
      </w:r>
      <w:r>
        <w:rPr>
          <w:rFonts w:cs="Arial"/>
          <w:color w:val="000000"/>
          <w:szCs w:val="22"/>
        </w:rPr>
        <w:t>wearin</w:t>
      </w:r>
      <w:bookmarkStart w:id="1" w:name="_GoBack"/>
      <w:bookmarkEnd w:id="1"/>
      <w:r>
        <w:rPr>
          <w:rFonts w:cs="Arial"/>
          <w:color w:val="000000"/>
          <w:szCs w:val="22"/>
        </w:rPr>
        <w:t>g surface.  The contractor shall use caution to not saw into the underlying bridge deck.  Any remaining wearing surface around the perimeter of the saw cut shall be chipped vertically and all wearing surface material within the perimeter removed.  Upon removal of the deteriorated wearing surface, the engineer will sound the underlying bridge deck to determine areas of deteriorated concrete.  The engineer may require removal of additional areas of wearing surface to determine the extent of deteriorated underlying bridge deck.</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 xml:space="preserve">2.2  </w:t>
      </w:r>
      <w:r>
        <w:rPr>
          <w:rFonts w:cs="Arial"/>
          <w:color w:val="000000"/>
          <w:szCs w:val="22"/>
        </w:rPr>
        <w:t>Wearing</w:t>
      </w:r>
      <w:proofErr w:type="gramEnd"/>
      <w:r>
        <w:rPr>
          <w:rFonts w:cs="Arial"/>
          <w:color w:val="000000"/>
          <w:szCs w:val="22"/>
        </w:rPr>
        <w:t xml:space="preserve"> surface repairs shall be performed the same as deck repairs except no exposed reinforcing steel is required.  Deck repairs shall be in accordance with </w:t>
      </w:r>
      <w:r>
        <w:rPr>
          <w:rFonts w:cs="Arial"/>
          <w:color w:val="0000FF"/>
          <w:szCs w:val="22"/>
        </w:rPr>
        <w:t>Sec 704</w:t>
      </w:r>
      <w:r>
        <w:rPr>
          <w:rFonts w:cs="Arial"/>
          <w:color w:val="000000"/>
          <w:szCs w:val="22"/>
        </w:rPr>
        <w:t xml:space="preserve">.  Concrete to replace the wearing surface, with or without deck repairs below, shall be the same as that required for deck repairs.  Concrete for the wearing surface repairs with deck repairs below shall be placed monolithically up to the top surface of the wearing surface.  Finishing and curing the repair area shall be in accordance with </w:t>
      </w:r>
      <w:r>
        <w:rPr>
          <w:rFonts w:cs="Arial"/>
          <w:color w:val="0000FF"/>
          <w:szCs w:val="22"/>
        </w:rPr>
        <w:t>Sec 704</w:t>
      </w:r>
      <w:r>
        <w:rPr>
          <w:rFonts w:cs="Arial"/>
          <w:color w:val="000000"/>
          <w:szCs w:val="22"/>
        </w:rPr>
        <w:t>.</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3.0  Method</w:t>
      </w:r>
      <w:proofErr w:type="gramEnd"/>
      <w:r>
        <w:rPr>
          <w:rFonts w:cs="Arial"/>
          <w:b/>
          <w:bCs/>
          <w:color w:val="000000"/>
          <w:szCs w:val="22"/>
        </w:rPr>
        <w:t xml:space="preserve"> of Measurement.  </w:t>
      </w:r>
      <w:r>
        <w:t>The extent of repair may vary from the estimated quantities but the contract unit price shall prevail regardless of the variation.  No duplication of measurement will be made for half-sol</w:t>
      </w:r>
      <w:r w:rsidR="000C7F0D">
        <w:t>e repair</w:t>
      </w:r>
      <w:r>
        <w:t xml:space="preserve">, full depth repair or concrete wearing surface repair.  </w:t>
      </w:r>
      <w:r>
        <w:rPr>
          <w:rFonts w:cs="Arial"/>
          <w:color w:val="000000"/>
          <w:szCs w:val="22"/>
        </w:rPr>
        <w:t xml:space="preserve">Areas of concrete wearing surface repair will be measured to the nearest square foot.  Deck repairs will be measured and paid for in accordance with </w:t>
      </w:r>
      <w:r>
        <w:rPr>
          <w:rFonts w:cs="Arial"/>
          <w:color w:val="0000FF"/>
          <w:szCs w:val="22"/>
        </w:rPr>
        <w:t>Sec 704</w:t>
      </w:r>
      <w:r>
        <w:rPr>
          <w:rFonts w:cs="Arial"/>
          <w:color w:val="000000"/>
          <w:szCs w:val="22"/>
        </w:rPr>
        <w:t>.</w:t>
      </w:r>
    </w:p>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0E5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4.0  Basis</w:t>
      </w:r>
      <w:proofErr w:type="gramEnd"/>
      <w:r>
        <w:rPr>
          <w:rFonts w:cs="Arial"/>
          <w:b/>
          <w:bCs/>
          <w:color w:val="000000"/>
          <w:szCs w:val="22"/>
        </w:rPr>
        <w:t xml:space="preserve"> of Payment.  </w:t>
      </w:r>
      <w:r>
        <w:rPr>
          <w:rFonts w:cs="Arial"/>
          <w:color w:val="000000"/>
          <w:szCs w:val="22"/>
        </w:rPr>
        <w:t>Accepted quantities of half-sol</w:t>
      </w:r>
      <w:r w:rsidR="000C7F0D">
        <w:rPr>
          <w:rFonts w:cs="Arial"/>
          <w:color w:val="000000"/>
          <w:szCs w:val="22"/>
        </w:rPr>
        <w:t>e repair</w:t>
      </w:r>
      <w:r>
        <w:rPr>
          <w:rFonts w:cs="Arial"/>
          <w:color w:val="000000"/>
          <w:szCs w:val="22"/>
        </w:rPr>
        <w:t>, full depth repair or concrete wearing surface repair will be paid for at the contract unit price for</w:t>
      </w:r>
      <w:bookmarkStart w:id="2" w:name="DDE_BOOKMARK21"/>
      <w:bookmarkEnd w:id="2"/>
      <w:r>
        <w:rPr>
          <w:rFonts w:cs="Arial"/>
          <w:color w:val="000000"/>
          <w:szCs w:val="22"/>
        </w:rPr>
        <w:t xml:space="preserve"> each of the pay items included in the contract.</w:t>
      </w:r>
    </w:p>
    <w:bookmarkEnd w:id="0"/>
    <w:p w:rsidR="007A28A7" w:rsidRDefault="007A2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rsidR="007A28A7" w:rsidRDefault="007A28A7"/>
    <w:p w:rsidR="007A28A7" w:rsidRDefault="007A28A7"/>
    <w:sectPr w:rsidR="007A28A7">
      <w:footerReference w:type="first" r:id="rId7"/>
      <w:endnotePr>
        <w:numFmt w:val="decimal"/>
      </w:endnotePr>
      <w:pgSz w:w="12240" w:h="15840"/>
      <w:pgMar w:top="720" w:right="1440" w:bottom="576"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8A7" w:rsidRDefault="000E5BB2">
      <w:r>
        <w:separator/>
      </w:r>
    </w:p>
  </w:endnote>
  <w:endnote w:type="continuationSeparator" w:id="0">
    <w:p w:rsidR="007A28A7" w:rsidRDefault="000E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A7" w:rsidRDefault="000E5BB2">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8A7" w:rsidRDefault="000E5BB2">
      <w:r>
        <w:separator/>
      </w:r>
    </w:p>
  </w:footnote>
  <w:footnote w:type="continuationSeparator" w:id="0">
    <w:p w:rsidR="007A28A7" w:rsidRDefault="000E5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E5BB2"/>
    <w:rsid w:val="000C7F0D"/>
    <w:rsid w:val="000E5BB2"/>
    <w:rsid w:val="007A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11DC2"/>
  <w15:docId w15:val="{95338352-C730-4892-9B5B-48BCFD6D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HNTB</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 Smith</cp:lastModifiedBy>
  <cp:revision>3</cp:revision>
  <cp:lastPrinted>2007-09-10T15:15:00Z</cp:lastPrinted>
  <dcterms:created xsi:type="dcterms:W3CDTF">2010-03-10T17:34:00Z</dcterms:created>
  <dcterms:modified xsi:type="dcterms:W3CDTF">2020-02-20T22:28:00Z</dcterms:modified>
</cp:coreProperties>
</file>

<file path=docProps/custom.xml><?xml version="1.0" encoding="utf-8"?>
<Properties xmlns="http://schemas.openxmlformats.org/officeDocument/2006/custom-properties" xmlns:vt="http://schemas.openxmlformats.org/officeDocument/2006/docPropsVTypes"/>
</file>