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62657E">
        <w:rPr>
          <w:b/>
          <w:color w:val="0000FF"/>
        </w:rPr>
        <w:t>S</w:t>
      </w:r>
      <w:r>
        <w:rPr>
          <w:b/>
          <w:color w:val="0000FF"/>
        </w:rPr>
        <w:t>-201</w:t>
      </w:r>
      <w:r w:rsidR="0027394D">
        <w:rPr>
          <w:b/>
          <w:color w:val="0000FF"/>
        </w:rPr>
        <w:t>7</w:t>
      </w:r>
      <w:r>
        <w:rPr>
          <w:b/>
          <w:color w:val="0000FF"/>
        </w:rPr>
        <w:t>-0</w:t>
      </w:r>
      <w:r w:rsidR="0027394D">
        <w:rPr>
          <w:b/>
          <w:color w:val="0000FF"/>
        </w:rPr>
        <w:t>1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27394D">
        <w:rPr>
          <w:b/>
          <w:color w:val="0000FF"/>
        </w:rPr>
        <w:t>11</w:t>
      </w:r>
      <w:r w:rsidRPr="00130B03">
        <w:rPr>
          <w:b/>
          <w:color w:val="0000FF"/>
        </w:rPr>
        <w:t>/</w:t>
      </w:r>
      <w:r w:rsidR="0027394D">
        <w:rPr>
          <w:b/>
          <w:color w:val="0000FF"/>
        </w:rPr>
        <w:t>14</w:t>
      </w:r>
      <w:r w:rsidRPr="00130B03">
        <w:rPr>
          <w:b/>
          <w:color w:val="0000FF"/>
        </w:rPr>
        <w:t>/201</w:t>
      </w:r>
      <w:r w:rsidR="0027394D">
        <w:rPr>
          <w:b/>
          <w:color w:val="0000FF"/>
        </w:rPr>
        <w:t>6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27394D">
        <w:rPr>
          <w:b/>
          <w:color w:val="0000FF"/>
        </w:rPr>
        <w:t>01</w:t>
      </w:r>
      <w:r w:rsidR="00DF7204">
        <w:rPr>
          <w:b/>
          <w:color w:val="0000FF"/>
        </w:rPr>
        <w:t>/01/201</w:t>
      </w:r>
      <w:r w:rsidR="0027394D">
        <w:rPr>
          <w:b/>
          <w:color w:val="0000FF"/>
        </w:rPr>
        <w:t>7</w:t>
      </w:r>
    </w:p>
    <w:p w:rsidR="00130B03" w:rsidRPr="00130B03" w:rsidRDefault="00130B03" w:rsidP="00130B03">
      <w:pPr>
        <w:rPr>
          <w:b/>
        </w:rPr>
      </w:pPr>
    </w:p>
    <w:p w:rsidR="00130B03" w:rsidRPr="000F60A4" w:rsidRDefault="00130B03" w:rsidP="00941EE9">
      <w:pPr>
        <w:ind w:left="1800" w:hanging="1800"/>
        <w:rPr>
          <w:b/>
          <w:color w:val="0000FF"/>
        </w:rPr>
      </w:pPr>
      <w:r w:rsidRPr="00130B03">
        <w:rPr>
          <w:b/>
        </w:rPr>
        <w:t>Section/Plan No.:</w:t>
      </w:r>
      <w:r w:rsidR="00941EE9">
        <w:rPr>
          <w:b/>
        </w:rPr>
        <w:t xml:space="preserve"> </w:t>
      </w:r>
      <w:r w:rsidR="0027394D">
        <w:rPr>
          <w:b/>
          <w:color w:val="0000FF"/>
        </w:rPr>
        <w:t>102</w:t>
      </w:r>
      <w:r w:rsidR="000F60A4" w:rsidRPr="000F60A4">
        <w:rPr>
          <w:b/>
          <w:color w:val="0000FF"/>
        </w:rPr>
        <w:t xml:space="preserve">, </w:t>
      </w:r>
      <w:r w:rsidR="0027394D">
        <w:rPr>
          <w:b/>
          <w:color w:val="0000FF"/>
        </w:rPr>
        <w:t>105</w:t>
      </w:r>
      <w:r w:rsidR="000F60A4" w:rsidRPr="000F60A4">
        <w:rPr>
          <w:b/>
          <w:color w:val="0000FF"/>
        </w:rPr>
        <w:t xml:space="preserve">, </w:t>
      </w:r>
      <w:r w:rsidR="0027394D">
        <w:rPr>
          <w:b/>
          <w:color w:val="0000FF"/>
        </w:rPr>
        <w:t>109</w:t>
      </w:r>
      <w:r w:rsidR="000F60A4">
        <w:rPr>
          <w:b/>
          <w:color w:val="0000FF"/>
        </w:rPr>
        <w:t xml:space="preserve">, </w:t>
      </w:r>
      <w:r w:rsidR="0027394D">
        <w:rPr>
          <w:b/>
          <w:color w:val="0000FF"/>
        </w:rPr>
        <w:t>110</w:t>
      </w:r>
      <w:r w:rsidR="00DB2DCB">
        <w:rPr>
          <w:b/>
          <w:color w:val="0000FF"/>
        </w:rPr>
        <w:t xml:space="preserve">, </w:t>
      </w:r>
      <w:r w:rsidR="0027394D">
        <w:rPr>
          <w:b/>
          <w:color w:val="0000FF"/>
        </w:rPr>
        <w:t>310</w:t>
      </w:r>
      <w:r w:rsidR="00DB2DCB">
        <w:rPr>
          <w:b/>
          <w:color w:val="0000FF"/>
        </w:rPr>
        <w:t xml:space="preserve">, </w:t>
      </w:r>
      <w:r w:rsidR="0027394D">
        <w:rPr>
          <w:b/>
          <w:color w:val="0000FF"/>
        </w:rPr>
        <w:t>623, 627, 701</w:t>
      </w:r>
      <w:r w:rsidR="00DB2DCB">
        <w:rPr>
          <w:b/>
          <w:color w:val="0000FF"/>
        </w:rPr>
        <w:t xml:space="preserve">, </w:t>
      </w:r>
      <w:r w:rsidR="0027394D">
        <w:rPr>
          <w:b/>
          <w:color w:val="0000FF"/>
        </w:rPr>
        <w:t>704, 706</w:t>
      </w:r>
      <w:r w:rsidR="00DB2DCB">
        <w:rPr>
          <w:b/>
          <w:color w:val="0000FF"/>
        </w:rPr>
        <w:t xml:space="preserve">, </w:t>
      </w:r>
      <w:r w:rsidR="0027394D">
        <w:rPr>
          <w:b/>
          <w:color w:val="0000FF"/>
        </w:rPr>
        <w:t>717, 1053, 1065, 1073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130B03">
      <w:pPr>
        <w:rPr>
          <w:b/>
          <w:color w:val="0000FF"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62657E">
        <w:rPr>
          <w:b/>
          <w:color w:val="0000FF"/>
        </w:rPr>
        <w:t xml:space="preserve">Revised Supplement to the </w:t>
      </w:r>
      <w:r w:rsidR="000C1F0E">
        <w:rPr>
          <w:b/>
          <w:color w:val="0000FF"/>
        </w:rPr>
        <w:t>201</w:t>
      </w:r>
      <w:r w:rsidR="00DB2DCB">
        <w:rPr>
          <w:b/>
          <w:color w:val="0000FF"/>
        </w:rPr>
        <w:t>6</w:t>
      </w:r>
      <w:r w:rsidR="000C1F0E">
        <w:rPr>
          <w:b/>
          <w:color w:val="0000FF"/>
        </w:rPr>
        <w:t xml:space="preserve"> </w:t>
      </w:r>
      <w:r w:rsidR="0062657E">
        <w:rPr>
          <w:b/>
          <w:color w:val="0000FF"/>
        </w:rPr>
        <w:t>Standard</w:t>
      </w:r>
      <w:r w:rsidR="00DB2DCB">
        <w:rPr>
          <w:b/>
          <w:color w:val="0000FF"/>
        </w:rPr>
        <w:t xml:space="preserve"> Specifications</w:t>
      </w:r>
      <w:r w:rsidR="0062657E">
        <w:rPr>
          <w:b/>
          <w:color w:val="0000FF"/>
        </w:rPr>
        <w:t xml:space="preserve"> </w:t>
      </w:r>
    </w:p>
    <w:p w:rsidR="00DB2DCB" w:rsidRPr="00130B03" w:rsidRDefault="00DB2DCB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1F6772" w:rsidRPr="001F6772">
        <w:t>Llans Taylor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8F5B73" w:rsidP="0048295A">
      <w:pPr>
        <w:ind w:left="1260"/>
      </w:pPr>
      <w:r>
        <w:t xml:space="preserve">Standard </w:t>
      </w:r>
      <w:r w:rsidR="0062657E">
        <w:t>Specifications</w:t>
      </w:r>
      <w:r w:rsidR="00941EE9">
        <w:t xml:space="preserve"> Letter No. </w:t>
      </w:r>
      <w:r w:rsidR="0027394D">
        <w:t>1</w:t>
      </w:r>
      <w:r w:rsidR="00941EE9">
        <w:t>, 201</w:t>
      </w:r>
      <w:r w:rsidR="0027394D">
        <w:t>7</w:t>
      </w:r>
    </w:p>
    <w:p w:rsidR="008F5B73" w:rsidRDefault="008F5B73" w:rsidP="0048295A">
      <w:pPr>
        <w:ind w:left="1260"/>
      </w:pPr>
      <w:r w:rsidRPr="008F5B73">
        <w:t xml:space="preserve">Revisions </w:t>
      </w:r>
      <w:r w:rsidR="0062657E">
        <w:t xml:space="preserve">Supplement to the </w:t>
      </w:r>
      <w:r w:rsidR="000C1F0E">
        <w:t>201</w:t>
      </w:r>
      <w:r w:rsidR="00DB2DCB">
        <w:t>6</w:t>
      </w:r>
      <w:r w:rsidR="000C1F0E">
        <w:t xml:space="preserve"> </w:t>
      </w:r>
      <w:r w:rsidR="0062657E">
        <w:t xml:space="preserve">Standard </w:t>
      </w:r>
      <w:r w:rsidR="00DB2DCB">
        <w:t>Specifications</w:t>
      </w:r>
    </w:p>
    <w:p w:rsidR="00DB2DCB" w:rsidRDefault="00DB2DCB" w:rsidP="00941EE9"/>
    <w:p w:rsidR="008F5B73" w:rsidRDefault="00DB2DCB" w:rsidP="00941EE9">
      <w:r w:rsidRPr="008F5B73">
        <w:t xml:space="preserve">The Supplemental Revisions to the </w:t>
      </w:r>
      <w:r w:rsidRPr="0062657E">
        <w:rPr>
          <w:i/>
        </w:rPr>
        <w:t>201</w:t>
      </w:r>
      <w:r>
        <w:rPr>
          <w:i/>
        </w:rPr>
        <w:t>6</w:t>
      </w:r>
      <w:r w:rsidRPr="0062657E">
        <w:rPr>
          <w:i/>
        </w:rPr>
        <w:t xml:space="preserve"> </w:t>
      </w:r>
      <w:r w:rsidRPr="008F5B73">
        <w:rPr>
          <w:i/>
        </w:rPr>
        <w:t xml:space="preserve">Missouri Standard </w:t>
      </w:r>
      <w:r>
        <w:rPr>
          <w:i/>
        </w:rPr>
        <w:t>Specifications</w:t>
      </w:r>
      <w:r w:rsidRPr="008F5B73">
        <w:rPr>
          <w:i/>
        </w:rPr>
        <w:t xml:space="preserve"> for Highway Construction</w:t>
      </w:r>
      <w:r w:rsidRPr="008F5B73">
        <w:t xml:space="preserve">, effective </w:t>
      </w:r>
      <w:r w:rsidR="0027394D">
        <w:t>January</w:t>
      </w:r>
      <w:r w:rsidRPr="008F5B73">
        <w:t xml:space="preserve"> 1, 201</w:t>
      </w:r>
      <w:r w:rsidR="0027394D">
        <w:t xml:space="preserve">7 </w:t>
      </w:r>
      <w:r w:rsidRPr="008F5B73">
        <w:t>are now available</w:t>
      </w:r>
      <w:r w:rsidR="00134A82">
        <w:t xml:space="preserve"> on </w:t>
      </w:r>
      <w:proofErr w:type="spellStart"/>
      <w:r w:rsidR="00134A82">
        <w:t>MoDOT’s</w:t>
      </w:r>
      <w:proofErr w:type="spellEnd"/>
      <w:r w:rsidR="00134A82">
        <w:t xml:space="preserve"> website</w:t>
      </w:r>
      <w:r w:rsidR="008F5B73" w:rsidRPr="008F5B73">
        <w:t>.</w:t>
      </w:r>
      <w:r w:rsidR="0062657E">
        <w:t xml:space="preserve"> </w:t>
      </w:r>
    </w:p>
    <w:p w:rsidR="003B040E" w:rsidRDefault="003B040E" w:rsidP="00941EE9"/>
    <w:p w:rsidR="00941EE9" w:rsidRDefault="008F5B73" w:rsidP="00941EE9">
      <w:r w:rsidRPr="008F5B73">
        <w:t xml:space="preserve">Questions regarding the Supplemental Revisions to </w:t>
      </w:r>
      <w:r w:rsidRPr="0062657E">
        <w:t xml:space="preserve">the Missouri Standard </w:t>
      </w:r>
      <w:r w:rsidR="0062657E" w:rsidRPr="0062657E">
        <w:t>Specification</w:t>
      </w:r>
      <w:r w:rsidRPr="0062657E">
        <w:t xml:space="preserve"> should be directed to Ivan Schmidt, Central Office</w:t>
      </w:r>
      <w:r w:rsidRPr="008F5B73">
        <w:t xml:space="preserve">, Engineering Policy Group, at 573-751-0269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7D2808">
        <w:t>751</w:t>
      </w:r>
      <w:r w:rsidRPr="008F5B73">
        <w:t>-</w:t>
      </w:r>
      <w:r w:rsidR="007D2808">
        <w:t>7412</w:t>
      </w:r>
      <w:r w:rsidRPr="008F5B73">
        <w:t>.</w:t>
      </w:r>
    </w:p>
    <w:p w:rsidR="00E905F9" w:rsidRDefault="00E905F9" w:rsidP="00941EE9"/>
    <w:p w:rsidR="00E905F9" w:rsidRPr="00E905F9" w:rsidRDefault="0062657E" w:rsidP="00941EE9">
      <w:pPr>
        <w:rPr>
          <w:b/>
        </w:rPr>
      </w:pPr>
      <w:r>
        <w:rPr>
          <w:b/>
        </w:rPr>
        <w:t xml:space="preserve">MINOR </w:t>
      </w:r>
      <w:r w:rsidR="00E905F9" w:rsidRPr="00E905F9">
        <w:rPr>
          <w:b/>
        </w:rPr>
        <w:t>REVISIONS:</w:t>
      </w:r>
    </w:p>
    <w:p w:rsidR="00A3597D" w:rsidRDefault="00A3597D" w:rsidP="00941EE9">
      <w:r>
        <w:tab/>
      </w:r>
    </w:p>
    <w:p w:rsidR="005F026D" w:rsidRDefault="00E44701" w:rsidP="00941EE9">
      <w:pPr>
        <w:rPr>
          <w:b/>
        </w:rPr>
      </w:pPr>
      <w:r>
        <w:rPr>
          <w:b/>
        </w:rPr>
        <w:t xml:space="preserve">SECTION </w:t>
      </w:r>
      <w:r w:rsidR="0027394D">
        <w:rPr>
          <w:b/>
        </w:rPr>
        <w:t>102</w:t>
      </w:r>
      <w:r>
        <w:rPr>
          <w:b/>
        </w:rPr>
        <w:t xml:space="preserve"> </w:t>
      </w:r>
      <w:r w:rsidR="0027394D">
        <w:rPr>
          <w:b/>
          <w:bCs/>
          <w:snapToGrid w:val="0"/>
        </w:rPr>
        <w:t>BIDDING REQUIREMENTS AND CONDITIONS</w:t>
      </w:r>
    </w:p>
    <w:p w:rsidR="005F026D" w:rsidRDefault="005F026D" w:rsidP="00941EE9">
      <w:pPr>
        <w:rPr>
          <w:b/>
        </w:rPr>
      </w:pPr>
    </w:p>
    <w:p w:rsidR="005F026D" w:rsidRDefault="005F026D" w:rsidP="005F026D">
      <w:r w:rsidRPr="006E1EDA">
        <w:rPr>
          <w:i/>
        </w:rPr>
        <w:t xml:space="preserve">Sec </w:t>
      </w:r>
      <w:r w:rsidR="0027394D">
        <w:rPr>
          <w:i/>
        </w:rPr>
        <w:t>102</w:t>
      </w:r>
      <w:r>
        <w:rPr>
          <w:i/>
        </w:rPr>
        <w:t>.</w:t>
      </w:r>
      <w:r w:rsidR="00DB2DCB">
        <w:rPr>
          <w:i/>
        </w:rPr>
        <w:t>3</w:t>
      </w:r>
      <w:r w:rsidR="0027394D">
        <w:rPr>
          <w:i/>
        </w:rPr>
        <w:t>.3</w:t>
      </w:r>
      <w:r w:rsidRPr="006E1EDA">
        <w:rPr>
          <w:i/>
        </w:rPr>
        <w:t xml:space="preserve"> </w:t>
      </w:r>
      <w:r w:rsidR="00DD6138">
        <w:t xml:space="preserve">Changed </w:t>
      </w:r>
      <w:r w:rsidR="0027394D">
        <w:t>agreement name to “Electronic Signature Agreement”</w:t>
      </w:r>
      <w:r>
        <w:t xml:space="preserve">. </w:t>
      </w:r>
    </w:p>
    <w:p w:rsidR="0027394D" w:rsidRDefault="0027394D" w:rsidP="005F026D"/>
    <w:p w:rsidR="0027394D" w:rsidRDefault="0027394D" w:rsidP="0027394D">
      <w:r w:rsidRPr="006E1EDA">
        <w:rPr>
          <w:i/>
        </w:rPr>
        <w:t xml:space="preserve">Sec </w:t>
      </w:r>
      <w:r>
        <w:rPr>
          <w:i/>
        </w:rPr>
        <w:t>102.3.4</w:t>
      </w:r>
      <w:r w:rsidRPr="006E1EDA">
        <w:rPr>
          <w:i/>
        </w:rPr>
        <w:t xml:space="preserve"> </w:t>
      </w:r>
      <w:r>
        <w:t xml:space="preserve">Removed requirement for prospective bidder to </w:t>
      </w:r>
      <w:r w:rsidR="000D284E">
        <w:t xml:space="preserve">pay </w:t>
      </w:r>
      <w:r>
        <w:t xml:space="preserve">the Commission for bidding documents.  </w:t>
      </w:r>
      <w:proofErr w:type="gramStart"/>
      <w:r w:rsidR="008E27DD">
        <w:t xml:space="preserve">Added that Standard Specifications and Standard Plans can be found on </w:t>
      </w:r>
      <w:proofErr w:type="spellStart"/>
      <w:r w:rsidR="008E27DD">
        <w:t>MoDOT’s</w:t>
      </w:r>
      <w:proofErr w:type="spellEnd"/>
      <w:r w:rsidR="008E27DD">
        <w:t xml:space="preserve"> website.</w:t>
      </w:r>
      <w:proofErr w:type="gramEnd"/>
    </w:p>
    <w:p w:rsidR="008E27DD" w:rsidRDefault="008E27DD" w:rsidP="0027394D"/>
    <w:p w:rsidR="008E27DD" w:rsidRDefault="008E27DD" w:rsidP="008E27DD">
      <w:r w:rsidRPr="006E1EDA">
        <w:rPr>
          <w:i/>
        </w:rPr>
        <w:t xml:space="preserve">Sec </w:t>
      </w:r>
      <w:r>
        <w:rPr>
          <w:i/>
        </w:rPr>
        <w:t>102.3.5</w:t>
      </w:r>
      <w:r w:rsidRPr="006E1EDA">
        <w:rPr>
          <w:i/>
        </w:rPr>
        <w:t xml:space="preserve"> </w:t>
      </w:r>
      <w:r w:rsidR="00277CFE">
        <w:t>Removed “that submit bids via the internet” from sentence</w:t>
      </w:r>
      <w:r>
        <w:t>.</w:t>
      </w:r>
    </w:p>
    <w:p w:rsidR="008E27DD" w:rsidRDefault="008E27DD" w:rsidP="0027394D"/>
    <w:p w:rsidR="00277CFE" w:rsidRDefault="00277CFE" w:rsidP="00277CFE">
      <w:r w:rsidRPr="006E1EDA">
        <w:rPr>
          <w:i/>
        </w:rPr>
        <w:t xml:space="preserve">Sec </w:t>
      </w:r>
      <w:r>
        <w:rPr>
          <w:i/>
        </w:rPr>
        <w:t>102.7</w:t>
      </w:r>
      <w:r w:rsidRPr="006E1EDA">
        <w:rPr>
          <w:i/>
        </w:rPr>
        <w:t xml:space="preserve"> </w:t>
      </w:r>
      <w:r>
        <w:t>Removed sentence that bids may be prepared on paper or electronically.</w:t>
      </w:r>
    </w:p>
    <w:p w:rsidR="00277CFE" w:rsidRDefault="00277CFE" w:rsidP="0027394D"/>
    <w:p w:rsidR="00277CFE" w:rsidRDefault="00277CFE" w:rsidP="00277CFE">
      <w:r w:rsidRPr="006E1EDA">
        <w:rPr>
          <w:i/>
        </w:rPr>
        <w:lastRenderedPageBreak/>
        <w:t xml:space="preserve">Sec </w:t>
      </w:r>
      <w:r>
        <w:rPr>
          <w:i/>
        </w:rPr>
        <w:t>102.7.1</w:t>
      </w:r>
      <w:r w:rsidRPr="006E1EDA">
        <w:rPr>
          <w:i/>
        </w:rPr>
        <w:t xml:space="preserve"> </w:t>
      </w:r>
      <w:r>
        <w:t>Deleted requirements for bids submitted on paper in its entirety and renumbered subsequent section</w:t>
      </w:r>
      <w:r w:rsidR="00172EC2">
        <w:t>s</w:t>
      </w:r>
      <w:r>
        <w:t xml:space="preserve"> accordingly.</w:t>
      </w:r>
    </w:p>
    <w:p w:rsidR="00277CFE" w:rsidRDefault="00277CFE" w:rsidP="00277CFE"/>
    <w:p w:rsidR="00277CFE" w:rsidRDefault="00277CFE" w:rsidP="00277CFE">
      <w:r w:rsidRPr="006E1EDA">
        <w:rPr>
          <w:i/>
        </w:rPr>
        <w:t xml:space="preserve">Sec </w:t>
      </w:r>
      <w:r>
        <w:rPr>
          <w:i/>
        </w:rPr>
        <w:t>102.7.1</w:t>
      </w:r>
      <w:r w:rsidRPr="006E1EDA">
        <w:rPr>
          <w:i/>
        </w:rPr>
        <w:t xml:space="preserve"> </w:t>
      </w:r>
      <w:r w:rsidR="004C5ECF">
        <w:t>Deleted “electronically” from the first sentence</w:t>
      </w:r>
      <w:r>
        <w:t>.</w:t>
      </w:r>
    </w:p>
    <w:p w:rsidR="004C5ECF" w:rsidRDefault="004C5ECF" w:rsidP="00277CFE"/>
    <w:p w:rsidR="004C5ECF" w:rsidRDefault="004C5ECF" w:rsidP="004C5ECF"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102.7.3</w:t>
      </w:r>
      <w:r w:rsidRPr="006E1EDA">
        <w:rPr>
          <w:i/>
        </w:rPr>
        <w:t xml:space="preserve"> </w:t>
      </w:r>
      <w:r>
        <w:t>Deleted requirements for bidders to alter or correct a unit price submitted on paper in its entirety and renumbered subsequent section</w:t>
      </w:r>
      <w:r w:rsidR="00172EC2">
        <w:t>s</w:t>
      </w:r>
      <w:r>
        <w:t xml:space="preserve"> accordingly.</w:t>
      </w:r>
    </w:p>
    <w:p w:rsidR="004C5ECF" w:rsidRDefault="004C5ECF" w:rsidP="00277CFE"/>
    <w:p w:rsidR="004C5ECF" w:rsidRDefault="004C5ECF" w:rsidP="004C5ECF"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102.7.5</w:t>
      </w:r>
      <w:r w:rsidRPr="006E1EDA">
        <w:rPr>
          <w:i/>
        </w:rPr>
        <w:t xml:space="preserve"> </w:t>
      </w:r>
      <w:r>
        <w:t>Deleted requirement</w:t>
      </w:r>
      <w:r w:rsidR="000D284E">
        <w:t xml:space="preserve"> that the bid</w:t>
      </w:r>
      <w:r>
        <w:t xml:space="preserve"> </w:t>
      </w:r>
      <w:r w:rsidR="003A6C88">
        <w:t>of an individual</w:t>
      </w:r>
      <w:r w:rsidR="000D284E">
        <w:t>, including those doing business under a fictitious name,</w:t>
      </w:r>
      <w:r w:rsidR="003A6C88">
        <w:t xml:space="preserve"> shall include the signature and address of the individual</w:t>
      </w:r>
      <w:r>
        <w:t>.</w:t>
      </w:r>
    </w:p>
    <w:p w:rsidR="004C5ECF" w:rsidRDefault="004C5ECF" w:rsidP="004C5ECF"/>
    <w:p w:rsidR="004C5ECF" w:rsidRDefault="004C5ECF" w:rsidP="004C5ECF">
      <w:r w:rsidRPr="006E1EDA">
        <w:rPr>
          <w:i/>
        </w:rPr>
        <w:t xml:space="preserve">Sec </w:t>
      </w:r>
      <w:r>
        <w:rPr>
          <w:i/>
        </w:rPr>
        <w:t>102.7.3</w:t>
      </w:r>
      <w:r w:rsidRPr="006E1EDA">
        <w:rPr>
          <w:i/>
        </w:rPr>
        <w:t xml:space="preserve"> </w:t>
      </w:r>
      <w:r>
        <w:t>Deleted “electronically” from the first sentence.</w:t>
      </w:r>
    </w:p>
    <w:p w:rsidR="004C5ECF" w:rsidRDefault="004C5ECF" w:rsidP="004C5ECF"/>
    <w:p w:rsidR="004C5ECF" w:rsidRDefault="004C5ECF" w:rsidP="004C5ECF">
      <w:r w:rsidRPr="006E1EDA">
        <w:rPr>
          <w:i/>
        </w:rPr>
        <w:t xml:space="preserve">Sec </w:t>
      </w:r>
      <w:r>
        <w:rPr>
          <w:i/>
        </w:rPr>
        <w:t>102.7.4</w:t>
      </w:r>
      <w:r w:rsidRPr="006E1EDA">
        <w:rPr>
          <w:i/>
        </w:rPr>
        <w:t xml:space="preserve"> </w:t>
      </w:r>
      <w:proofErr w:type="gramStart"/>
      <w:r>
        <w:t>Revised</w:t>
      </w:r>
      <w:proofErr w:type="gramEnd"/>
      <w:r>
        <w:t xml:space="preserve"> requirement for bids by </w:t>
      </w:r>
      <w:r w:rsidR="00562D6C">
        <w:t>partnership or joint venture, including individuals doing business under fictitious names or corporations, shall only submit one bid.</w:t>
      </w:r>
    </w:p>
    <w:p w:rsidR="004C5ECF" w:rsidRDefault="004C5ECF" w:rsidP="005F026D"/>
    <w:p w:rsidR="00562D6C" w:rsidRDefault="00562D6C" w:rsidP="00562D6C"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102.7.11</w:t>
      </w:r>
      <w:r w:rsidRPr="006E1EDA">
        <w:rPr>
          <w:i/>
        </w:rPr>
        <w:t xml:space="preserve"> </w:t>
      </w:r>
      <w:r>
        <w:t>Deleted specification that bids submitted on paper may use Electronic Bidding System software to generate itemized bid sheets in its entirety and renumbered subsequent section</w:t>
      </w:r>
      <w:r w:rsidR="00172EC2">
        <w:t>s</w:t>
      </w:r>
      <w:r>
        <w:t xml:space="preserve"> accordingly.</w:t>
      </w:r>
    </w:p>
    <w:p w:rsidR="00562D6C" w:rsidRDefault="00562D6C" w:rsidP="00562D6C"/>
    <w:p w:rsidR="00562D6C" w:rsidRDefault="00562D6C" w:rsidP="00562D6C">
      <w:proofErr w:type="gramStart"/>
      <w:r w:rsidRPr="006E1EDA">
        <w:rPr>
          <w:i/>
        </w:rPr>
        <w:t xml:space="preserve">Sec </w:t>
      </w:r>
      <w:r>
        <w:rPr>
          <w:i/>
        </w:rPr>
        <w:t>102.8.1</w:t>
      </w:r>
      <w:r w:rsidRPr="006E1EDA">
        <w:rPr>
          <w:i/>
        </w:rPr>
        <w:t xml:space="preserve"> </w:t>
      </w:r>
      <w:r>
        <w:t>Deleted “as non-responsive” from the sentence.</w:t>
      </w:r>
      <w:proofErr w:type="gramEnd"/>
    </w:p>
    <w:p w:rsidR="00562D6C" w:rsidRDefault="00562D6C" w:rsidP="00562D6C"/>
    <w:p w:rsidR="00562D6C" w:rsidRDefault="00562D6C" w:rsidP="00562D6C">
      <w:r w:rsidRPr="006E1EDA">
        <w:rPr>
          <w:i/>
        </w:rPr>
        <w:t xml:space="preserve">Sec </w:t>
      </w:r>
      <w:r>
        <w:rPr>
          <w:i/>
        </w:rPr>
        <w:t>102.8.2</w:t>
      </w:r>
      <w:r w:rsidRPr="006E1EDA">
        <w:rPr>
          <w:i/>
        </w:rPr>
        <w:t xml:space="preserve"> </w:t>
      </w:r>
      <w:r>
        <w:t xml:space="preserve">Deleted specification that a bid submitted on the “Request </w:t>
      </w:r>
      <w:proofErr w:type="gramStart"/>
      <w:r>
        <w:t>For</w:t>
      </w:r>
      <w:proofErr w:type="gramEnd"/>
      <w:r>
        <w:t xml:space="preserve"> Bid” document and that is otherwise complete and fully executed, will not be deemed an irregular bid and will not be subject to rejection.</w:t>
      </w:r>
    </w:p>
    <w:p w:rsidR="00562D6C" w:rsidRDefault="00562D6C" w:rsidP="005F026D"/>
    <w:p w:rsidR="008148C6" w:rsidRDefault="008148C6" w:rsidP="008148C6">
      <w:proofErr w:type="gramStart"/>
      <w:r w:rsidRPr="006E1EDA">
        <w:rPr>
          <w:i/>
        </w:rPr>
        <w:t xml:space="preserve">Sec </w:t>
      </w:r>
      <w:r>
        <w:rPr>
          <w:i/>
        </w:rPr>
        <w:t>102.9.1</w:t>
      </w:r>
      <w:r w:rsidRPr="006E1EDA">
        <w:rPr>
          <w:i/>
        </w:rPr>
        <w:t xml:space="preserve"> </w:t>
      </w:r>
      <w:r>
        <w:t xml:space="preserve">Revised requirement </w:t>
      </w:r>
      <w:r w:rsidR="000D284E">
        <w:t>that</w:t>
      </w:r>
      <w:r>
        <w:t xml:space="preserve"> </w:t>
      </w:r>
      <w:r w:rsidR="003A6C88">
        <w:t>b</w:t>
      </w:r>
      <w:r>
        <w:t>idders may choose to submit a paper or electronic bid guaranty.</w:t>
      </w:r>
      <w:proofErr w:type="gramEnd"/>
    </w:p>
    <w:p w:rsidR="008148C6" w:rsidRDefault="008148C6" w:rsidP="005F026D"/>
    <w:p w:rsidR="008148C6" w:rsidRDefault="008148C6" w:rsidP="008148C6">
      <w:proofErr w:type="gramStart"/>
      <w:r w:rsidRPr="006E1EDA">
        <w:rPr>
          <w:i/>
        </w:rPr>
        <w:t xml:space="preserve">Sec </w:t>
      </w:r>
      <w:r>
        <w:rPr>
          <w:i/>
        </w:rPr>
        <w:t>102.9.1.1</w:t>
      </w:r>
      <w:r w:rsidRPr="006E1EDA">
        <w:rPr>
          <w:i/>
        </w:rPr>
        <w:t xml:space="preserve"> </w:t>
      </w:r>
      <w:r>
        <w:t>Deleted “/annual bid bond” from the sentence.</w:t>
      </w:r>
      <w:proofErr w:type="gramEnd"/>
    </w:p>
    <w:p w:rsidR="008148C6" w:rsidRDefault="008148C6" w:rsidP="008148C6"/>
    <w:p w:rsidR="008148C6" w:rsidRDefault="008148C6" w:rsidP="008148C6">
      <w:r w:rsidRPr="006E1EDA">
        <w:rPr>
          <w:i/>
        </w:rPr>
        <w:t xml:space="preserve">Sec </w:t>
      </w:r>
      <w:r>
        <w:rPr>
          <w:i/>
        </w:rPr>
        <w:t>102.10</w:t>
      </w:r>
      <w:r w:rsidRPr="006E1EDA">
        <w:rPr>
          <w:i/>
        </w:rPr>
        <w:t xml:space="preserve"> </w:t>
      </w:r>
      <w:r>
        <w:t>Deleted paper bid delivery requirements in its entirety and renumbered subsequent section</w:t>
      </w:r>
      <w:r w:rsidR="00172EC2">
        <w:t>s</w:t>
      </w:r>
      <w:r>
        <w:t xml:space="preserve"> accordingly.</w:t>
      </w:r>
    </w:p>
    <w:p w:rsidR="008148C6" w:rsidRDefault="008148C6" w:rsidP="005F026D"/>
    <w:p w:rsidR="008148C6" w:rsidRDefault="008148C6" w:rsidP="008148C6">
      <w:proofErr w:type="gramStart"/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102.10.1</w:t>
      </w:r>
      <w:r w:rsidRPr="006E1EDA">
        <w:rPr>
          <w:i/>
        </w:rPr>
        <w:t xml:space="preserve"> </w:t>
      </w:r>
      <w:r>
        <w:t>Revised requirement that bids shall be submitted via the internet.</w:t>
      </w:r>
      <w:proofErr w:type="gramEnd"/>
    </w:p>
    <w:p w:rsidR="008148C6" w:rsidRDefault="008148C6" w:rsidP="005F026D"/>
    <w:p w:rsidR="008148C6" w:rsidRDefault="008148C6" w:rsidP="008148C6"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102.10.2</w:t>
      </w:r>
      <w:r w:rsidRPr="006E1EDA">
        <w:rPr>
          <w:i/>
        </w:rPr>
        <w:t xml:space="preserve"> </w:t>
      </w:r>
      <w:r>
        <w:t xml:space="preserve">Deleted </w:t>
      </w:r>
      <w:r w:rsidR="004824DE">
        <w:t xml:space="preserve">specification </w:t>
      </w:r>
      <w:r w:rsidR="000D284E">
        <w:t>associated with</w:t>
      </w:r>
      <w:bookmarkStart w:id="0" w:name="_GoBack"/>
      <w:bookmarkEnd w:id="0"/>
      <w:r w:rsidR="004824DE">
        <w:t xml:space="preserve"> when </w:t>
      </w:r>
      <w:proofErr w:type="gramStart"/>
      <w:r>
        <w:t>bidder</w:t>
      </w:r>
      <w:r w:rsidR="004824DE">
        <w:t>s</w:t>
      </w:r>
      <w:r>
        <w:t xml:space="preserve"> submits</w:t>
      </w:r>
      <w:proofErr w:type="gramEnd"/>
      <w:r>
        <w:t xml:space="preserve"> both via internet and paper.</w:t>
      </w:r>
    </w:p>
    <w:p w:rsidR="009337A1" w:rsidRDefault="009337A1" w:rsidP="008148C6"/>
    <w:p w:rsidR="009337A1" w:rsidRDefault="009337A1" w:rsidP="009337A1">
      <w:r w:rsidRPr="006E1EDA">
        <w:rPr>
          <w:i/>
        </w:rPr>
        <w:t xml:space="preserve">Sec </w:t>
      </w:r>
      <w:r>
        <w:rPr>
          <w:i/>
        </w:rPr>
        <w:t>102.11</w:t>
      </w:r>
      <w:r w:rsidRPr="006E1EDA">
        <w:rPr>
          <w:i/>
        </w:rPr>
        <w:t xml:space="preserve"> </w:t>
      </w:r>
      <w:r>
        <w:t>Deleted withdrawal or revision of paper bids requirement</w:t>
      </w:r>
      <w:r w:rsidRPr="009337A1">
        <w:t xml:space="preserve"> </w:t>
      </w:r>
      <w:r>
        <w:t>in its entirety and renumbered subsequent section</w:t>
      </w:r>
      <w:r w:rsidR="00172EC2">
        <w:t>s</w:t>
      </w:r>
      <w:r>
        <w:t xml:space="preserve"> accordingly.</w:t>
      </w:r>
    </w:p>
    <w:p w:rsidR="009337A1" w:rsidRDefault="009337A1" w:rsidP="009337A1"/>
    <w:p w:rsidR="009337A1" w:rsidRDefault="009337A1" w:rsidP="009337A1">
      <w:r w:rsidRPr="006E1EDA">
        <w:rPr>
          <w:i/>
        </w:rPr>
        <w:t xml:space="preserve">Sec </w:t>
      </w:r>
      <w:r>
        <w:rPr>
          <w:i/>
        </w:rPr>
        <w:t>102.12.2.1</w:t>
      </w:r>
      <w:r w:rsidRPr="006E1EDA">
        <w:rPr>
          <w:i/>
        </w:rPr>
        <w:t xml:space="preserve"> </w:t>
      </w:r>
      <w:r>
        <w:t>Removed requirement for conventional paper bids.</w:t>
      </w:r>
    </w:p>
    <w:p w:rsidR="009337A1" w:rsidRDefault="009337A1" w:rsidP="009337A1"/>
    <w:p w:rsidR="009337A1" w:rsidRDefault="009337A1" w:rsidP="009337A1">
      <w:proofErr w:type="gramStart"/>
      <w:r w:rsidRPr="006E1EDA">
        <w:rPr>
          <w:i/>
        </w:rPr>
        <w:lastRenderedPageBreak/>
        <w:t xml:space="preserve">Sec </w:t>
      </w:r>
      <w:r>
        <w:rPr>
          <w:i/>
        </w:rPr>
        <w:t>102.12.2.1</w:t>
      </w:r>
      <w:r w:rsidRPr="006E1EDA">
        <w:rPr>
          <w:i/>
        </w:rPr>
        <w:t xml:space="preserve"> </w:t>
      </w:r>
      <w:r>
        <w:t>Removed “Public Opening of Bids” title from specification.</w:t>
      </w:r>
      <w:proofErr w:type="gramEnd"/>
    </w:p>
    <w:p w:rsidR="00DE2A59" w:rsidRDefault="00E44701" w:rsidP="00DE2A59">
      <w:pPr>
        <w:rPr>
          <w:b/>
        </w:rPr>
      </w:pPr>
      <w:r>
        <w:rPr>
          <w:b/>
        </w:rPr>
        <w:t xml:space="preserve">SECTION </w:t>
      </w:r>
      <w:r w:rsidR="009337A1">
        <w:rPr>
          <w:b/>
        </w:rPr>
        <w:t>105</w:t>
      </w:r>
      <w:r>
        <w:rPr>
          <w:b/>
        </w:rPr>
        <w:t xml:space="preserve"> </w:t>
      </w:r>
      <w:r w:rsidR="009337A1">
        <w:rPr>
          <w:b/>
        </w:rPr>
        <w:t>CONTROL OF WORK</w:t>
      </w:r>
    </w:p>
    <w:p w:rsidR="00DE2A59" w:rsidRDefault="00DE2A59" w:rsidP="005F026D">
      <w:pPr>
        <w:rPr>
          <w:i/>
        </w:rPr>
      </w:pPr>
    </w:p>
    <w:p w:rsidR="00D25D02" w:rsidRDefault="00DD6138" w:rsidP="005F026D">
      <w:r w:rsidRPr="006E1EDA">
        <w:rPr>
          <w:i/>
        </w:rPr>
        <w:t xml:space="preserve">Sec </w:t>
      </w:r>
      <w:r w:rsidR="00172EC2">
        <w:rPr>
          <w:i/>
        </w:rPr>
        <w:t>105.7.6</w:t>
      </w:r>
      <w:r w:rsidRPr="006E1EDA">
        <w:rPr>
          <w:i/>
        </w:rPr>
        <w:t xml:space="preserve"> </w:t>
      </w:r>
      <w:r w:rsidR="00172EC2">
        <w:t>Inserted specification from Utility JSP</w:t>
      </w:r>
      <w:r w:rsidR="003A6C88">
        <w:t xml:space="preserve"> that contractor agrees that any effects of the presence of utilities, relocation, coordination, </w:t>
      </w:r>
      <w:r w:rsidR="00172EC2">
        <w:t xml:space="preserve">and </w:t>
      </w:r>
      <w:r w:rsidR="003A6C88">
        <w:t xml:space="preserve">delays in relocation shall not be compensable as suspension of work.  </w:t>
      </w:r>
      <w:proofErr w:type="gramStart"/>
      <w:r w:rsidR="003A6C88">
        <w:t>R</w:t>
      </w:r>
      <w:r w:rsidR="00172EC2">
        <w:t>enumbered subsequent section accordingly</w:t>
      </w:r>
      <w:r w:rsidR="005624B8">
        <w:t>.</w:t>
      </w:r>
      <w:proofErr w:type="gramEnd"/>
    </w:p>
    <w:p w:rsidR="00E44701" w:rsidRDefault="00E44701" w:rsidP="00DE2A59">
      <w:pPr>
        <w:rPr>
          <w:b/>
        </w:rPr>
      </w:pPr>
    </w:p>
    <w:p w:rsidR="00A6540F" w:rsidRDefault="00A6540F" w:rsidP="00A6540F">
      <w:pPr>
        <w:rPr>
          <w:b/>
        </w:rPr>
      </w:pPr>
      <w:r>
        <w:rPr>
          <w:b/>
        </w:rPr>
        <w:t xml:space="preserve">SECTION 109 </w:t>
      </w:r>
      <w:proofErr w:type="gramStart"/>
      <w:r>
        <w:rPr>
          <w:b/>
        </w:rPr>
        <w:t>MEASUREMENT</w:t>
      </w:r>
      <w:proofErr w:type="gramEnd"/>
      <w:r>
        <w:rPr>
          <w:b/>
        </w:rPr>
        <w:t xml:space="preserve"> AND PAYMENT</w:t>
      </w:r>
    </w:p>
    <w:p w:rsidR="00A6540F" w:rsidRDefault="00A6540F" w:rsidP="00DE2A59">
      <w:pPr>
        <w:rPr>
          <w:b/>
        </w:rPr>
      </w:pPr>
    </w:p>
    <w:p w:rsidR="00F97E94" w:rsidRDefault="00F97E94" w:rsidP="00F97E94">
      <w:r w:rsidRPr="006E1EDA">
        <w:rPr>
          <w:i/>
        </w:rPr>
        <w:t xml:space="preserve">Sec </w:t>
      </w:r>
      <w:r>
        <w:rPr>
          <w:i/>
        </w:rPr>
        <w:t>109.5.4</w:t>
      </w:r>
      <w:r w:rsidRPr="006E1EDA">
        <w:rPr>
          <w:i/>
        </w:rPr>
        <w:t xml:space="preserve"> </w:t>
      </w:r>
      <w:r>
        <w:t>Clarified to reference the Equipment Watch Cost Recovery for equipment reimbursement rates.</w:t>
      </w:r>
    </w:p>
    <w:p w:rsidR="00F97E94" w:rsidRDefault="00F97E94" w:rsidP="00A6540F">
      <w:pPr>
        <w:rPr>
          <w:i/>
        </w:rPr>
      </w:pPr>
    </w:p>
    <w:p w:rsidR="00A6540F" w:rsidRDefault="00A6540F" w:rsidP="00A6540F">
      <w:r w:rsidRPr="006E1EDA">
        <w:rPr>
          <w:i/>
        </w:rPr>
        <w:t xml:space="preserve">Sec </w:t>
      </w:r>
      <w:r>
        <w:rPr>
          <w:i/>
        </w:rPr>
        <w:t>109.14</w:t>
      </w:r>
      <w:r w:rsidRPr="006E1EDA">
        <w:rPr>
          <w:i/>
        </w:rPr>
        <w:t xml:space="preserve"> </w:t>
      </w:r>
      <w:r>
        <w:t>Added to clarify that asphalt mixes paid by SY will be converted to equivalent tons using a factor of 1.98 tons/yd</w:t>
      </w:r>
      <w:r>
        <w:rPr>
          <w:vertAlign w:val="superscript"/>
        </w:rPr>
        <w:t>3</w:t>
      </w:r>
      <w:r>
        <w:t xml:space="preserve">.  </w:t>
      </w:r>
      <w:proofErr w:type="gramStart"/>
      <w:r>
        <w:t xml:space="preserve">Corrected spelling error </w:t>
      </w:r>
      <w:r w:rsidR="00F97E94">
        <w:t>of</w:t>
      </w:r>
      <w:r>
        <w:t xml:space="preserve"> “identified”.</w:t>
      </w:r>
      <w:proofErr w:type="gramEnd"/>
    </w:p>
    <w:p w:rsidR="008D1A2C" w:rsidRDefault="008D1A2C" w:rsidP="00C808FE"/>
    <w:p w:rsidR="00F97E94" w:rsidRDefault="00F97E94" w:rsidP="00F97E94">
      <w:pPr>
        <w:rPr>
          <w:b/>
        </w:rPr>
      </w:pPr>
      <w:r>
        <w:rPr>
          <w:b/>
        </w:rPr>
        <w:t>SECTION 110 STATE AND FEDERAL WAGE RATES AND OTHER REQUIREMENTS</w:t>
      </w:r>
    </w:p>
    <w:p w:rsidR="00F97E94" w:rsidRDefault="00F97E94" w:rsidP="00F97E94">
      <w:pPr>
        <w:rPr>
          <w:b/>
        </w:rPr>
      </w:pPr>
    </w:p>
    <w:p w:rsidR="00F97E94" w:rsidRDefault="00F97E94" w:rsidP="00F97E94">
      <w:r w:rsidRPr="006E1EDA">
        <w:rPr>
          <w:i/>
        </w:rPr>
        <w:t xml:space="preserve">Sec </w:t>
      </w:r>
      <w:r>
        <w:rPr>
          <w:i/>
        </w:rPr>
        <w:t>110.3</w:t>
      </w:r>
      <w:r w:rsidRPr="006E1EDA">
        <w:rPr>
          <w:i/>
        </w:rPr>
        <w:t xml:space="preserve"> </w:t>
      </w:r>
      <w:r>
        <w:t>Added penalty statement that contractor shall forfeit a penalty up to $100 per day per worker for</w:t>
      </w:r>
      <w:r w:rsidR="004207FF">
        <w:t xml:space="preserve"> each worker that is paid less than the prevailing rate.</w:t>
      </w:r>
    </w:p>
    <w:p w:rsidR="004207FF" w:rsidRDefault="004207FF" w:rsidP="00F97E94"/>
    <w:p w:rsidR="004207FF" w:rsidRDefault="004207FF" w:rsidP="004207FF">
      <w:r w:rsidRPr="006E1EDA">
        <w:rPr>
          <w:i/>
        </w:rPr>
        <w:t xml:space="preserve">Sec </w:t>
      </w:r>
      <w:r>
        <w:rPr>
          <w:i/>
        </w:rPr>
        <w:t>110.3.3</w:t>
      </w:r>
      <w:r w:rsidRPr="006E1EDA">
        <w:rPr>
          <w:i/>
        </w:rPr>
        <w:t xml:space="preserve"> </w:t>
      </w:r>
      <w:r>
        <w:t>Added subsistence deduction specification that contractor shall comply with all applicable federal and state laws for employee payroll deductions for subsistence.</w:t>
      </w:r>
    </w:p>
    <w:p w:rsidR="00F97E94" w:rsidRDefault="00F97E94" w:rsidP="00C808FE"/>
    <w:p w:rsidR="004207FF" w:rsidRDefault="004207FF" w:rsidP="004207FF">
      <w:pPr>
        <w:rPr>
          <w:b/>
        </w:rPr>
      </w:pPr>
      <w:r>
        <w:rPr>
          <w:b/>
        </w:rPr>
        <w:t xml:space="preserve">SECTION 310 AGGREGATE </w:t>
      </w:r>
      <w:proofErr w:type="gramStart"/>
      <w:r>
        <w:rPr>
          <w:b/>
        </w:rPr>
        <w:t>SURFACE</w:t>
      </w:r>
      <w:proofErr w:type="gramEnd"/>
    </w:p>
    <w:p w:rsidR="004207FF" w:rsidRDefault="004207FF" w:rsidP="004207FF">
      <w:pPr>
        <w:rPr>
          <w:b/>
        </w:rPr>
      </w:pPr>
    </w:p>
    <w:p w:rsidR="00A01E6C" w:rsidRDefault="00A01E6C" w:rsidP="00A01E6C">
      <w:r w:rsidRPr="006E1EDA">
        <w:rPr>
          <w:i/>
        </w:rPr>
        <w:t xml:space="preserve">Sec </w:t>
      </w:r>
      <w:r>
        <w:rPr>
          <w:i/>
        </w:rPr>
        <w:t>310.1</w:t>
      </w:r>
      <w:r w:rsidRPr="006E1EDA">
        <w:rPr>
          <w:i/>
        </w:rPr>
        <w:t xml:space="preserve"> </w:t>
      </w:r>
      <w:r>
        <w:t>Corrected sentence to say quantity shown in the contract document.</w:t>
      </w:r>
    </w:p>
    <w:p w:rsidR="004207FF" w:rsidRDefault="004207FF" w:rsidP="004207FF">
      <w:pPr>
        <w:rPr>
          <w:b/>
        </w:rPr>
      </w:pPr>
    </w:p>
    <w:p w:rsidR="00A01E6C" w:rsidRDefault="00A01E6C" w:rsidP="00A01E6C">
      <w:r w:rsidRPr="006E1EDA">
        <w:rPr>
          <w:i/>
        </w:rPr>
        <w:t xml:space="preserve">Sec </w:t>
      </w:r>
      <w:r>
        <w:rPr>
          <w:i/>
        </w:rPr>
        <w:t>310.3.1</w:t>
      </w:r>
      <w:r w:rsidRPr="006E1EDA">
        <w:rPr>
          <w:i/>
        </w:rPr>
        <w:t xml:space="preserve"> </w:t>
      </w:r>
      <w:r>
        <w:t>Corrected third sentence to say uniformly unload and distribute the required quantity of material.</w:t>
      </w:r>
    </w:p>
    <w:p w:rsidR="004207FF" w:rsidRDefault="004207FF" w:rsidP="00C808FE"/>
    <w:p w:rsidR="00A01E6C" w:rsidRDefault="00A01E6C" w:rsidP="00A01E6C">
      <w:r w:rsidRPr="006E1EDA">
        <w:rPr>
          <w:i/>
        </w:rPr>
        <w:t xml:space="preserve">Sec </w:t>
      </w:r>
      <w:r>
        <w:rPr>
          <w:i/>
        </w:rPr>
        <w:t>310.4.4</w:t>
      </w:r>
      <w:r w:rsidRPr="006E1EDA">
        <w:rPr>
          <w:i/>
        </w:rPr>
        <w:t xml:space="preserve"> </w:t>
      </w:r>
      <w:r>
        <w:t>Corrected to add spaces between various words.</w:t>
      </w:r>
    </w:p>
    <w:p w:rsidR="00A01E6C" w:rsidRDefault="00A01E6C" w:rsidP="00C808FE"/>
    <w:p w:rsidR="00A01E6C" w:rsidRDefault="00A01E6C" w:rsidP="00A01E6C">
      <w:r w:rsidRPr="006E1EDA">
        <w:rPr>
          <w:i/>
        </w:rPr>
        <w:t xml:space="preserve">Sec </w:t>
      </w:r>
      <w:r>
        <w:rPr>
          <w:i/>
        </w:rPr>
        <w:t>310.6</w:t>
      </w:r>
      <w:r w:rsidRPr="006E1EDA">
        <w:rPr>
          <w:i/>
        </w:rPr>
        <w:t xml:space="preserve"> </w:t>
      </w:r>
      <w:r w:rsidR="008A7C88">
        <w:t xml:space="preserve">Deleted sentence if type 1 Aggregate for base is used this </w:t>
      </w:r>
      <w:proofErr w:type="gramStart"/>
      <w:r w:rsidR="008A7C88">
        <w:t>work,</w:t>
      </w:r>
      <w:proofErr w:type="gramEnd"/>
      <w:r w:rsidR="008A7C88">
        <w:t xml:space="preserve"> payment will be based on plan quantity and contract unit price from Basis of Payment</w:t>
      </w:r>
      <w:r>
        <w:t>.</w:t>
      </w:r>
    </w:p>
    <w:p w:rsidR="00A6540F" w:rsidRDefault="00A6540F" w:rsidP="00C808FE"/>
    <w:p w:rsidR="008A7C88" w:rsidRDefault="008A7C88" w:rsidP="008A7C88">
      <w:pPr>
        <w:rPr>
          <w:b/>
        </w:rPr>
      </w:pPr>
      <w:r>
        <w:rPr>
          <w:b/>
        </w:rPr>
        <w:t>SECTION 701 DRILLED SHAFTS</w:t>
      </w:r>
    </w:p>
    <w:p w:rsidR="008A7C88" w:rsidRDefault="008A7C88" w:rsidP="00C808FE"/>
    <w:p w:rsidR="008A7C88" w:rsidRDefault="008A7C88" w:rsidP="008A7C88">
      <w:r w:rsidRPr="006E1EDA">
        <w:rPr>
          <w:i/>
        </w:rPr>
        <w:t xml:space="preserve">Sec </w:t>
      </w:r>
      <w:r>
        <w:rPr>
          <w:i/>
        </w:rPr>
        <w:t>701.4.10.3.3</w:t>
      </w:r>
      <w:r w:rsidRPr="006E1EDA">
        <w:rPr>
          <w:i/>
        </w:rPr>
        <w:t xml:space="preserve"> </w:t>
      </w:r>
      <w:r>
        <w:t>Removed antiquated recordings on videotape requirement from drilled shaft inspections.</w:t>
      </w:r>
    </w:p>
    <w:p w:rsidR="000A7FBF" w:rsidRDefault="000A7FBF" w:rsidP="000A7FBF">
      <w:pPr>
        <w:rPr>
          <w:b/>
        </w:rPr>
      </w:pPr>
    </w:p>
    <w:p w:rsidR="000A7FBF" w:rsidRDefault="000A7FBF" w:rsidP="000A7FBF">
      <w:pPr>
        <w:rPr>
          <w:b/>
        </w:rPr>
      </w:pPr>
      <w:r>
        <w:rPr>
          <w:b/>
        </w:rPr>
        <w:t>SECTION 706 REINFORCING STEEL FOR CONCRETE STRUCTURES</w:t>
      </w:r>
    </w:p>
    <w:p w:rsidR="008A7C88" w:rsidRDefault="008A7C88" w:rsidP="00C808FE"/>
    <w:p w:rsidR="000A7FBF" w:rsidRDefault="000A7FBF" w:rsidP="000A7FBF">
      <w:r w:rsidRPr="006E1EDA">
        <w:rPr>
          <w:i/>
        </w:rPr>
        <w:t xml:space="preserve">Sec </w:t>
      </w:r>
      <w:r>
        <w:rPr>
          <w:i/>
        </w:rPr>
        <w:t>706.3.3.4</w:t>
      </w:r>
      <w:r w:rsidR="00B3651E">
        <w:t xml:space="preserve"> Revised to address significant code changes for development and splicing of reinforcement with the 2015 Interim revisions to the AASHTO LRFD Bridge Design Specification. </w:t>
      </w:r>
    </w:p>
    <w:p w:rsidR="000A7FBF" w:rsidRDefault="000A7FBF" w:rsidP="00C808FE"/>
    <w:p w:rsidR="00B3651E" w:rsidRDefault="00B3651E" w:rsidP="00B3651E">
      <w:r w:rsidRPr="006E1EDA">
        <w:rPr>
          <w:i/>
        </w:rPr>
        <w:t xml:space="preserve">Sec </w:t>
      </w:r>
      <w:r>
        <w:rPr>
          <w:i/>
        </w:rPr>
        <w:t>706.3.3.4.1</w:t>
      </w:r>
      <w:r>
        <w:t xml:space="preserve"> Revised to address significant code changes for development and splicing of reinforcement with the 2015 Interim revisions to the AASHTO LRFD Bridge Design Specification. </w:t>
      </w:r>
    </w:p>
    <w:p w:rsidR="00B3651E" w:rsidRDefault="00B3651E" w:rsidP="00B3651E"/>
    <w:p w:rsidR="00B3651E" w:rsidRDefault="00B3651E" w:rsidP="00B3651E">
      <w:r w:rsidRPr="006E1EDA">
        <w:rPr>
          <w:i/>
        </w:rPr>
        <w:t xml:space="preserve">Sec </w:t>
      </w:r>
      <w:r>
        <w:rPr>
          <w:i/>
        </w:rPr>
        <w:t>706.3.3.4.2</w:t>
      </w:r>
      <w:r>
        <w:t xml:space="preserve"> Revised to address significant code changes for development and splicing of reinforcement with the 2015 Interim revisions to the AASHTO LRFD Bridge Design Specification. </w:t>
      </w:r>
    </w:p>
    <w:p w:rsidR="00B3651E" w:rsidRDefault="00B3651E" w:rsidP="00B3651E"/>
    <w:p w:rsidR="00003859" w:rsidRDefault="00003859" w:rsidP="00003859">
      <w:pPr>
        <w:rPr>
          <w:b/>
        </w:rPr>
      </w:pPr>
      <w:r>
        <w:rPr>
          <w:b/>
        </w:rPr>
        <w:t>SECTION 1065 DELINEATORS</w:t>
      </w:r>
    </w:p>
    <w:p w:rsidR="00003859" w:rsidRDefault="00003859" w:rsidP="00B3651E"/>
    <w:p w:rsidR="00003859" w:rsidRDefault="00003859" w:rsidP="00003859">
      <w:r w:rsidRPr="006E1EDA">
        <w:rPr>
          <w:i/>
        </w:rPr>
        <w:t xml:space="preserve">Sec </w:t>
      </w:r>
      <w:r>
        <w:rPr>
          <w:i/>
        </w:rPr>
        <w:t>1065.2</w:t>
      </w:r>
      <w:r w:rsidRPr="006E1EDA">
        <w:rPr>
          <w:i/>
        </w:rPr>
        <w:t xml:space="preserve"> </w:t>
      </w:r>
      <w:r>
        <w:t>Deleted guardrail median barrier delineator body specification.</w:t>
      </w:r>
    </w:p>
    <w:p w:rsidR="00003859" w:rsidRDefault="00003859" w:rsidP="00B3651E"/>
    <w:p w:rsidR="00003859" w:rsidRDefault="00003859" w:rsidP="00003859">
      <w:r>
        <w:rPr>
          <w:i/>
        </w:rPr>
        <w:t xml:space="preserve">Previous </w:t>
      </w:r>
      <w:r w:rsidRPr="006E1EDA">
        <w:rPr>
          <w:i/>
        </w:rPr>
        <w:t xml:space="preserve">Sec </w:t>
      </w:r>
      <w:r>
        <w:rPr>
          <w:i/>
        </w:rPr>
        <w:t>1065.3</w:t>
      </w:r>
      <w:r w:rsidRPr="006E1EDA">
        <w:rPr>
          <w:i/>
        </w:rPr>
        <w:t xml:space="preserve"> </w:t>
      </w:r>
      <w:r>
        <w:t>Changed that delineator body shall be flat sheet aluminum.</w:t>
      </w:r>
    </w:p>
    <w:p w:rsidR="00003859" w:rsidRDefault="00003859" w:rsidP="00B3651E"/>
    <w:p w:rsidR="00A01E6C" w:rsidRDefault="00A01E6C" w:rsidP="00C808FE"/>
    <w:p w:rsidR="00C808FE" w:rsidRPr="006F6BC5" w:rsidRDefault="00C808FE" w:rsidP="00C808FE">
      <w:pPr>
        <w:rPr>
          <w:b/>
        </w:rPr>
      </w:pPr>
      <w:r w:rsidRPr="006F6BC5">
        <w:rPr>
          <w:b/>
        </w:rPr>
        <w:t>MAJOR REVISIONS:</w:t>
      </w:r>
    </w:p>
    <w:p w:rsidR="00C808FE" w:rsidRDefault="00C808FE" w:rsidP="00C808FE"/>
    <w:p w:rsidR="007B468D" w:rsidRPr="00C808FE" w:rsidRDefault="00E44701" w:rsidP="007B468D">
      <w:pPr>
        <w:rPr>
          <w:b/>
        </w:rPr>
      </w:pPr>
      <w:r>
        <w:rPr>
          <w:b/>
        </w:rPr>
        <w:t>SECTION</w:t>
      </w:r>
      <w:r w:rsidR="007B468D">
        <w:rPr>
          <w:b/>
        </w:rPr>
        <w:t xml:space="preserve"> </w:t>
      </w:r>
      <w:r w:rsidR="008608B3">
        <w:rPr>
          <w:b/>
        </w:rPr>
        <w:t>623</w:t>
      </w:r>
      <w:r>
        <w:rPr>
          <w:b/>
        </w:rPr>
        <w:t xml:space="preserve"> </w:t>
      </w:r>
      <w:r w:rsidR="008608B3">
        <w:rPr>
          <w:b/>
        </w:rPr>
        <w:t>CONCRETE BONDING COMPOUND, EPOXY MORTAR AND EPOXY POLYMER CONCRETE OVERLAY</w:t>
      </w:r>
      <w:r>
        <w:rPr>
          <w:b/>
        </w:rPr>
        <w:t xml:space="preserve"> </w:t>
      </w:r>
    </w:p>
    <w:p w:rsidR="007B468D" w:rsidRDefault="007B468D" w:rsidP="005F026D">
      <w:pPr>
        <w:rPr>
          <w:b/>
        </w:rPr>
      </w:pPr>
    </w:p>
    <w:p w:rsidR="001861A8" w:rsidRDefault="007B468D" w:rsidP="005F026D">
      <w:r w:rsidRPr="00F77BA6">
        <w:rPr>
          <w:i/>
        </w:rPr>
        <w:t xml:space="preserve">Sec </w:t>
      </w:r>
      <w:r w:rsidR="008608B3">
        <w:rPr>
          <w:i/>
        </w:rPr>
        <w:t>623</w:t>
      </w:r>
      <w:r w:rsidR="001861A8">
        <w:rPr>
          <w:i/>
        </w:rPr>
        <w:t>.</w:t>
      </w:r>
      <w:r w:rsidR="008608B3">
        <w:rPr>
          <w:i/>
        </w:rPr>
        <w:t>30.3.4</w:t>
      </w:r>
      <w:r>
        <w:rPr>
          <w:i/>
        </w:rPr>
        <w:t xml:space="preserve"> </w:t>
      </w:r>
      <w:r w:rsidR="008608B3">
        <w:t>Added to specification for surface preparation that sand blasting will not be permitted</w:t>
      </w:r>
      <w:r w:rsidR="001861A8">
        <w:t>.</w:t>
      </w:r>
    </w:p>
    <w:p w:rsidR="001861A8" w:rsidRDefault="001861A8" w:rsidP="005F026D"/>
    <w:p w:rsidR="008608B3" w:rsidRDefault="008608B3" w:rsidP="008608B3">
      <w:r w:rsidRPr="00F77BA6">
        <w:rPr>
          <w:i/>
        </w:rPr>
        <w:t xml:space="preserve">Sec </w:t>
      </w:r>
      <w:r>
        <w:rPr>
          <w:i/>
        </w:rPr>
        <w:t xml:space="preserve">623.30.3.6 </w:t>
      </w:r>
      <w:r>
        <w:t>Added to specification for epoxy mixture that the use of a volumetric mixer will be required.</w:t>
      </w:r>
    </w:p>
    <w:p w:rsidR="001861A8" w:rsidRDefault="001861A8" w:rsidP="005F026D"/>
    <w:p w:rsidR="008608B3" w:rsidRDefault="008608B3" w:rsidP="008608B3">
      <w:r w:rsidRPr="00F77BA6">
        <w:rPr>
          <w:i/>
        </w:rPr>
        <w:t xml:space="preserve">Sec </w:t>
      </w:r>
      <w:r>
        <w:rPr>
          <w:i/>
        </w:rPr>
        <w:t xml:space="preserve">623.30.3.7.2 </w:t>
      </w:r>
      <w:proofErr w:type="gramStart"/>
      <w:r>
        <w:t>Revised</w:t>
      </w:r>
      <w:proofErr w:type="gramEnd"/>
      <w:r>
        <w:t xml:space="preserve"> the requirement </w:t>
      </w:r>
      <w:r w:rsidR="003A6C88">
        <w:t>that</w:t>
      </w:r>
      <w:r>
        <w:t xml:space="preserve"> prime coat to be used if recommended by manufacture.</w:t>
      </w:r>
    </w:p>
    <w:p w:rsidR="001861A8" w:rsidRDefault="001861A8" w:rsidP="001861A8"/>
    <w:p w:rsidR="004C22E8" w:rsidRPr="00C808FE" w:rsidRDefault="00E44701" w:rsidP="004C22E8">
      <w:pPr>
        <w:rPr>
          <w:b/>
        </w:rPr>
      </w:pPr>
      <w:r>
        <w:rPr>
          <w:b/>
        </w:rPr>
        <w:t xml:space="preserve">SECTION </w:t>
      </w:r>
      <w:r w:rsidR="008608B3">
        <w:rPr>
          <w:b/>
        </w:rPr>
        <w:t>627</w:t>
      </w:r>
      <w:r>
        <w:rPr>
          <w:b/>
        </w:rPr>
        <w:t xml:space="preserve"> </w:t>
      </w:r>
      <w:proofErr w:type="gramStart"/>
      <w:r w:rsidR="008608B3">
        <w:rPr>
          <w:b/>
        </w:rPr>
        <w:t>CONTRACTOR</w:t>
      </w:r>
      <w:proofErr w:type="gramEnd"/>
      <w:r w:rsidR="008608B3">
        <w:rPr>
          <w:b/>
        </w:rPr>
        <w:t xml:space="preserve"> SURVEYING AND STAKING</w:t>
      </w:r>
    </w:p>
    <w:p w:rsidR="004C22E8" w:rsidRDefault="004C22E8" w:rsidP="004C22E8">
      <w:pPr>
        <w:rPr>
          <w:i/>
        </w:rPr>
      </w:pPr>
    </w:p>
    <w:p w:rsidR="005966CC" w:rsidRDefault="004C22E8" w:rsidP="004C22E8">
      <w:r>
        <w:rPr>
          <w:i/>
        </w:rPr>
        <w:t xml:space="preserve">Sec </w:t>
      </w:r>
      <w:r w:rsidR="00E40DF5">
        <w:rPr>
          <w:i/>
        </w:rPr>
        <w:t>627</w:t>
      </w:r>
      <w:r w:rsidR="005966CC">
        <w:rPr>
          <w:i/>
        </w:rPr>
        <w:t>.</w:t>
      </w:r>
      <w:r w:rsidR="00E40DF5">
        <w:rPr>
          <w:i/>
        </w:rPr>
        <w:t>2</w:t>
      </w:r>
      <w:r w:rsidR="00371767">
        <w:rPr>
          <w:i/>
        </w:rPr>
        <w:t>.</w:t>
      </w:r>
      <w:r w:rsidR="00E40DF5">
        <w:rPr>
          <w:i/>
        </w:rPr>
        <w:t>3</w:t>
      </w:r>
      <w:r>
        <w:rPr>
          <w:i/>
        </w:rPr>
        <w:t xml:space="preserve"> </w:t>
      </w:r>
      <w:r w:rsidR="00E40DF5">
        <w:t>Revised to add the responsibility of providing surveying for utility relocation occurring during construction to the contractor</w:t>
      </w:r>
      <w:r>
        <w:t>.</w:t>
      </w:r>
    </w:p>
    <w:p w:rsidR="005966CC" w:rsidRDefault="005966CC" w:rsidP="004C22E8"/>
    <w:p w:rsidR="000873D3" w:rsidRPr="00602536" w:rsidRDefault="00602536" w:rsidP="000873D3">
      <w:pPr>
        <w:rPr>
          <w:b/>
        </w:rPr>
      </w:pPr>
      <w:r w:rsidRPr="00602536">
        <w:rPr>
          <w:b/>
        </w:rPr>
        <w:t xml:space="preserve">SECTION </w:t>
      </w:r>
      <w:r w:rsidR="00E40DF5">
        <w:rPr>
          <w:b/>
        </w:rPr>
        <w:t>704</w:t>
      </w:r>
      <w:r w:rsidRPr="00602536">
        <w:rPr>
          <w:b/>
        </w:rPr>
        <w:t xml:space="preserve"> </w:t>
      </w:r>
      <w:r w:rsidR="00E40DF5">
        <w:rPr>
          <w:b/>
        </w:rPr>
        <w:t>CONCRETE MASONRY REPAIR</w:t>
      </w:r>
    </w:p>
    <w:p w:rsidR="000873D3" w:rsidRPr="007B468D" w:rsidRDefault="000873D3" w:rsidP="000873D3">
      <w:pPr>
        <w:rPr>
          <w:color w:val="FF0000"/>
        </w:rPr>
      </w:pPr>
    </w:p>
    <w:p w:rsidR="000873D3" w:rsidRPr="001A2776" w:rsidRDefault="000873D3" w:rsidP="000873D3">
      <w:r w:rsidRPr="001A2776">
        <w:rPr>
          <w:i/>
        </w:rPr>
        <w:t xml:space="preserve">Sec </w:t>
      </w:r>
      <w:r w:rsidR="00E40DF5">
        <w:rPr>
          <w:i/>
        </w:rPr>
        <w:t>704</w:t>
      </w:r>
      <w:r w:rsidR="001A2776">
        <w:rPr>
          <w:i/>
        </w:rPr>
        <w:t>.</w:t>
      </w:r>
      <w:r w:rsidR="00010583">
        <w:rPr>
          <w:i/>
        </w:rPr>
        <w:t>1</w:t>
      </w:r>
      <w:r w:rsidRPr="001A2776">
        <w:rPr>
          <w:i/>
        </w:rPr>
        <w:t xml:space="preserve"> </w:t>
      </w:r>
      <w:r w:rsidR="001308D0">
        <w:t xml:space="preserve">Revised </w:t>
      </w:r>
      <w:r w:rsidR="000267D6">
        <w:t>to</w:t>
      </w:r>
      <w:r w:rsidR="00E40DF5">
        <w:t xml:space="preserve"> add applying concrete crack filler to the </w:t>
      </w:r>
      <w:r w:rsidR="000267D6">
        <w:t>description of work.</w:t>
      </w:r>
    </w:p>
    <w:p w:rsidR="00212858" w:rsidRPr="007B468D" w:rsidRDefault="00212858" w:rsidP="000873D3">
      <w:pPr>
        <w:rPr>
          <w:color w:val="FF0000"/>
        </w:rPr>
      </w:pPr>
    </w:p>
    <w:p w:rsidR="000267D6" w:rsidRPr="001A2776" w:rsidRDefault="000267D6" w:rsidP="000267D6">
      <w:r w:rsidRPr="001A2776">
        <w:rPr>
          <w:i/>
        </w:rPr>
        <w:t xml:space="preserve">Sec </w:t>
      </w:r>
      <w:r>
        <w:rPr>
          <w:i/>
        </w:rPr>
        <w:t>704.2</w:t>
      </w:r>
      <w:r w:rsidRPr="001A2776">
        <w:rPr>
          <w:i/>
        </w:rPr>
        <w:t xml:space="preserve"> </w:t>
      </w:r>
      <w:r>
        <w:t xml:space="preserve">Revised to add Concrete Crack Filler to the </w:t>
      </w:r>
      <w:r w:rsidR="003A6C88">
        <w:t>m</w:t>
      </w:r>
      <w:r>
        <w:t>aterials table.</w:t>
      </w:r>
    </w:p>
    <w:p w:rsidR="000873D3" w:rsidRPr="007B468D" w:rsidRDefault="000873D3" w:rsidP="00FA3CED">
      <w:pPr>
        <w:rPr>
          <w:color w:val="FF0000"/>
        </w:rPr>
      </w:pPr>
    </w:p>
    <w:p w:rsidR="000267D6" w:rsidRPr="001A2776" w:rsidRDefault="000267D6" w:rsidP="000267D6">
      <w:r w:rsidRPr="001A2776">
        <w:rPr>
          <w:i/>
        </w:rPr>
        <w:t xml:space="preserve">Sec </w:t>
      </w:r>
      <w:r>
        <w:rPr>
          <w:i/>
        </w:rPr>
        <w:t>704.3.10</w:t>
      </w:r>
      <w:r w:rsidRPr="001A2776">
        <w:rPr>
          <w:i/>
        </w:rPr>
        <w:t xml:space="preserve"> </w:t>
      </w:r>
      <w:r>
        <w:t>Added concrete crack filler to list of type</w:t>
      </w:r>
      <w:r w:rsidR="003A6C88">
        <w:t>s</w:t>
      </w:r>
      <w:r>
        <w:t xml:space="preserve"> of repair</w:t>
      </w:r>
      <w:r w:rsidR="003A6C88">
        <w:t>s</w:t>
      </w:r>
      <w:r>
        <w:t>.</w:t>
      </w:r>
    </w:p>
    <w:p w:rsidR="00A67834" w:rsidRDefault="00A67834" w:rsidP="00212858">
      <w:pPr>
        <w:rPr>
          <w:color w:val="FF0000"/>
        </w:rPr>
      </w:pPr>
    </w:p>
    <w:p w:rsidR="000267D6" w:rsidRPr="001A2776" w:rsidRDefault="000267D6" w:rsidP="000267D6">
      <w:r w:rsidRPr="001A2776">
        <w:rPr>
          <w:i/>
        </w:rPr>
        <w:t xml:space="preserve">Sec </w:t>
      </w:r>
      <w:r>
        <w:rPr>
          <w:i/>
        </w:rPr>
        <w:t>704.4.2.3</w:t>
      </w:r>
      <w:r w:rsidRPr="001A2776">
        <w:rPr>
          <w:i/>
        </w:rPr>
        <w:t xml:space="preserve"> </w:t>
      </w:r>
      <w:r>
        <w:t>Added requirements for concrete crack filler preparation.</w:t>
      </w:r>
    </w:p>
    <w:p w:rsidR="005B0B4A" w:rsidRPr="007B468D" w:rsidRDefault="005B0B4A" w:rsidP="00212858">
      <w:pPr>
        <w:rPr>
          <w:color w:val="FF0000"/>
        </w:rPr>
      </w:pPr>
    </w:p>
    <w:p w:rsidR="000267D6" w:rsidRPr="001A2776" w:rsidRDefault="000267D6" w:rsidP="000267D6">
      <w:r w:rsidRPr="001A2776">
        <w:rPr>
          <w:i/>
        </w:rPr>
        <w:t xml:space="preserve">Sec </w:t>
      </w:r>
      <w:r>
        <w:rPr>
          <w:i/>
        </w:rPr>
        <w:t>704.4.3.1</w:t>
      </w:r>
      <w:r w:rsidRPr="001A2776">
        <w:rPr>
          <w:i/>
        </w:rPr>
        <w:t xml:space="preserve"> </w:t>
      </w:r>
      <w:r>
        <w:t>Added requirements for applying concrete crack filler.</w:t>
      </w:r>
    </w:p>
    <w:p w:rsidR="00212858" w:rsidRPr="007B468D" w:rsidRDefault="00212858" w:rsidP="00212858">
      <w:pPr>
        <w:rPr>
          <w:color w:val="FF0000"/>
        </w:rPr>
      </w:pPr>
    </w:p>
    <w:p w:rsidR="000267D6" w:rsidRPr="001A2776" w:rsidRDefault="000267D6" w:rsidP="000267D6">
      <w:r w:rsidRPr="001A2776">
        <w:rPr>
          <w:i/>
        </w:rPr>
        <w:t xml:space="preserve">Sec </w:t>
      </w:r>
      <w:r>
        <w:rPr>
          <w:i/>
        </w:rPr>
        <w:t>704.4.5.5</w:t>
      </w:r>
      <w:r w:rsidRPr="001A2776">
        <w:rPr>
          <w:i/>
        </w:rPr>
        <w:t xml:space="preserve"> </w:t>
      </w:r>
      <w:proofErr w:type="gramStart"/>
      <w:r>
        <w:t>Added</w:t>
      </w:r>
      <w:proofErr w:type="gramEnd"/>
      <w:r>
        <w:t xml:space="preserve"> that filling concrete cracks will be measured to the nearest square foot.</w:t>
      </w:r>
    </w:p>
    <w:p w:rsidR="00814830" w:rsidRDefault="00814830" w:rsidP="00212858">
      <w:pPr>
        <w:rPr>
          <w:color w:val="FF0000"/>
        </w:rPr>
      </w:pPr>
    </w:p>
    <w:p w:rsidR="00EB431C" w:rsidRDefault="00EB431C" w:rsidP="00EB431C">
      <w:pPr>
        <w:rPr>
          <w:b/>
        </w:rPr>
      </w:pPr>
      <w:r w:rsidRPr="00602536">
        <w:rPr>
          <w:b/>
        </w:rPr>
        <w:t xml:space="preserve">SECTION </w:t>
      </w:r>
      <w:r>
        <w:rPr>
          <w:b/>
        </w:rPr>
        <w:t>717</w:t>
      </w:r>
      <w:r w:rsidRPr="00602536">
        <w:rPr>
          <w:b/>
        </w:rPr>
        <w:t xml:space="preserve"> </w:t>
      </w:r>
      <w:r>
        <w:rPr>
          <w:b/>
        </w:rPr>
        <w:t>FLEXIBLE JOINT SYSTEMS</w:t>
      </w:r>
    </w:p>
    <w:p w:rsidR="00EB431C" w:rsidRDefault="00EB431C" w:rsidP="00EB431C">
      <w:pPr>
        <w:rPr>
          <w:b/>
        </w:rPr>
      </w:pPr>
    </w:p>
    <w:p w:rsidR="00EB431C" w:rsidRDefault="00EB431C" w:rsidP="00EB431C">
      <w:r>
        <w:t>Revised the above Section title to remove “Neoprene and Silicone” and add “Flexible”.</w:t>
      </w:r>
    </w:p>
    <w:p w:rsidR="00EB431C" w:rsidRDefault="00EB431C" w:rsidP="00EB431C"/>
    <w:p w:rsidR="00EB431C" w:rsidRPr="001A2776" w:rsidRDefault="00EB431C" w:rsidP="00EB431C">
      <w:r w:rsidRPr="001A2776">
        <w:rPr>
          <w:i/>
        </w:rPr>
        <w:t xml:space="preserve">Sec </w:t>
      </w:r>
      <w:r>
        <w:rPr>
          <w:i/>
        </w:rPr>
        <w:t>717.20.4</w:t>
      </w:r>
      <w:r w:rsidRPr="001A2776">
        <w:rPr>
          <w:i/>
        </w:rPr>
        <w:t xml:space="preserve"> </w:t>
      </w:r>
      <w:proofErr w:type="gramStart"/>
      <w:r w:rsidR="00FC19BA">
        <w:t>Restructured</w:t>
      </w:r>
      <w:proofErr w:type="gramEnd"/>
      <w:r w:rsidR="00FC19BA">
        <w:t xml:space="preserve"> the order of sentences in specification</w:t>
      </w:r>
      <w:r>
        <w:t>.</w:t>
      </w:r>
    </w:p>
    <w:p w:rsidR="00EB431C" w:rsidRPr="00EB431C" w:rsidRDefault="00EB431C" w:rsidP="00EB431C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</w:t>
      </w:r>
      <w:r w:rsidRPr="001A2776">
        <w:rPr>
          <w:i/>
        </w:rPr>
        <w:t xml:space="preserve"> </w:t>
      </w:r>
      <w:r>
        <w:t>Added Open Cell Foam Joint title.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717.50.1</w:t>
      </w:r>
      <w:r w:rsidRPr="001A2776">
        <w:rPr>
          <w:i/>
        </w:rPr>
        <w:t xml:space="preserve"> </w:t>
      </w:r>
      <w:r>
        <w:t>Added description of open cell foam joint.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717.50.2</w:t>
      </w:r>
      <w:r w:rsidRPr="001A2776">
        <w:rPr>
          <w:i/>
        </w:rPr>
        <w:t xml:space="preserve"> </w:t>
      </w:r>
      <w:r>
        <w:t>Added materials list table.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717.50.3</w:t>
      </w:r>
      <w:r w:rsidRPr="001A2776">
        <w:rPr>
          <w:i/>
        </w:rPr>
        <w:t xml:space="preserve"> </w:t>
      </w:r>
      <w:r>
        <w:t>Added construction requirements for open cell joint.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717.50.3.1</w:t>
      </w:r>
      <w:r w:rsidRPr="001A2776">
        <w:rPr>
          <w:i/>
        </w:rPr>
        <w:t xml:space="preserve"> </w:t>
      </w:r>
      <w:r>
        <w:t>Added field splice requirements.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717.50.4</w:t>
      </w:r>
      <w:r w:rsidRPr="001A2776">
        <w:rPr>
          <w:i/>
        </w:rPr>
        <w:t xml:space="preserve"> </w:t>
      </w:r>
      <w:r>
        <w:t>Added method of measurement.</w:t>
      </w:r>
    </w:p>
    <w:p w:rsidR="00FC19BA" w:rsidRDefault="00FC19BA" w:rsidP="00FC19BA"/>
    <w:p w:rsidR="00FC19BA" w:rsidRDefault="00FC19BA" w:rsidP="00FC19BA">
      <w:r w:rsidRPr="001A2776">
        <w:rPr>
          <w:i/>
        </w:rPr>
        <w:t xml:space="preserve">Sec </w:t>
      </w:r>
      <w:r>
        <w:rPr>
          <w:i/>
        </w:rPr>
        <w:t>717.50.5</w:t>
      </w:r>
      <w:r w:rsidRPr="001A2776">
        <w:rPr>
          <w:i/>
        </w:rPr>
        <w:t xml:space="preserve"> </w:t>
      </w:r>
      <w:r>
        <w:t xml:space="preserve">Added </w:t>
      </w:r>
      <w:r w:rsidR="003A6C88">
        <w:t>b</w:t>
      </w:r>
      <w:r>
        <w:t>asis of payment.</w:t>
      </w:r>
    </w:p>
    <w:p w:rsidR="00EB431C" w:rsidRDefault="00EB431C" w:rsidP="00212858">
      <w:pPr>
        <w:rPr>
          <w:color w:val="FF0000"/>
        </w:rPr>
      </w:pPr>
    </w:p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</w:t>
      </w:r>
      <w:r w:rsidRPr="001A2776">
        <w:rPr>
          <w:i/>
        </w:rPr>
        <w:t xml:space="preserve"> </w:t>
      </w:r>
      <w:r>
        <w:t>Added Preformed Silicone or EPDM Expansion Joints title.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717.60.1</w:t>
      </w:r>
      <w:r w:rsidRPr="001A2776">
        <w:rPr>
          <w:i/>
        </w:rPr>
        <w:t xml:space="preserve"> </w:t>
      </w:r>
      <w:r>
        <w:t>Added description of preformed silicone or EPDM expansion joint seal.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717.60.2</w:t>
      </w:r>
      <w:r w:rsidRPr="001A2776">
        <w:rPr>
          <w:i/>
        </w:rPr>
        <w:t xml:space="preserve"> </w:t>
      </w:r>
      <w:r>
        <w:t>Added materials list table.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717.60.3</w:t>
      </w:r>
      <w:r w:rsidRPr="001A2776">
        <w:rPr>
          <w:i/>
        </w:rPr>
        <w:t xml:space="preserve"> </w:t>
      </w:r>
      <w:r>
        <w:t>Added construction requirements.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717.60.3.1</w:t>
      </w:r>
      <w:r w:rsidRPr="001A2776">
        <w:rPr>
          <w:i/>
        </w:rPr>
        <w:t xml:space="preserve"> </w:t>
      </w:r>
      <w:r>
        <w:t>Added surface preparation requirements.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717.60.3.2</w:t>
      </w:r>
      <w:r w:rsidRPr="001A2776">
        <w:rPr>
          <w:i/>
        </w:rPr>
        <w:t xml:space="preserve"> </w:t>
      </w:r>
      <w:r>
        <w:t>Added priming requirements.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717.60.3.3</w:t>
      </w:r>
      <w:r w:rsidRPr="001A2776">
        <w:rPr>
          <w:i/>
        </w:rPr>
        <w:t xml:space="preserve"> </w:t>
      </w:r>
      <w:r>
        <w:t>Added installation requirements.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717.60.4</w:t>
      </w:r>
      <w:r w:rsidRPr="001A2776">
        <w:rPr>
          <w:i/>
        </w:rPr>
        <w:t xml:space="preserve"> </w:t>
      </w:r>
      <w:r>
        <w:t>Added method of measurement.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>717.60.5</w:t>
      </w:r>
      <w:r w:rsidRPr="001A2776">
        <w:rPr>
          <w:i/>
        </w:rPr>
        <w:t xml:space="preserve"> </w:t>
      </w:r>
      <w:r>
        <w:t xml:space="preserve">Added </w:t>
      </w:r>
      <w:r w:rsidR="003A6C88">
        <w:t>b</w:t>
      </w:r>
      <w:r>
        <w:t>asis of payment.</w:t>
      </w:r>
    </w:p>
    <w:p w:rsidR="00D5457E" w:rsidRDefault="00D5457E" w:rsidP="00212858">
      <w:pPr>
        <w:rPr>
          <w:color w:val="FF0000"/>
        </w:rPr>
      </w:pPr>
    </w:p>
    <w:p w:rsidR="00EB431C" w:rsidRPr="007B468D" w:rsidRDefault="00EB431C" w:rsidP="00212858">
      <w:pPr>
        <w:rPr>
          <w:color w:val="FF0000"/>
        </w:rPr>
      </w:pPr>
    </w:p>
    <w:p w:rsidR="00DB3547" w:rsidRDefault="00DB3547" w:rsidP="00DB3547">
      <w:pPr>
        <w:rPr>
          <w:b/>
          <w:bCs/>
          <w:color w:val="231F20"/>
        </w:rPr>
      </w:pPr>
      <w:r w:rsidRPr="00602536">
        <w:rPr>
          <w:b/>
        </w:rPr>
        <w:t xml:space="preserve">SECTION </w:t>
      </w:r>
      <w:r w:rsidR="002B5B1A">
        <w:rPr>
          <w:b/>
        </w:rPr>
        <w:t>1053</w:t>
      </w:r>
      <w:r w:rsidRPr="00602536">
        <w:rPr>
          <w:b/>
        </w:rPr>
        <w:t xml:space="preserve"> </w:t>
      </w:r>
      <w:r w:rsidR="002B5B1A">
        <w:rPr>
          <w:b/>
        </w:rPr>
        <w:t>CONCRETE SEALER AND CONCRETE CRACK FILLER</w:t>
      </w:r>
    </w:p>
    <w:p w:rsidR="00DB3547" w:rsidRDefault="00DB3547" w:rsidP="00DB3547">
      <w:pPr>
        <w:rPr>
          <w:b/>
          <w:bCs/>
          <w:color w:val="231F20"/>
        </w:rPr>
      </w:pPr>
    </w:p>
    <w:p w:rsidR="00DB3547" w:rsidRDefault="00DB3547" w:rsidP="00DB3547">
      <w:r>
        <w:lastRenderedPageBreak/>
        <w:t xml:space="preserve">Added </w:t>
      </w:r>
      <w:r w:rsidR="002B5B1A">
        <w:t xml:space="preserve">concrete crack filler to title for Section 1053.  Restructured numbering of section so that </w:t>
      </w:r>
      <w:proofErr w:type="gramStart"/>
      <w:r w:rsidR="002B5B1A">
        <w:t>specification for penetrating concrete sealer are</w:t>
      </w:r>
      <w:proofErr w:type="gramEnd"/>
      <w:r w:rsidR="002B5B1A">
        <w:t xml:space="preserve"> listed under Section 1053.10 Penetrating Concrete Sealer.</w:t>
      </w:r>
    </w:p>
    <w:p w:rsidR="002B5B1A" w:rsidRDefault="002B5B1A" w:rsidP="00DB3547"/>
    <w:p w:rsidR="002B5B1A" w:rsidRDefault="00D11D9C" w:rsidP="00DB3547">
      <w:proofErr w:type="gramStart"/>
      <w:r>
        <w:rPr>
          <w:i/>
        </w:rPr>
        <w:t xml:space="preserve">Sec 1053.10 </w:t>
      </w:r>
      <w:r>
        <w:t>Added section title for Penetrating Concrete Sealer.</w:t>
      </w:r>
      <w:proofErr w:type="gramEnd"/>
    </w:p>
    <w:p w:rsidR="00D11D9C" w:rsidRDefault="00D11D9C" w:rsidP="00DB3547"/>
    <w:p w:rsidR="00D11D9C" w:rsidRDefault="00D11D9C" w:rsidP="00DB3547">
      <w:r>
        <w:rPr>
          <w:i/>
        </w:rPr>
        <w:t xml:space="preserve">Previous 1053.2 </w:t>
      </w:r>
      <w:r>
        <w:t xml:space="preserve">moved to </w:t>
      </w:r>
      <w:r>
        <w:rPr>
          <w:i/>
        </w:rPr>
        <w:t>sec 1053.10.4</w:t>
      </w:r>
      <w:r>
        <w:t>.</w:t>
      </w:r>
    </w:p>
    <w:p w:rsidR="00D11D9C" w:rsidRDefault="00D11D9C" w:rsidP="00DB3547"/>
    <w:p w:rsidR="00D11D9C" w:rsidRDefault="00D11D9C" w:rsidP="00DB3547">
      <w:r>
        <w:rPr>
          <w:i/>
        </w:rPr>
        <w:t xml:space="preserve">Sec 1053.10.2 </w:t>
      </w:r>
      <w:r>
        <w:t>Added acceptance requirements.</w:t>
      </w:r>
    </w:p>
    <w:p w:rsidR="00D11D9C" w:rsidRDefault="00D11D9C" w:rsidP="00DB3547"/>
    <w:p w:rsidR="00D11D9C" w:rsidRDefault="00D11D9C" w:rsidP="00DB3547">
      <w:proofErr w:type="gramStart"/>
      <w:r>
        <w:rPr>
          <w:i/>
        </w:rPr>
        <w:t xml:space="preserve">Previous 1053.3 </w:t>
      </w:r>
      <w:r>
        <w:t>Deleted Penetrating Concrete Sealer title.</w:t>
      </w:r>
      <w:proofErr w:type="gramEnd"/>
    </w:p>
    <w:p w:rsidR="00D11D9C" w:rsidRDefault="00D11D9C" w:rsidP="00DB3547"/>
    <w:p w:rsidR="00D11D9C" w:rsidRDefault="00D11D9C" w:rsidP="00DB3547">
      <w:r>
        <w:rPr>
          <w:i/>
        </w:rPr>
        <w:t xml:space="preserve">Sec 1053.10.4 </w:t>
      </w:r>
      <w:r>
        <w:t xml:space="preserve">Revised </w:t>
      </w:r>
      <w:r w:rsidRPr="00D11D9C">
        <w:rPr>
          <w:i/>
        </w:rPr>
        <w:t xml:space="preserve">previous sec 1053.2 </w:t>
      </w:r>
      <w:r>
        <w:t>for manufacturer and brand name approval requirements.</w:t>
      </w:r>
    </w:p>
    <w:p w:rsidR="00D11D9C" w:rsidRDefault="00D11D9C" w:rsidP="00DB3547"/>
    <w:p w:rsidR="00D11D9C" w:rsidRDefault="00D11D9C" w:rsidP="00D11D9C">
      <w:proofErr w:type="gramStart"/>
      <w:r>
        <w:rPr>
          <w:i/>
        </w:rPr>
        <w:t xml:space="preserve">Sec 1053.20 </w:t>
      </w:r>
      <w:r>
        <w:t>Added section title for Concrete Crack Filler.</w:t>
      </w:r>
      <w:proofErr w:type="gramEnd"/>
    </w:p>
    <w:p w:rsidR="00D11D9C" w:rsidRDefault="00D11D9C" w:rsidP="00DB3547"/>
    <w:p w:rsidR="00EB431C" w:rsidRDefault="00EB431C" w:rsidP="00EB431C">
      <w:r>
        <w:rPr>
          <w:i/>
        </w:rPr>
        <w:t xml:space="preserve">Sec 1053.20.1 </w:t>
      </w:r>
      <w:r>
        <w:t>Added scope description.</w:t>
      </w:r>
    </w:p>
    <w:p w:rsidR="00D11D9C" w:rsidRDefault="00D11D9C" w:rsidP="00DB3547"/>
    <w:p w:rsidR="00EB431C" w:rsidRDefault="00EB431C" w:rsidP="00EB431C">
      <w:r>
        <w:rPr>
          <w:i/>
        </w:rPr>
        <w:t xml:space="preserve">Sec 1053.20.2 </w:t>
      </w:r>
      <w:r>
        <w:t>Added acceptance requirements.</w:t>
      </w:r>
    </w:p>
    <w:p w:rsidR="00D11D9C" w:rsidRDefault="00D11D9C" w:rsidP="00DB3547"/>
    <w:p w:rsidR="00EB431C" w:rsidRDefault="00EB431C" w:rsidP="00EB431C">
      <w:r>
        <w:rPr>
          <w:i/>
        </w:rPr>
        <w:t xml:space="preserve">Sec 1053.20.3 </w:t>
      </w:r>
      <w:proofErr w:type="gramStart"/>
      <w:r>
        <w:t>Added</w:t>
      </w:r>
      <w:proofErr w:type="gramEnd"/>
      <w:r>
        <w:t xml:space="preserve"> the chemical composition requirements.</w:t>
      </w:r>
    </w:p>
    <w:p w:rsidR="00EB431C" w:rsidRDefault="00EB431C" w:rsidP="00DB3547"/>
    <w:p w:rsidR="00EB431C" w:rsidRDefault="00EB431C" w:rsidP="00EB431C">
      <w:r>
        <w:rPr>
          <w:i/>
        </w:rPr>
        <w:t xml:space="preserve">Sec 1053.20.4 </w:t>
      </w:r>
      <w:r>
        <w:t>Added to reference Sec 704 for procedures and application rates.</w:t>
      </w:r>
    </w:p>
    <w:p w:rsidR="00EB431C" w:rsidRDefault="00EB431C" w:rsidP="00DB3547"/>
    <w:p w:rsidR="00EB431C" w:rsidRDefault="00EB431C" w:rsidP="00EB431C">
      <w:r>
        <w:rPr>
          <w:i/>
        </w:rPr>
        <w:t xml:space="preserve">Sec 1053.20.5 </w:t>
      </w:r>
      <w:proofErr w:type="gramStart"/>
      <w:r>
        <w:t>Added</w:t>
      </w:r>
      <w:proofErr w:type="gramEnd"/>
      <w:r>
        <w:t xml:space="preserve"> the manufacturer and brand name approval requirements.</w:t>
      </w:r>
    </w:p>
    <w:p w:rsidR="00DB3547" w:rsidRPr="001A2776" w:rsidRDefault="00DB3547" w:rsidP="00023DE8"/>
    <w:p w:rsidR="00A9525B" w:rsidRPr="00D5457E" w:rsidRDefault="00A9525B" w:rsidP="00A9525B">
      <w:pPr>
        <w:rPr>
          <w:b/>
          <w:bCs/>
        </w:rPr>
      </w:pPr>
      <w:r w:rsidRPr="00D5457E">
        <w:rPr>
          <w:b/>
        </w:rPr>
        <w:t xml:space="preserve">SECTION </w:t>
      </w:r>
      <w:r w:rsidR="00D5457E">
        <w:rPr>
          <w:b/>
        </w:rPr>
        <w:t>1073</w:t>
      </w:r>
      <w:r w:rsidRPr="00D5457E">
        <w:rPr>
          <w:b/>
        </w:rPr>
        <w:t xml:space="preserve"> </w:t>
      </w:r>
      <w:r w:rsidR="00D5457E">
        <w:rPr>
          <w:b/>
          <w:bCs/>
        </w:rPr>
        <w:t>JOINT MATERIAL FOR STRUCTURES</w:t>
      </w:r>
    </w:p>
    <w:p w:rsidR="00A9525B" w:rsidRDefault="00A9525B" w:rsidP="00A9525B">
      <w:pPr>
        <w:rPr>
          <w:b/>
          <w:bCs/>
          <w:color w:val="231F20"/>
        </w:rPr>
      </w:pPr>
    </w:p>
    <w:p w:rsidR="00A9525B" w:rsidRPr="00BE4790" w:rsidRDefault="00A9525B" w:rsidP="00A9525B">
      <w:pPr>
        <w:rPr>
          <w:color w:val="FF0000"/>
        </w:rPr>
      </w:pPr>
      <w:r w:rsidRPr="001A2776">
        <w:rPr>
          <w:i/>
        </w:rPr>
        <w:t xml:space="preserve">Sec </w:t>
      </w:r>
      <w:r w:rsidR="00D5457E">
        <w:rPr>
          <w:i/>
        </w:rPr>
        <w:t xml:space="preserve">1073.6 </w:t>
      </w:r>
      <w:r w:rsidR="00D5457E">
        <w:t>Added open cell foam joint system comp</w:t>
      </w:r>
      <w:r w:rsidR="00E7596C">
        <w:t>onents requirements and renumbered subsequent section accordingly.</w:t>
      </w:r>
    </w:p>
    <w:p w:rsidR="00023DE8" w:rsidRDefault="00023DE8" w:rsidP="00212858">
      <w:pPr>
        <w:rPr>
          <w:color w:val="FF0000"/>
        </w:rPr>
      </w:pPr>
    </w:p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 xml:space="preserve">1073.6.1 </w:t>
      </w:r>
      <w:r>
        <w:t xml:space="preserve">Added general movement requirements. </w:t>
      </w:r>
    </w:p>
    <w:p w:rsidR="00D5457E" w:rsidRDefault="00D5457E" w:rsidP="00D5457E"/>
    <w:p w:rsidR="00D5457E" w:rsidRDefault="00D5457E" w:rsidP="00D5457E">
      <w:r w:rsidRPr="001A2776">
        <w:rPr>
          <w:i/>
        </w:rPr>
        <w:t xml:space="preserve">Sec </w:t>
      </w:r>
      <w:r>
        <w:rPr>
          <w:i/>
        </w:rPr>
        <w:t xml:space="preserve">1073.6.2 </w:t>
      </w:r>
      <w:r>
        <w:t>Added seal propert</w:t>
      </w:r>
      <w:r w:rsidR="00E7596C">
        <w:t>ies</w:t>
      </w:r>
      <w:r>
        <w:t xml:space="preserve"> requirement. </w:t>
      </w:r>
    </w:p>
    <w:p w:rsidR="00D5457E" w:rsidRDefault="00D5457E" w:rsidP="00D5457E"/>
    <w:p w:rsidR="00D5457E" w:rsidRPr="00BE4790" w:rsidRDefault="00D5457E" w:rsidP="00D5457E">
      <w:pPr>
        <w:rPr>
          <w:color w:val="FF0000"/>
        </w:rPr>
      </w:pPr>
      <w:r w:rsidRPr="001A2776">
        <w:rPr>
          <w:i/>
        </w:rPr>
        <w:t xml:space="preserve">Sec </w:t>
      </w:r>
      <w:r>
        <w:rPr>
          <w:i/>
        </w:rPr>
        <w:t xml:space="preserve">1073.6.3 </w:t>
      </w:r>
      <w:r>
        <w:t>Added adhesive propert</w:t>
      </w:r>
      <w:r w:rsidR="00E7596C">
        <w:t>ies</w:t>
      </w:r>
      <w:r>
        <w:t xml:space="preserve"> requirement. </w:t>
      </w:r>
    </w:p>
    <w:p w:rsidR="00D5457E" w:rsidRDefault="00D5457E" w:rsidP="00D5457E">
      <w:pPr>
        <w:rPr>
          <w:color w:val="FF0000"/>
        </w:rPr>
      </w:pPr>
    </w:p>
    <w:p w:rsidR="00E7596C" w:rsidRPr="00BE4790" w:rsidRDefault="00E7596C" w:rsidP="00E7596C">
      <w:pPr>
        <w:rPr>
          <w:color w:val="FF0000"/>
        </w:rPr>
      </w:pPr>
      <w:r w:rsidRPr="001A2776">
        <w:rPr>
          <w:i/>
        </w:rPr>
        <w:t xml:space="preserve">Sec </w:t>
      </w:r>
      <w:r>
        <w:rPr>
          <w:i/>
        </w:rPr>
        <w:t xml:space="preserve">1073.6.4 </w:t>
      </w:r>
      <w:r>
        <w:t xml:space="preserve">Added sealant properties requirement. </w:t>
      </w:r>
    </w:p>
    <w:p w:rsidR="00E7596C" w:rsidRDefault="00E7596C" w:rsidP="00D5457E">
      <w:pPr>
        <w:rPr>
          <w:color w:val="FF0000"/>
        </w:rPr>
      </w:pPr>
    </w:p>
    <w:p w:rsidR="00E7596C" w:rsidRDefault="00E7596C" w:rsidP="00E7596C">
      <w:r w:rsidRPr="001A2776">
        <w:rPr>
          <w:i/>
        </w:rPr>
        <w:t xml:space="preserve">Sec </w:t>
      </w:r>
      <w:r>
        <w:rPr>
          <w:i/>
        </w:rPr>
        <w:t xml:space="preserve">1073.7 </w:t>
      </w:r>
      <w:r>
        <w:t xml:space="preserve">Added preformed silicone or EPDM joints component supply requirements. </w:t>
      </w:r>
    </w:p>
    <w:p w:rsidR="00E7596C" w:rsidRDefault="00E7596C" w:rsidP="00E7596C"/>
    <w:p w:rsidR="00E7596C" w:rsidRPr="00BE4790" w:rsidRDefault="00E7596C" w:rsidP="00E7596C">
      <w:pPr>
        <w:rPr>
          <w:color w:val="FF0000"/>
        </w:rPr>
      </w:pPr>
      <w:r w:rsidRPr="001A2776">
        <w:rPr>
          <w:i/>
        </w:rPr>
        <w:t xml:space="preserve">Sec </w:t>
      </w:r>
      <w:r>
        <w:rPr>
          <w:i/>
        </w:rPr>
        <w:t xml:space="preserve">1073.7.1 </w:t>
      </w:r>
      <w:r>
        <w:t xml:space="preserve">Added joint properties physical requirement. </w:t>
      </w:r>
    </w:p>
    <w:p w:rsidR="00E7596C" w:rsidRDefault="00E7596C" w:rsidP="00E7596C">
      <w:pPr>
        <w:rPr>
          <w:color w:val="FF0000"/>
        </w:rPr>
      </w:pPr>
    </w:p>
    <w:p w:rsidR="00E7596C" w:rsidRPr="00BE4790" w:rsidRDefault="00E7596C" w:rsidP="00E7596C">
      <w:pPr>
        <w:rPr>
          <w:color w:val="FF0000"/>
        </w:rPr>
      </w:pPr>
      <w:r w:rsidRPr="001A2776">
        <w:rPr>
          <w:i/>
        </w:rPr>
        <w:t xml:space="preserve">Sec </w:t>
      </w:r>
      <w:r>
        <w:rPr>
          <w:i/>
        </w:rPr>
        <w:t xml:space="preserve">1073.7.1.1 </w:t>
      </w:r>
      <w:r>
        <w:t xml:space="preserve">Added requirements for cyclic loading test. </w:t>
      </w:r>
    </w:p>
    <w:p w:rsidR="00E7596C" w:rsidRPr="00BE4790" w:rsidRDefault="00E7596C" w:rsidP="00E7596C">
      <w:pPr>
        <w:rPr>
          <w:color w:val="FF0000"/>
        </w:rPr>
      </w:pPr>
    </w:p>
    <w:p w:rsidR="00E7596C" w:rsidRDefault="00E7596C" w:rsidP="00E7596C">
      <w:r w:rsidRPr="001A2776">
        <w:rPr>
          <w:i/>
        </w:rPr>
        <w:lastRenderedPageBreak/>
        <w:t xml:space="preserve">Sec </w:t>
      </w:r>
      <w:r>
        <w:rPr>
          <w:i/>
        </w:rPr>
        <w:t xml:space="preserve">1073.7.2 </w:t>
      </w:r>
      <w:r>
        <w:t xml:space="preserve">Added epoxy primer requirements. </w:t>
      </w:r>
    </w:p>
    <w:p w:rsidR="00570522" w:rsidRPr="00BE4790" w:rsidRDefault="00570522" w:rsidP="00E7596C">
      <w:pPr>
        <w:rPr>
          <w:color w:val="FF0000"/>
        </w:rPr>
      </w:pPr>
    </w:p>
    <w:p w:rsidR="00E7596C" w:rsidRPr="00BE4790" w:rsidRDefault="00E7596C" w:rsidP="00E7596C">
      <w:pPr>
        <w:rPr>
          <w:color w:val="FF0000"/>
        </w:rPr>
      </w:pPr>
      <w:r w:rsidRPr="001A2776">
        <w:rPr>
          <w:i/>
        </w:rPr>
        <w:t xml:space="preserve">Sec </w:t>
      </w:r>
      <w:r>
        <w:rPr>
          <w:i/>
        </w:rPr>
        <w:t xml:space="preserve">1073.7.3 </w:t>
      </w:r>
      <w:r>
        <w:t xml:space="preserve">Added locking adhesive requirements. </w:t>
      </w:r>
    </w:p>
    <w:p w:rsidR="00DB3547" w:rsidRDefault="00DB3547" w:rsidP="00212858">
      <w:pPr>
        <w:rPr>
          <w:color w:val="FF0000"/>
        </w:rPr>
      </w:pPr>
    </w:p>
    <w:p w:rsidR="002941B7" w:rsidRDefault="002941B7" w:rsidP="00212858">
      <w:pPr>
        <w:rPr>
          <w:color w:val="FF0000"/>
        </w:rPr>
      </w:pPr>
    </w:p>
    <w:p w:rsidR="004F437D" w:rsidRDefault="001F6772" w:rsidP="001E7DAE">
      <w:r>
        <w:t>LET</w:t>
      </w:r>
      <w:r w:rsidR="004F437D">
        <w:t>/IWS</w:t>
      </w:r>
    </w:p>
    <w:sectPr w:rsidR="004F437D" w:rsidSect="001001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74" w:rsidRDefault="00100174" w:rsidP="00100174">
      <w:r>
        <w:separator/>
      </w:r>
    </w:p>
  </w:endnote>
  <w:endnote w:type="continuationSeparator" w:id="0">
    <w:p w:rsidR="00100174" w:rsidRDefault="00100174" w:rsidP="0010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74" w:rsidRDefault="00100174" w:rsidP="00100174">
      <w:r>
        <w:separator/>
      </w:r>
    </w:p>
  </w:footnote>
  <w:footnote w:type="continuationSeparator" w:id="0">
    <w:p w:rsidR="00100174" w:rsidRDefault="00100174" w:rsidP="0010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01D6"/>
    <w:multiLevelType w:val="hybridMultilevel"/>
    <w:tmpl w:val="3E08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03859"/>
    <w:rsid w:val="00010583"/>
    <w:rsid w:val="00013944"/>
    <w:rsid w:val="00023DE8"/>
    <w:rsid w:val="000267D6"/>
    <w:rsid w:val="000346CC"/>
    <w:rsid w:val="00037AF8"/>
    <w:rsid w:val="000603C0"/>
    <w:rsid w:val="00062D4D"/>
    <w:rsid w:val="00074CF8"/>
    <w:rsid w:val="000873D3"/>
    <w:rsid w:val="000944EB"/>
    <w:rsid w:val="000A62AC"/>
    <w:rsid w:val="000A7FBF"/>
    <w:rsid w:val="000C1F0E"/>
    <w:rsid w:val="000C5AAE"/>
    <w:rsid w:val="000D12B4"/>
    <w:rsid w:val="000D284E"/>
    <w:rsid w:val="000E0112"/>
    <w:rsid w:val="000E3324"/>
    <w:rsid w:val="000F60A4"/>
    <w:rsid w:val="00100174"/>
    <w:rsid w:val="001308D0"/>
    <w:rsid w:val="00130B03"/>
    <w:rsid w:val="00134A82"/>
    <w:rsid w:val="0016561F"/>
    <w:rsid w:val="00167C09"/>
    <w:rsid w:val="00172EC2"/>
    <w:rsid w:val="001861A8"/>
    <w:rsid w:val="00194927"/>
    <w:rsid w:val="001A22C8"/>
    <w:rsid w:val="001A2776"/>
    <w:rsid w:val="001B0C30"/>
    <w:rsid w:val="001B50F9"/>
    <w:rsid w:val="001B7448"/>
    <w:rsid w:val="001E19E9"/>
    <w:rsid w:val="001E64A8"/>
    <w:rsid w:val="001E7DAE"/>
    <w:rsid w:val="001F1EBB"/>
    <w:rsid w:val="001F6772"/>
    <w:rsid w:val="00212858"/>
    <w:rsid w:val="002130A8"/>
    <w:rsid w:val="00222D8D"/>
    <w:rsid w:val="002352E9"/>
    <w:rsid w:val="00242B6D"/>
    <w:rsid w:val="002434B2"/>
    <w:rsid w:val="00260933"/>
    <w:rsid w:val="002641BA"/>
    <w:rsid w:val="0027394D"/>
    <w:rsid w:val="00277CFE"/>
    <w:rsid w:val="00282DC5"/>
    <w:rsid w:val="002835E0"/>
    <w:rsid w:val="002941B7"/>
    <w:rsid w:val="002B4582"/>
    <w:rsid w:val="002B5B1A"/>
    <w:rsid w:val="002B619C"/>
    <w:rsid w:val="002B6560"/>
    <w:rsid w:val="002C24A8"/>
    <w:rsid w:val="002D2004"/>
    <w:rsid w:val="002D39C1"/>
    <w:rsid w:val="002E7FC2"/>
    <w:rsid w:val="002F1E82"/>
    <w:rsid w:val="00314AC1"/>
    <w:rsid w:val="00321760"/>
    <w:rsid w:val="00326E6C"/>
    <w:rsid w:val="00337EBC"/>
    <w:rsid w:val="003477FA"/>
    <w:rsid w:val="00371767"/>
    <w:rsid w:val="00395A60"/>
    <w:rsid w:val="003A2C60"/>
    <w:rsid w:val="003A6C88"/>
    <w:rsid w:val="003B040E"/>
    <w:rsid w:val="003B7C6B"/>
    <w:rsid w:val="003C502D"/>
    <w:rsid w:val="003D068A"/>
    <w:rsid w:val="003F0BD6"/>
    <w:rsid w:val="0040406E"/>
    <w:rsid w:val="00413BAA"/>
    <w:rsid w:val="00415B79"/>
    <w:rsid w:val="004207FF"/>
    <w:rsid w:val="004329BB"/>
    <w:rsid w:val="00440271"/>
    <w:rsid w:val="00441364"/>
    <w:rsid w:val="00450521"/>
    <w:rsid w:val="00457FB4"/>
    <w:rsid w:val="00477AEA"/>
    <w:rsid w:val="004824DE"/>
    <w:rsid w:val="0048295A"/>
    <w:rsid w:val="00491E6E"/>
    <w:rsid w:val="00496695"/>
    <w:rsid w:val="004A2FCB"/>
    <w:rsid w:val="004C22E8"/>
    <w:rsid w:val="004C5ECF"/>
    <w:rsid w:val="004E0C17"/>
    <w:rsid w:val="004F437D"/>
    <w:rsid w:val="004F6F27"/>
    <w:rsid w:val="005156F0"/>
    <w:rsid w:val="005624B8"/>
    <w:rsid w:val="00562D6C"/>
    <w:rsid w:val="00570522"/>
    <w:rsid w:val="00580608"/>
    <w:rsid w:val="00581ED7"/>
    <w:rsid w:val="00586577"/>
    <w:rsid w:val="005966CC"/>
    <w:rsid w:val="005B0B4A"/>
    <w:rsid w:val="005B2B28"/>
    <w:rsid w:val="005B4E27"/>
    <w:rsid w:val="005C66DC"/>
    <w:rsid w:val="005D6268"/>
    <w:rsid w:val="005F026D"/>
    <w:rsid w:val="00602536"/>
    <w:rsid w:val="00613BA3"/>
    <w:rsid w:val="0062657E"/>
    <w:rsid w:val="00671C35"/>
    <w:rsid w:val="00672510"/>
    <w:rsid w:val="006732A1"/>
    <w:rsid w:val="00680CB8"/>
    <w:rsid w:val="006C2BE6"/>
    <w:rsid w:val="006C36C6"/>
    <w:rsid w:val="006E1EDA"/>
    <w:rsid w:val="006E7250"/>
    <w:rsid w:val="006F1C8D"/>
    <w:rsid w:val="006F2DD6"/>
    <w:rsid w:val="006F6BC5"/>
    <w:rsid w:val="007069C7"/>
    <w:rsid w:val="00727A07"/>
    <w:rsid w:val="00727D24"/>
    <w:rsid w:val="00731507"/>
    <w:rsid w:val="00733E74"/>
    <w:rsid w:val="0074154C"/>
    <w:rsid w:val="007751C5"/>
    <w:rsid w:val="00780634"/>
    <w:rsid w:val="0078182C"/>
    <w:rsid w:val="007A7799"/>
    <w:rsid w:val="007B468D"/>
    <w:rsid w:val="007C2735"/>
    <w:rsid w:val="007D2808"/>
    <w:rsid w:val="007E6B1C"/>
    <w:rsid w:val="0080397B"/>
    <w:rsid w:val="00814830"/>
    <w:rsid w:val="008148C6"/>
    <w:rsid w:val="00831A08"/>
    <w:rsid w:val="008608B3"/>
    <w:rsid w:val="00861793"/>
    <w:rsid w:val="008646DD"/>
    <w:rsid w:val="008872BB"/>
    <w:rsid w:val="00897BE0"/>
    <w:rsid w:val="008A5F6B"/>
    <w:rsid w:val="008A6E92"/>
    <w:rsid w:val="008A7C88"/>
    <w:rsid w:val="008B521F"/>
    <w:rsid w:val="008B5507"/>
    <w:rsid w:val="008C136B"/>
    <w:rsid w:val="008C1E17"/>
    <w:rsid w:val="008D1A2C"/>
    <w:rsid w:val="008D3157"/>
    <w:rsid w:val="008E27DD"/>
    <w:rsid w:val="008F5435"/>
    <w:rsid w:val="008F5B73"/>
    <w:rsid w:val="00906EC3"/>
    <w:rsid w:val="00913198"/>
    <w:rsid w:val="00924D13"/>
    <w:rsid w:val="009337A1"/>
    <w:rsid w:val="00941EE9"/>
    <w:rsid w:val="00950510"/>
    <w:rsid w:val="009660E5"/>
    <w:rsid w:val="00974F2C"/>
    <w:rsid w:val="00982BCA"/>
    <w:rsid w:val="009A4489"/>
    <w:rsid w:val="009C6366"/>
    <w:rsid w:val="009C78A9"/>
    <w:rsid w:val="009E7918"/>
    <w:rsid w:val="009F13A4"/>
    <w:rsid w:val="00A01E6C"/>
    <w:rsid w:val="00A14658"/>
    <w:rsid w:val="00A31092"/>
    <w:rsid w:val="00A32936"/>
    <w:rsid w:val="00A3597D"/>
    <w:rsid w:val="00A6540F"/>
    <w:rsid w:val="00A67834"/>
    <w:rsid w:val="00A712DC"/>
    <w:rsid w:val="00A85730"/>
    <w:rsid w:val="00A90D61"/>
    <w:rsid w:val="00A9525B"/>
    <w:rsid w:val="00AB11D1"/>
    <w:rsid w:val="00AD2F9C"/>
    <w:rsid w:val="00AD46DB"/>
    <w:rsid w:val="00B01A04"/>
    <w:rsid w:val="00B13DDF"/>
    <w:rsid w:val="00B35341"/>
    <w:rsid w:val="00B3651E"/>
    <w:rsid w:val="00B37D3F"/>
    <w:rsid w:val="00B43D8C"/>
    <w:rsid w:val="00B95C78"/>
    <w:rsid w:val="00BA49C5"/>
    <w:rsid w:val="00BE4790"/>
    <w:rsid w:val="00BF4907"/>
    <w:rsid w:val="00C025E8"/>
    <w:rsid w:val="00C16A6B"/>
    <w:rsid w:val="00C20E02"/>
    <w:rsid w:val="00C362FF"/>
    <w:rsid w:val="00C364DE"/>
    <w:rsid w:val="00C4345D"/>
    <w:rsid w:val="00C456E0"/>
    <w:rsid w:val="00C52B6F"/>
    <w:rsid w:val="00C60409"/>
    <w:rsid w:val="00C808FE"/>
    <w:rsid w:val="00CB2317"/>
    <w:rsid w:val="00CB7C68"/>
    <w:rsid w:val="00CD00E9"/>
    <w:rsid w:val="00CD0723"/>
    <w:rsid w:val="00CD3DE6"/>
    <w:rsid w:val="00CD4AFB"/>
    <w:rsid w:val="00D075B4"/>
    <w:rsid w:val="00D11020"/>
    <w:rsid w:val="00D11D9C"/>
    <w:rsid w:val="00D208E9"/>
    <w:rsid w:val="00D25D02"/>
    <w:rsid w:val="00D263B0"/>
    <w:rsid w:val="00D5457E"/>
    <w:rsid w:val="00D70E0D"/>
    <w:rsid w:val="00D76153"/>
    <w:rsid w:val="00DA1266"/>
    <w:rsid w:val="00DA3F97"/>
    <w:rsid w:val="00DB2DCB"/>
    <w:rsid w:val="00DB3547"/>
    <w:rsid w:val="00DD6138"/>
    <w:rsid w:val="00DE2A59"/>
    <w:rsid w:val="00DE323B"/>
    <w:rsid w:val="00DF7204"/>
    <w:rsid w:val="00E12F5E"/>
    <w:rsid w:val="00E257C6"/>
    <w:rsid w:val="00E40DF5"/>
    <w:rsid w:val="00E44701"/>
    <w:rsid w:val="00E70C93"/>
    <w:rsid w:val="00E758FE"/>
    <w:rsid w:val="00E7596C"/>
    <w:rsid w:val="00E83C72"/>
    <w:rsid w:val="00E85C71"/>
    <w:rsid w:val="00E905F9"/>
    <w:rsid w:val="00E907C4"/>
    <w:rsid w:val="00E919C9"/>
    <w:rsid w:val="00EA1AD5"/>
    <w:rsid w:val="00EB431C"/>
    <w:rsid w:val="00EB7461"/>
    <w:rsid w:val="00EC2AB9"/>
    <w:rsid w:val="00EC6FF4"/>
    <w:rsid w:val="00ED3554"/>
    <w:rsid w:val="00EE6E8D"/>
    <w:rsid w:val="00EF08A9"/>
    <w:rsid w:val="00F22475"/>
    <w:rsid w:val="00F410B9"/>
    <w:rsid w:val="00F67B47"/>
    <w:rsid w:val="00F77BA6"/>
    <w:rsid w:val="00F8260C"/>
    <w:rsid w:val="00F84E62"/>
    <w:rsid w:val="00F921A6"/>
    <w:rsid w:val="00F97E94"/>
    <w:rsid w:val="00FA3CED"/>
    <w:rsid w:val="00FC19BA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78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2016-11-14T06:00:00+00:00</DE_x0020_Standard_x0020_Letter_x0020_Date>
    <Standard_x0020_Letter_x0020_Effective_x0020_Date xmlns="5d608181-e015-4ae2-ad7e-f056c5ecf81a">2017-01-01T06:00:00+00:00</Standard_x0020_Letter_x0020_Effective_x0020_Date>
    <EPG_x0020_Year xmlns="5d608181-e015-4ae2-ad7e-f056c5ecf81a">2017</EPG_x0020_Year>
    <DE_x0020_Standard_x0020_Letter_x0020_Type xmlns="5d608181-e015-4ae2-ad7e-f056c5ecf81a">Standard Specification</DE_x0020_Standard_x0020_Letter_x0020_Type>
    <EPG_x0020_Subject xmlns="5d608181-e015-4ae2-ad7e-f056c5ecf81a">Revised Supplement to the Standard Specifications</EPG_x0020_Subject>
    <Section_x002f_Plan_x0020_Number xmlns="5d608181-e015-4ae2-ad7e-f056c5ecf81a">102, 105, 109, 110, 310, 623, 627, 701, 704, 706, 717, 1053, 1065, 1073</Section_x002f_Plan_x0020_Number>
  </documentManagement>
</p:properties>
</file>

<file path=customXml/itemProps1.xml><?xml version="1.0" encoding="utf-8"?>
<ds:datastoreItem xmlns:ds="http://schemas.openxmlformats.org/officeDocument/2006/customXml" ds:itemID="{0DF1E64C-C803-4005-975E-D90E4B3261B2}"/>
</file>

<file path=customXml/itemProps2.xml><?xml version="1.0" encoding="utf-8"?>
<ds:datastoreItem xmlns:ds="http://schemas.openxmlformats.org/officeDocument/2006/customXml" ds:itemID="{3A593657-9F9E-4650-A402-B43011EA2204}"/>
</file>

<file path=customXml/itemProps3.xml><?xml version="1.0" encoding="utf-8"?>
<ds:datastoreItem xmlns:ds="http://schemas.openxmlformats.org/officeDocument/2006/customXml" ds:itemID="{F7AC6E76-5F16-49AE-9EB7-2D20C5032E8E}"/>
</file>

<file path=customXml/itemProps4.xml><?xml version="1.0" encoding="utf-8"?>
<ds:datastoreItem xmlns:ds="http://schemas.openxmlformats.org/officeDocument/2006/customXml" ds:itemID="{CE65B261-C50D-4411-A43F-453C0E552C86}"/>
</file>

<file path=docProps/app.xml><?xml version="1.0" encoding="utf-8"?>
<Properties xmlns="http://schemas.openxmlformats.org/officeDocument/2006/extended-properties" xmlns:vt="http://schemas.openxmlformats.org/officeDocument/2006/docPropsVTypes">
  <Template>93D362CC.dotm</Template>
  <TotalTime>2586</TotalTime>
  <Pages>7</Pages>
  <Words>1321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39</cp:revision>
  <cp:lastPrinted>2016-05-18T14:08:00Z</cp:lastPrinted>
  <dcterms:created xsi:type="dcterms:W3CDTF">2015-06-16T16:08:00Z</dcterms:created>
  <dcterms:modified xsi:type="dcterms:W3CDTF">2016-11-15T15:58:00Z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