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689D8" w14:textId="038FA96B" w:rsidR="00C554F4" w:rsidRPr="0090670F" w:rsidRDefault="00691858" w:rsidP="002662B4">
      <w:pPr>
        <w:spacing w:before="120"/>
        <w:rPr>
          <w:color w:val="FFFFFF" w:themeColor="background1"/>
        </w:rPr>
      </w:pPr>
      <w:r>
        <w:rPr>
          <w:noProof/>
          <w:color w:val="FFFFFF" w:themeColor="background1"/>
        </w:rPr>
        <mc:AlternateContent>
          <mc:Choice Requires="wps">
            <w:drawing>
              <wp:anchor distT="0" distB="0" distL="114300" distR="114300" simplePos="0" relativeHeight="251658752" behindDoc="1" locked="0" layoutInCell="1" allowOverlap="1" wp14:anchorId="11A68BF5" wp14:editId="11A68BF6">
                <wp:simplePos x="0" y="0"/>
                <wp:positionH relativeFrom="column">
                  <wp:posOffset>-57150</wp:posOffset>
                </wp:positionH>
                <wp:positionV relativeFrom="paragraph">
                  <wp:posOffset>26035</wp:posOffset>
                </wp:positionV>
                <wp:extent cx="5495925" cy="269240"/>
                <wp:effectExtent l="9525" t="6985" r="9525" b="952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5925" cy="26924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8086F0" id="Rectangle 3" o:spid="_x0000_s1026" style="position:absolute;margin-left:-4.5pt;margin-top:2.05pt;width:432.75pt;height:21.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" fillcolor="black [3213]"/>
            </w:pict>
          </mc:Fallback>
        </mc:AlternateContent>
      </w:r>
      <w:r w:rsidR="00C554F4" w:rsidRPr="0090670F">
        <w:rPr>
          <w:color w:val="FFFFFF" w:themeColor="background1"/>
        </w:rPr>
        <w:t>Structu</w:t>
      </w:r>
      <w:r>
        <w:rPr>
          <w:color w:val="FFFFFF" w:themeColor="background1"/>
        </w:rPr>
        <w:t>ral Engineering Guidance</w:t>
      </w:r>
      <w:r w:rsidR="00C80378" w:rsidRPr="0090670F">
        <w:rPr>
          <w:color w:val="FFFFFF" w:themeColor="background1"/>
        </w:rPr>
        <w:tab/>
      </w:r>
      <w:r w:rsidR="00C80378" w:rsidRPr="0090670F">
        <w:rPr>
          <w:color w:val="FFFFFF" w:themeColor="background1"/>
        </w:rPr>
        <w:tab/>
      </w:r>
      <w:r w:rsidR="00C80378" w:rsidRPr="0090670F">
        <w:rPr>
          <w:color w:val="FFFFFF" w:themeColor="background1"/>
        </w:rPr>
        <w:tab/>
      </w:r>
      <w:r w:rsidR="00C80378" w:rsidRPr="0090670F">
        <w:rPr>
          <w:color w:val="FFFFFF" w:themeColor="background1"/>
        </w:rPr>
        <w:tab/>
      </w:r>
      <w:r w:rsidR="00C80378" w:rsidRPr="0090670F">
        <w:rPr>
          <w:color w:val="FFFFFF" w:themeColor="background1"/>
        </w:rPr>
        <w:tab/>
      </w:r>
      <w:r w:rsidR="00C80378" w:rsidRPr="0090670F">
        <w:rPr>
          <w:color w:val="FFFFFF" w:themeColor="background1"/>
        </w:rPr>
        <w:tab/>
        <w:t xml:space="preserve">No. </w:t>
      </w:r>
      <w:r w:rsidR="00024C92">
        <w:rPr>
          <w:color w:val="FFFFFF" w:themeColor="background1"/>
        </w:rPr>
        <w:t>25</w:t>
      </w:r>
      <w:r w:rsidR="00E64DB8">
        <w:rPr>
          <w:color w:val="FFFFFF" w:themeColor="background1"/>
        </w:rPr>
        <w:t>-0</w:t>
      </w:r>
      <w:r w:rsidR="00DA3F0D">
        <w:rPr>
          <w:color w:val="FFFFFF" w:themeColor="background1"/>
        </w:rPr>
        <w:t>1</w:t>
      </w:r>
    </w:p>
    <w:p w14:paraId="11A689D9" w14:textId="77777777" w:rsidR="00720708" w:rsidRDefault="00720708" w:rsidP="002662B4">
      <w:pPr>
        <w:spacing w:before="120"/>
      </w:pPr>
    </w:p>
    <w:p w14:paraId="11A689DA" w14:textId="63674550" w:rsidR="00F1208A" w:rsidRPr="00933760" w:rsidRDefault="00E64DB8" w:rsidP="002662B4">
      <w:pPr>
        <w:spacing w:before="120"/>
        <w:rPr>
          <w:sz w:val="20"/>
          <w:szCs w:val="20"/>
        </w:rPr>
      </w:pPr>
      <w:r>
        <w:rPr>
          <w:sz w:val="20"/>
          <w:szCs w:val="20"/>
        </w:rPr>
        <w:t>Date</w:t>
      </w:r>
      <w:proofErr w:type="gramStart"/>
      <w:r>
        <w:rPr>
          <w:sz w:val="20"/>
          <w:szCs w:val="20"/>
        </w:rPr>
        <w:t xml:space="preserve">:  </w:t>
      </w:r>
      <w:r w:rsidR="00252BB7" w:rsidRPr="007313F2">
        <w:rPr>
          <w:color w:val="000000" w:themeColor="text1"/>
          <w:sz w:val="20"/>
          <w:szCs w:val="20"/>
        </w:rPr>
        <w:t>December</w:t>
      </w:r>
      <w:proofErr w:type="gramEnd"/>
      <w:r w:rsidR="00331B88" w:rsidRPr="007313F2">
        <w:rPr>
          <w:color w:val="000000" w:themeColor="text1"/>
          <w:sz w:val="20"/>
          <w:szCs w:val="20"/>
        </w:rPr>
        <w:t xml:space="preserve"> </w:t>
      </w:r>
      <w:r w:rsidR="00252BB7" w:rsidRPr="007313F2">
        <w:rPr>
          <w:color w:val="000000" w:themeColor="text1"/>
          <w:sz w:val="20"/>
          <w:szCs w:val="20"/>
        </w:rPr>
        <w:t xml:space="preserve">12, </w:t>
      </w:r>
      <w:r w:rsidRPr="007313F2">
        <w:rPr>
          <w:color w:val="000000" w:themeColor="text1"/>
          <w:sz w:val="20"/>
          <w:szCs w:val="20"/>
        </w:rPr>
        <w:t>20</w:t>
      </w:r>
      <w:r w:rsidR="00024C92" w:rsidRPr="007313F2">
        <w:rPr>
          <w:color w:val="000000" w:themeColor="text1"/>
          <w:sz w:val="20"/>
          <w:szCs w:val="20"/>
        </w:rPr>
        <w:t>25</w:t>
      </w:r>
    </w:p>
    <w:p w14:paraId="11A689DB" w14:textId="5B2B0D0C" w:rsidR="006A550B" w:rsidRPr="00933760" w:rsidRDefault="00F1208A" w:rsidP="006A550B">
      <w:pPr>
        <w:spacing w:before="120" w:after="120"/>
        <w:ind w:left="1350" w:hanging="1350"/>
        <w:rPr>
          <w:sz w:val="20"/>
          <w:szCs w:val="20"/>
        </w:rPr>
      </w:pPr>
      <w:r w:rsidRPr="00933760">
        <w:rPr>
          <w:sz w:val="20"/>
          <w:szCs w:val="20"/>
        </w:rPr>
        <w:t>Distribution</w:t>
      </w:r>
      <w:proofErr w:type="gramStart"/>
      <w:r w:rsidRPr="00933760">
        <w:rPr>
          <w:sz w:val="20"/>
          <w:szCs w:val="20"/>
        </w:rPr>
        <w:t xml:space="preserve">:  </w:t>
      </w:r>
      <w:r w:rsidR="00664EAE">
        <w:rPr>
          <w:sz w:val="20"/>
          <w:szCs w:val="20"/>
        </w:rPr>
        <w:t>All</w:t>
      </w:r>
      <w:proofErr w:type="gramEnd"/>
      <w:r w:rsidR="00664EAE">
        <w:rPr>
          <w:sz w:val="20"/>
          <w:szCs w:val="20"/>
        </w:rPr>
        <w:t xml:space="preserve"> Engineering Resources</w:t>
      </w:r>
    </w:p>
    <w:p w14:paraId="11A689DD" w14:textId="3AB4FD63" w:rsidR="00F1208A" w:rsidRPr="00933760" w:rsidRDefault="006A550B" w:rsidP="00F54E70">
      <w:pPr>
        <w:ind w:left="1197" w:hanging="1197"/>
        <w:rPr>
          <w:sz w:val="20"/>
          <w:szCs w:val="20"/>
        </w:rPr>
      </w:pPr>
      <w:r>
        <w:rPr>
          <w:sz w:val="20"/>
          <w:szCs w:val="20"/>
        </w:rPr>
        <w:t>SUBJECT</w:t>
      </w:r>
      <w:proofErr w:type="gramStart"/>
      <w:r>
        <w:rPr>
          <w:sz w:val="20"/>
          <w:szCs w:val="20"/>
        </w:rPr>
        <w:t xml:space="preserve">:  </w:t>
      </w:r>
      <w:r w:rsidR="00B34662">
        <w:rPr>
          <w:sz w:val="20"/>
          <w:szCs w:val="20"/>
        </w:rPr>
        <w:t>NEW</w:t>
      </w:r>
      <w:proofErr w:type="gramEnd"/>
      <w:r w:rsidR="00B34662">
        <w:rPr>
          <w:sz w:val="20"/>
          <w:szCs w:val="20"/>
        </w:rPr>
        <w:t xml:space="preserve"> POLICY </w:t>
      </w:r>
      <w:r w:rsidR="00242002">
        <w:rPr>
          <w:sz w:val="20"/>
          <w:szCs w:val="20"/>
        </w:rPr>
        <w:t xml:space="preserve">FOR </w:t>
      </w:r>
      <w:r w:rsidR="00B4500A">
        <w:rPr>
          <w:sz w:val="20"/>
          <w:szCs w:val="20"/>
        </w:rPr>
        <w:t xml:space="preserve">DESIGN AND INSTALLATION OF </w:t>
      </w:r>
      <w:r w:rsidR="00242002">
        <w:rPr>
          <w:sz w:val="20"/>
          <w:szCs w:val="20"/>
        </w:rPr>
        <w:t>FRICTION PILE</w:t>
      </w:r>
    </w:p>
    <w:p w14:paraId="11A689DE" w14:textId="55267200" w:rsidR="00F1208A" w:rsidRPr="00933760" w:rsidRDefault="00F1208A" w:rsidP="006A550B">
      <w:pPr>
        <w:spacing w:before="120" w:after="120"/>
        <w:ind w:left="936" w:hanging="936"/>
        <w:rPr>
          <w:sz w:val="20"/>
          <w:szCs w:val="20"/>
        </w:rPr>
      </w:pPr>
      <w:r w:rsidRPr="00933760">
        <w:rPr>
          <w:sz w:val="20"/>
          <w:szCs w:val="20"/>
        </w:rPr>
        <w:t>Contact</w:t>
      </w:r>
      <w:proofErr w:type="gramStart"/>
      <w:r w:rsidRPr="00933760">
        <w:rPr>
          <w:sz w:val="20"/>
          <w:szCs w:val="20"/>
        </w:rPr>
        <w:t xml:space="preserve">:  </w:t>
      </w:r>
      <w:r w:rsidR="00F54E70">
        <w:rPr>
          <w:sz w:val="20"/>
          <w:szCs w:val="20"/>
        </w:rPr>
        <w:t>Darren</w:t>
      </w:r>
      <w:proofErr w:type="gramEnd"/>
      <w:r w:rsidR="00F54E70">
        <w:rPr>
          <w:sz w:val="20"/>
          <w:szCs w:val="20"/>
        </w:rPr>
        <w:t xml:space="preserve"> Kemna</w:t>
      </w:r>
    </w:p>
    <w:p w14:paraId="11A689DF" w14:textId="6C80E44A" w:rsidR="00F1208A" w:rsidRPr="00933760" w:rsidRDefault="00F1208A" w:rsidP="002662B4">
      <w:pPr>
        <w:pBdr>
          <w:bottom w:val="single" w:sz="12" w:space="1" w:color="auto"/>
        </w:pBdr>
        <w:spacing w:before="120"/>
        <w:ind w:left="1278" w:hanging="1278"/>
        <w:rPr>
          <w:sz w:val="20"/>
          <w:szCs w:val="20"/>
        </w:rPr>
      </w:pPr>
      <w:r w:rsidRPr="00933760">
        <w:rPr>
          <w:sz w:val="20"/>
          <w:szCs w:val="20"/>
        </w:rPr>
        <w:t>EPG Status</w:t>
      </w:r>
      <w:proofErr w:type="gramStart"/>
      <w:r w:rsidRPr="00933760">
        <w:rPr>
          <w:sz w:val="20"/>
          <w:szCs w:val="20"/>
        </w:rPr>
        <w:t xml:space="preserve">:  </w:t>
      </w:r>
      <w:r w:rsidR="00E60B20" w:rsidRPr="00C53D64">
        <w:rPr>
          <w:sz w:val="20"/>
          <w:szCs w:val="20"/>
        </w:rPr>
        <w:t>Revisions</w:t>
      </w:r>
      <w:proofErr w:type="gramEnd"/>
      <w:r w:rsidR="00E60B20" w:rsidRPr="00C53D64">
        <w:rPr>
          <w:sz w:val="20"/>
          <w:szCs w:val="20"/>
        </w:rPr>
        <w:t xml:space="preserve"> to </w:t>
      </w:r>
      <w:r w:rsidR="003A7CDF" w:rsidRPr="00C53D64">
        <w:rPr>
          <w:sz w:val="20"/>
          <w:szCs w:val="20"/>
        </w:rPr>
        <w:t>C</w:t>
      </w:r>
      <w:r w:rsidR="00E60B20" w:rsidRPr="00C53D64">
        <w:rPr>
          <w:sz w:val="20"/>
          <w:szCs w:val="20"/>
        </w:rPr>
        <w:t>onflicting Language Submitted to Policy Group</w:t>
      </w:r>
    </w:p>
    <w:p w14:paraId="11A689E0" w14:textId="50E4EF3E" w:rsidR="005C007B" w:rsidRPr="00933760" w:rsidRDefault="005C007B" w:rsidP="002662B4">
      <w:pPr>
        <w:pBdr>
          <w:bottom w:val="single" w:sz="12" w:space="1" w:color="auto"/>
        </w:pBdr>
        <w:spacing w:before="120"/>
        <w:ind w:left="2106" w:hanging="2106"/>
        <w:rPr>
          <w:sz w:val="20"/>
          <w:szCs w:val="20"/>
        </w:rPr>
      </w:pPr>
      <w:r w:rsidRPr="00933760">
        <w:rPr>
          <w:sz w:val="20"/>
          <w:szCs w:val="20"/>
        </w:rPr>
        <w:t>St</w:t>
      </w:r>
      <w:r w:rsidR="00816DC6" w:rsidRPr="00933760">
        <w:rPr>
          <w:sz w:val="20"/>
          <w:szCs w:val="20"/>
        </w:rPr>
        <w:t>d.</w:t>
      </w:r>
      <w:r w:rsidRPr="00933760">
        <w:rPr>
          <w:sz w:val="20"/>
          <w:szCs w:val="20"/>
        </w:rPr>
        <w:t xml:space="preserve"> </w:t>
      </w:r>
      <w:r w:rsidR="00816DC6" w:rsidRPr="00933760">
        <w:rPr>
          <w:sz w:val="20"/>
          <w:szCs w:val="20"/>
        </w:rPr>
        <w:t>D</w:t>
      </w:r>
      <w:r w:rsidRPr="00933760">
        <w:rPr>
          <w:sz w:val="20"/>
          <w:szCs w:val="20"/>
        </w:rPr>
        <w:t>rawing Status</w:t>
      </w:r>
      <w:proofErr w:type="gramStart"/>
      <w:r w:rsidRPr="00933760">
        <w:rPr>
          <w:sz w:val="20"/>
          <w:szCs w:val="20"/>
        </w:rPr>
        <w:t>:</w:t>
      </w:r>
      <w:r w:rsidR="00DE4BCC" w:rsidRPr="00933760">
        <w:rPr>
          <w:sz w:val="20"/>
          <w:szCs w:val="20"/>
        </w:rPr>
        <w:t xml:space="preserve">  </w:t>
      </w:r>
      <w:r w:rsidR="00D17336">
        <w:rPr>
          <w:sz w:val="20"/>
          <w:szCs w:val="20"/>
        </w:rPr>
        <w:t>NA</w:t>
      </w:r>
      <w:proofErr w:type="gramEnd"/>
    </w:p>
    <w:p w14:paraId="11A689E1" w14:textId="03DEEBCA" w:rsidR="00BA5BD6" w:rsidRPr="00933760" w:rsidRDefault="003F5BC2" w:rsidP="002662B4">
      <w:pPr>
        <w:pBdr>
          <w:bottom w:val="single" w:sz="12" w:space="1" w:color="auto"/>
        </w:pBdr>
        <w:spacing w:before="120"/>
        <w:ind w:left="1584" w:hanging="1584"/>
        <w:rPr>
          <w:sz w:val="20"/>
          <w:szCs w:val="20"/>
        </w:rPr>
      </w:pPr>
      <w:r>
        <w:rPr>
          <w:sz w:val="20"/>
          <w:szCs w:val="20"/>
        </w:rPr>
        <w:t>Effective Date</w:t>
      </w:r>
      <w:proofErr w:type="gramStart"/>
      <w:r>
        <w:rPr>
          <w:sz w:val="20"/>
          <w:szCs w:val="20"/>
        </w:rPr>
        <w:t xml:space="preserve">:  </w:t>
      </w:r>
      <w:r w:rsidR="00267D55" w:rsidRPr="003F5BC2">
        <w:rPr>
          <w:sz w:val="20"/>
          <w:szCs w:val="20"/>
        </w:rPr>
        <w:t>Immediately</w:t>
      </w:r>
      <w:proofErr w:type="gramEnd"/>
      <w:r w:rsidR="00267D55" w:rsidRPr="003F5BC2">
        <w:rPr>
          <w:sz w:val="20"/>
          <w:szCs w:val="20"/>
        </w:rPr>
        <w:t xml:space="preserve"> For Jobs </w:t>
      </w:r>
      <w:r w:rsidR="003F5AAF">
        <w:rPr>
          <w:sz w:val="20"/>
          <w:szCs w:val="20"/>
        </w:rPr>
        <w:t xml:space="preserve">Not </w:t>
      </w:r>
      <w:r w:rsidR="007861BE">
        <w:rPr>
          <w:sz w:val="20"/>
          <w:szCs w:val="20"/>
        </w:rPr>
        <w:t xml:space="preserve">Yet </w:t>
      </w:r>
      <w:r w:rsidR="003F5AAF">
        <w:rPr>
          <w:sz w:val="20"/>
          <w:szCs w:val="20"/>
        </w:rPr>
        <w:t>Submitted to Design</w:t>
      </w:r>
      <w:r w:rsidR="00AD7D3B">
        <w:rPr>
          <w:sz w:val="20"/>
          <w:szCs w:val="20"/>
        </w:rPr>
        <w:t xml:space="preserve"> </w:t>
      </w:r>
    </w:p>
    <w:p w14:paraId="11A689E2" w14:textId="70AA9996" w:rsidR="005C007B" w:rsidRPr="00933760" w:rsidRDefault="00234922" w:rsidP="00C80F2D">
      <w:pPr>
        <w:pBdr>
          <w:bottom w:val="single" w:sz="12" w:space="1" w:color="auto"/>
        </w:pBdr>
        <w:spacing w:before="120"/>
        <w:ind w:left="1044" w:hanging="1044"/>
        <w:rPr>
          <w:sz w:val="20"/>
          <w:szCs w:val="20"/>
        </w:rPr>
      </w:pPr>
      <w:r w:rsidRPr="00933760">
        <w:rPr>
          <w:sz w:val="20"/>
          <w:szCs w:val="20"/>
        </w:rPr>
        <w:t>Expiration/Duration</w:t>
      </w:r>
      <w:proofErr w:type="gramStart"/>
      <w:r w:rsidR="005C007B" w:rsidRPr="00933760">
        <w:rPr>
          <w:sz w:val="20"/>
          <w:szCs w:val="20"/>
        </w:rPr>
        <w:t xml:space="preserve">: </w:t>
      </w:r>
      <w:r w:rsidR="00DE4BCC" w:rsidRPr="00933760">
        <w:rPr>
          <w:sz w:val="20"/>
          <w:szCs w:val="20"/>
        </w:rPr>
        <w:t xml:space="preserve"> </w:t>
      </w:r>
      <w:r w:rsidR="007861BE">
        <w:rPr>
          <w:sz w:val="20"/>
          <w:szCs w:val="20"/>
        </w:rPr>
        <w:t>Indefinite</w:t>
      </w:r>
      <w:proofErr w:type="gramEnd"/>
    </w:p>
    <w:p w14:paraId="11A689E3" w14:textId="16F02922" w:rsidR="00F1208A" w:rsidRDefault="00F1208A" w:rsidP="00F1208A">
      <w:pPr>
        <w:pBdr>
          <w:bottom w:val="single" w:sz="12" w:space="1" w:color="auto"/>
        </w:pBdr>
      </w:pPr>
    </w:p>
    <w:p w14:paraId="11A689E4" w14:textId="1666AE6F" w:rsidR="00482534" w:rsidRDefault="00621922" w:rsidP="00F1208A">
      <w:pPr>
        <w:rPr>
          <w:sz w:val="20"/>
          <w:szCs w:val="20"/>
          <w:u w:val="single"/>
        </w:rPr>
      </w:pPr>
      <w:r>
        <w:rPr>
          <w:noProof/>
          <w:sz w:val="20"/>
          <w:szCs w:val="20"/>
        </w:rPr>
        <mc:AlternateContent>
          <mc:Choice Requires="wps">
            <w:drawing>
              <wp:anchor distT="0" distB="0" distL="114300" distR="114300" simplePos="0" relativeHeight="251656703" behindDoc="1" locked="0" layoutInCell="1" allowOverlap="1" wp14:anchorId="11A68BF7" wp14:editId="181A9518">
                <wp:simplePos x="0" y="0"/>
                <wp:positionH relativeFrom="column">
                  <wp:posOffset>-9525</wp:posOffset>
                </wp:positionH>
                <wp:positionV relativeFrom="paragraph">
                  <wp:posOffset>45719</wp:posOffset>
                </wp:positionV>
                <wp:extent cx="5511800" cy="2338705"/>
                <wp:effectExtent l="0" t="0" r="12700" b="23495"/>
                <wp:wrapNone/>
                <wp:docPr id="6" name="Rectangle 6"/>
                <wp:cNvGraphicFramePr/>
                <a:graphic xmlns:a="http://schemas.openxmlformats.org/drawingml/2006/main">
                  <a:graphicData uri="http://schemas.microsoft.com/office/word/2010/wordprocessingShape">
                    <wps:wsp>
                      <wps:cNvSpPr/>
                      <wps:spPr>
                        <a:xfrm>
                          <a:off x="0" y="0"/>
                          <a:ext cx="5511800" cy="2338705"/>
                        </a:xfrm>
                        <a:prstGeom prst="rect">
                          <a:avLst/>
                        </a:prstGeom>
                        <a:ln>
                          <a:solidFill>
                            <a:srgbClr val="0070C0"/>
                          </a:solidFill>
                        </a:ln>
                      </wps:spPr>
                      <wps:style>
                        <a:lnRef idx="2">
                          <a:schemeClr val="accent1"/>
                        </a:lnRef>
                        <a:fillRef idx="1">
                          <a:schemeClr val="lt1"/>
                        </a:fillRef>
                        <a:effectRef idx="0">
                          <a:schemeClr val="accent1"/>
                        </a:effectRef>
                        <a:fontRef idx="minor">
                          <a:schemeClr val="dk1"/>
                        </a:fontRef>
                      </wps:style>
                      <wps:txbx>
                        <w:txbxContent>
                          <w:p w14:paraId="11A68C0E" w14:textId="77777777" w:rsidR="0022523D" w:rsidRPr="00B67ABA" w:rsidRDefault="0022523D" w:rsidP="00A3696D">
                            <w:pPr>
                              <w:ind w:firstLine="180"/>
                              <w:jc w:val="both"/>
                              <w:rPr>
                                <w:b/>
                                <w:color w:val="0070C0"/>
                                <w:sz w:val="20"/>
                                <w:szCs w:val="20"/>
                                <w:u w:val="single"/>
                              </w:rPr>
                            </w:pPr>
                            <w:r w:rsidRPr="00B67ABA">
                              <w:rPr>
                                <w:b/>
                                <w:color w:val="0070C0"/>
                                <w:sz w:val="20"/>
                                <w:szCs w:val="20"/>
                                <w:u w:val="single"/>
                              </w:rPr>
                              <w:t>C O N T E N T S:</w:t>
                            </w:r>
                          </w:p>
                          <w:p w14:paraId="11A68C0F" w14:textId="77777777" w:rsidR="0022523D" w:rsidRPr="00B67ABA" w:rsidRDefault="0022523D" w:rsidP="00A3696D">
                            <w:pPr>
                              <w:ind w:firstLine="180"/>
                              <w:jc w:val="both"/>
                              <w:rPr>
                                <w:b/>
                                <w:color w:val="0070C0"/>
                                <w:sz w:val="20"/>
                                <w:szCs w:val="20"/>
                                <w:u w:val="single"/>
                              </w:rPr>
                            </w:pPr>
                          </w:p>
                          <w:p w14:paraId="11A68C10" w14:textId="77777777" w:rsidR="0022523D" w:rsidRPr="00B67ABA" w:rsidRDefault="0022523D" w:rsidP="0031280E">
                            <w:pPr>
                              <w:jc w:val="both"/>
                              <w:rPr>
                                <w:color w:val="0070C0"/>
                                <w:sz w:val="20"/>
                                <w:szCs w:val="20"/>
                              </w:rPr>
                            </w:pPr>
                            <w:r w:rsidRPr="00B67ABA">
                              <w:rPr>
                                <w:b/>
                                <w:color w:val="0070C0"/>
                                <w:sz w:val="20"/>
                                <w:szCs w:val="20"/>
                              </w:rPr>
                              <w:t xml:space="preserve">   </w:t>
                            </w:r>
                            <w:r w:rsidRPr="00B67ABA">
                              <w:rPr>
                                <w:color w:val="0070C0"/>
                                <w:sz w:val="20"/>
                                <w:szCs w:val="20"/>
                              </w:rPr>
                              <w:t>Sections</w:t>
                            </w:r>
                          </w:p>
                          <w:p w14:paraId="11A68C11" w14:textId="153EA56C" w:rsidR="0022523D" w:rsidRPr="00B67ABA" w:rsidRDefault="00D058B0" w:rsidP="00C67254">
                            <w:pPr>
                              <w:pStyle w:val="ListParagraph"/>
                              <w:numPr>
                                <w:ilvl w:val="0"/>
                                <w:numId w:val="25"/>
                              </w:numPr>
                              <w:tabs>
                                <w:tab w:val="left" w:pos="900"/>
                              </w:tabs>
                              <w:jc w:val="both"/>
                              <w:rPr>
                                <w:color w:val="0070C0"/>
                                <w:sz w:val="20"/>
                                <w:szCs w:val="20"/>
                              </w:rPr>
                            </w:pPr>
                            <w:hyperlink w:anchor="History" w:history="1">
                              <w:r w:rsidRPr="00743921">
                                <w:rPr>
                                  <w:rStyle w:val="Hyperlink"/>
                                  <w:sz w:val="20"/>
                                  <w:szCs w:val="20"/>
                                </w:rPr>
                                <w:t>Office</w:t>
                              </w:r>
                              <w:r w:rsidR="009E6D6B" w:rsidRPr="00743921">
                                <w:rPr>
                                  <w:rStyle w:val="Hyperlink"/>
                                  <w:sz w:val="20"/>
                                  <w:szCs w:val="20"/>
                                </w:rPr>
                                <w:t xml:space="preserve"> Practice</w:t>
                              </w:r>
                              <w:r w:rsidR="006E0495" w:rsidRPr="00743921">
                                <w:rPr>
                                  <w:rStyle w:val="Hyperlink"/>
                                  <w:sz w:val="20"/>
                                  <w:szCs w:val="20"/>
                                </w:rPr>
                                <w:t xml:space="preserve"> History</w:t>
                              </w:r>
                              <w:r w:rsidR="00A20C59" w:rsidRPr="00743921">
                                <w:rPr>
                                  <w:rStyle w:val="Hyperlink"/>
                                  <w:sz w:val="20"/>
                                  <w:szCs w:val="20"/>
                                </w:rPr>
                                <w:t>………………………………………………………..</w:t>
                              </w:r>
                              <w:r w:rsidR="005B0661" w:rsidRPr="00743921">
                                <w:rPr>
                                  <w:rStyle w:val="Hyperlink"/>
                                  <w:sz w:val="20"/>
                                  <w:szCs w:val="20"/>
                                </w:rPr>
                                <w:t>.</w:t>
                              </w:r>
                              <w:r w:rsidR="00A20C59" w:rsidRPr="00743921">
                                <w:rPr>
                                  <w:rStyle w:val="Hyperlink"/>
                                  <w:sz w:val="20"/>
                                  <w:szCs w:val="20"/>
                                </w:rPr>
                                <w:t>1-2</w:t>
                              </w:r>
                            </w:hyperlink>
                          </w:p>
                          <w:p w14:paraId="11A68C12" w14:textId="472CFF0C" w:rsidR="0022523D" w:rsidRPr="00B67ABA" w:rsidRDefault="0022523D" w:rsidP="00C67254">
                            <w:pPr>
                              <w:pStyle w:val="ListParagraph"/>
                              <w:numPr>
                                <w:ilvl w:val="0"/>
                                <w:numId w:val="25"/>
                              </w:numPr>
                              <w:tabs>
                                <w:tab w:val="left" w:pos="900"/>
                              </w:tabs>
                              <w:jc w:val="both"/>
                              <w:rPr>
                                <w:color w:val="0070C0"/>
                                <w:sz w:val="20"/>
                                <w:szCs w:val="20"/>
                              </w:rPr>
                            </w:pPr>
                            <w:hyperlink w:anchor="Purpose" w:history="1">
                              <w:r w:rsidRPr="00B907D9">
                                <w:rPr>
                                  <w:rStyle w:val="Hyperlink"/>
                                  <w:sz w:val="20"/>
                                  <w:szCs w:val="20"/>
                                </w:rPr>
                                <w:t>Purpose of this Guidance</w:t>
                              </w:r>
                              <w:r w:rsidR="00A20C59" w:rsidRPr="00B907D9">
                                <w:rPr>
                                  <w:rStyle w:val="Hyperlink"/>
                                  <w:sz w:val="20"/>
                                  <w:szCs w:val="20"/>
                                </w:rPr>
                                <w:t>……………………………………………………...</w:t>
                              </w:r>
                              <w:r w:rsidR="005B0661" w:rsidRPr="00B907D9">
                                <w:rPr>
                                  <w:rStyle w:val="Hyperlink"/>
                                  <w:sz w:val="20"/>
                                  <w:szCs w:val="20"/>
                                </w:rPr>
                                <w:t>.</w:t>
                              </w:r>
                              <w:r w:rsidR="00A20C59" w:rsidRPr="00B907D9">
                                <w:rPr>
                                  <w:rStyle w:val="Hyperlink"/>
                                  <w:sz w:val="20"/>
                                  <w:szCs w:val="20"/>
                                </w:rPr>
                                <w:t>2</w:t>
                              </w:r>
                              <w:r w:rsidR="00C803E5" w:rsidRPr="00B907D9">
                                <w:rPr>
                                  <w:rStyle w:val="Hyperlink"/>
                                  <w:sz w:val="20"/>
                                  <w:szCs w:val="20"/>
                                </w:rPr>
                                <w:t>-3</w:t>
                              </w:r>
                            </w:hyperlink>
                          </w:p>
                          <w:p w14:paraId="11A68C13" w14:textId="78CCEDBF" w:rsidR="0022523D" w:rsidRPr="00B67ABA" w:rsidRDefault="00A746AC" w:rsidP="00C67254">
                            <w:pPr>
                              <w:pStyle w:val="ListParagraph"/>
                              <w:numPr>
                                <w:ilvl w:val="0"/>
                                <w:numId w:val="25"/>
                              </w:numPr>
                              <w:tabs>
                                <w:tab w:val="left" w:pos="900"/>
                              </w:tabs>
                              <w:jc w:val="both"/>
                              <w:rPr>
                                <w:color w:val="0070C0"/>
                                <w:sz w:val="20"/>
                                <w:szCs w:val="20"/>
                              </w:rPr>
                            </w:pPr>
                            <w:hyperlink w:anchor="Background" w:history="1">
                              <w:r w:rsidRPr="00B907D9">
                                <w:rPr>
                                  <w:rStyle w:val="Hyperlink"/>
                                  <w:sz w:val="20"/>
                                  <w:szCs w:val="20"/>
                                </w:rPr>
                                <w:t xml:space="preserve">Background: </w:t>
                              </w:r>
                              <w:r w:rsidR="0022523D" w:rsidRPr="00B907D9">
                                <w:rPr>
                                  <w:rStyle w:val="Hyperlink"/>
                                  <w:sz w:val="20"/>
                                  <w:szCs w:val="20"/>
                                </w:rPr>
                                <w:t>MTI Research Results</w:t>
                              </w:r>
                              <w:r w:rsidR="00C803E5" w:rsidRPr="00B907D9">
                                <w:rPr>
                                  <w:rStyle w:val="Hyperlink"/>
                                  <w:sz w:val="20"/>
                                  <w:szCs w:val="20"/>
                                </w:rPr>
                                <w:t>…………………………………………..</w:t>
                              </w:r>
                              <w:r w:rsidR="005B0661" w:rsidRPr="00B907D9">
                                <w:rPr>
                                  <w:rStyle w:val="Hyperlink"/>
                                  <w:sz w:val="20"/>
                                  <w:szCs w:val="20"/>
                                </w:rPr>
                                <w:t>.</w:t>
                              </w:r>
                              <w:r w:rsidR="00C803E5" w:rsidRPr="00B907D9">
                                <w:rPr>
                                  <w:rStyle w:val="Hyperlink"/>
                                  <w:sz w:val="20"/>
                                  <w:szCs w:val="20"/>
                                </w:rPr>
                                <w:t>3-</w:t>
                              </w:r>
                              <w:r w:rsidR="00303608" w:rsidRPr="00B907D9">
                                <w:rPr>
                                  <w:rStyle w:val="Hyperlink"/>
                                  <w:sz w:val="20"/>
                                  <w:szCs w:val="20"/>
                                </w:rPr>
                                <w:t>4</w:t>
                              </w:r>
                            </w:hyperlink>
                          </w:p>
                          <w:p w14:paraId="11A68C14" w14:textId="1CAD16C3" w:rsidR="0022523D" w:rsidRPr="00B67ABA" w:rsidRDefault="0022523D" w:rsidP="00C67254">
                            <w:pPr>
                              <w:pStyle w:val="ListParagraph"/>
                              <w:numPr>
                                <w:ilvl w:val="0"/>
                                <w:numId w:val="25"/>
                              </w:numPr>
                              <w:tabs>
                                <w:tab w:val="left" w:pos="900"/>
                              </w:tabs>
                              <w:jc w:val="both"/>
                              <w:rPr>
                                <w:color w:val="0070C0"/>
                                <w:sz w:val="20"/>
                                <w:szCs w:val="20"/>
                              </w:rPr>
                            </w:pPr>
                            <w:hyperlink w:anchor="Driving" w:history="1">
                              <w:r w:rsidRPr="00743921">
                                <w:rPr>
                                  <w:rStyle w:val="Hyperlink"/>
                                  <w:sz w:val="20"/>
                                  <w:szCs w:val="20"/>
                                </w:rPr>
                                <w:t xml:space="preserve">Guidance for </w:t>
                              </w:r>
                              <w:r w:rsidR="00C57B6E" w:rsidRPr="00743921">
                                <w:rPr>
                                  <w:rStyle w:val="Hyperlink"/>
                                  <w:sz w:val="20"/>
                                  <w:szCs w:val="20"/>
                                </w:rPr>
                                <w:t>Pile Driving Verification Method</w:t>
                              </w:r>
                              <w:r w:rsidR="002F34A4" w:rsidRPr="00743921">
                                <w:rPr>
                                  <w:rStyle w:val="Hyperlink"/>
                                  <w:sz w:val="20"/>
                                  <w:szCs w:val="20"/>
                                </w:rPr>
                                <w:t>………………………………</w:t>
                              </w:r>
                              <w:r w:rsidR="005B0661" w:rsidRPr="00743921">
                                <w:rPr>
                                  <w:rStyle w:val="Hyperlink"/>
                                  <w:sz w:val="20"/>
                                  <w:szCs w:val="20"/>
                                </w:rPr>
                                <w:t>.</w:t>
                              </w:r>
                              <w:r w:rsidR="002F34A4" w:rsidRPr="00743921">
                                <w:rPr>
                                  <w:rStyle w:val="Hyperlink"/>
                                  <w:sz w:val="20"/>
                                  <w:szCs w:val="20"/>
                                </w:rPr>
                                <w:t>4-7</w:t>
                              </w:r>
                            </w:hyperlink>
                          </w:p>
                          <w:p w14:paraId="11A68C15" w14:textId="6B09C561" w:rsidR="0022523D" w:rsidRPr="00B67ABA" w:rsidRDefault="00514A96" w:rsidP="00C67254">
                            <w:pPr>
                              <w:pStyle w:val="ListParagraph"/>
                              <w:numPr>
                                <w:ilvl w:val="0"/>
                                <w:numId w:val="25"/>
                              </w:numPr>
                              <w:tabs>
                                <w:tab w:val="left" w:pos="900"/>
                              </w:tabs>
                              <w:jc w:val="both"/>
                              <w:rPr>
                                <w:color w:val="0070C0"/>
                                <w:sz w:val="20"/>
                                <w:szCs w:val="20"/>
                              </w:rPr>
                            </w:pPr>
                            <w:hyperlink w:anchor="Length" w:history="1">
                              <w:r w:rsidRPr="00743921">
                                <w:rPr>
                                  <w:rStyle w:val="Hyperlink"/>
                                  <w:sz w:val="20"/>
                                  <w:szCs w:val="20"/>
                                </w:rPr>
                                <w:t>Guidance for Pile Length Estimates</w:t>
                              </w:r>
                              <w:r w:rsidR="002F34A4" w:rsidRPr="00743921">
                                <w:rPr>
                                  <w:rStyle w:val="Hyperlink"/>
                                  <w:sz w:val="20"/>
                                  <w:szCs w:val="20"/>
                                </w:rPr>
                                <w:t>…………………………………………..</w:t>
                              </w:r>
                              <w:r w:rsidR="005B0661" w:rsidRPr="00743921">
                                <w:rPr>
                                  <w:rStyle w:val="Hyperlink"/>
                                  <w:sz w:val="20"/>
                                  <w:szCs w:val="20"/>
                                </w:rPr>
                                <w:t>.</w:t>
                              </w:r>
                              <w:r w:rsidR="002F34A4" w:rsidRPr="00743921">
                                <w:rPr>
                                  <w:rStyle w:val="Hyperlink"/>
                                  <w:sz w:val="20"/>
                                  <w:szCs w:val="20"/>
                                </w:rPr>
                                <w:t>7-</w:t>
                              </w:r>
                              <w:r w:rsidR="00997B99" w:rsidRPr="00743921">
                                <w:rPr>
                                  <w:rStyle w:val="Hyperlink"/>
                                  <w:sz w:val="20"/>
                                  <w:szCs w:val="20"/>
                                </w:rPr>
                                <w:t>8</w:t>
                              </w:r>
                            </w:hyperlink>
                          </w:p>
                          <w:p w14:paraId="224F4927" w14:textId="4261031C" w:rsidR="0022523D" w:rsidRPr="00B67ABA" w:rsidRDefault="0022523D" w:rsidP="00C67254">
                            <w:pPr>
                              <w:pStyle w:val="ListParagraph"/>
                              <w:numPr>
                                <w:ilvl w:val="0"/>
                                <w:numId w:val="25"/>
                              </w:numPr>
                              <w:tabs>
                                <w:tab w:val="left" w:pos="900"/>
                              </w:tabs>
                              <w:jc w:val="both"/>
                              <w:rPr>
                                <w:color w:val="0070C0"/>
                                <w:sz w:val="20"/>
                                <w:szCs w:val="20"/>
                              </w:rPr>
                            </w:pPr>
                            <w:hyperlink w:anchor="GRLWEAP" w:history="1">
                              <w:r w:rsidRPr="00743921">
                                <w:rPr>
                                  <w:rStyle w:val="Hyperlink"/>
                                  <w:sz w:val="20"/>
                                  <w:szCs w:val="20"/>
                                </w:rPr>
                                <w:t xml:space="preserve">Brief Overview of GRLWEAP </w:t>
                              </w:r>
                              <w:r w:rsidR="00FA675D" w:rsidRPr="00743921">
                                <w:rPr>
                                  <w:rStyle w:val="Hyperlink"/>
                                  <w:sz w:val="20"/>
                                  <w:szCs w:val="20"/>
                                </w:rPr>
                                <w:t xml:space="preserve">14 </w:t>
                              </w:r>
                              <w:r w:rsidRPr="00743921">
                                <w:rPr>
                                  <w:rStyle w:val="Hyperlink"/>
                                  <w:sz w:val="20"/>
                                  <w:szCs w:val="20"/>
                                </w:rPr>
                                <w:t>Static Analysis Methods</w:t>
                              </w:r>
                              <w:r w:rsidR="00997B99" w:rsidRPr="00743921">
                                <w:rPr>
                                  <w:rStyle w:val="Hyperlink"/>
                                  <w:sz w:val="20"/>
                                  <w:szCs w:val="20"/>
                                </w:rPr>
                                <w:t>…………………</w:t>
                              </w:r>
                              <w:r w:rsidR="00833C29" w:rsidRPr="00743921">
                                <w:rPr>
                                  <w:rStyle w:val="Hyperlink"/>
                                  <w:sz w:val="20"/>
                                  <w:szCs w:val="20"/>
                                </w:rPr>
                                <w:t>.</w:t>
                              </w:r>
                              <w:r w:rsidR="00997B99" w:rsidRPr="00743921">
                                <w:rPr>
                                  <w:rStyle w:val="Hyperlink"/>
                                  <w:sz w:val="20"/>
                                  <w:szCs w:val="20"/>
                                </w:rPr>
                                <w:t>8-9</w:t>
                              </w:r>
                            </w:hyperlink>
                          </w:p>
                          <w:p w14:paraId="11A68C16" w14:textId="77777777" w:rsidR="0022523D" w:rsidRPr="00B67ABA" w:rsidRDefault="0022523D" w:rsidP="00590BF3">
                            <w:pPr>
                              <w:pStyle w:val="ListParagraph"/>
                              <w:ind w:left="540"/>
                              <w:jc w:val="both"/>
                              <w:rPr>
                                <w:color w:val="0070C0"/>
                                <w:sz w:val="20"/>
                                <w:szCs w:val="20"/>
                              </w:rPr>
                            </w:pPr>
                          </w:p>
                          <w:p w14:paraId="3B11F1BA" w14:textId="4F0D51D1" w:rsidR="00B22DB7" w:rsidRPr="00B67ABA" w:rsidRDefault="0022523D" w:rsidP="00590BF3">
                            <w:pPr>
                              <w:jc w:val="both"/>
                              <w:rPr>
                                <w:color w:val="0070C0"/>
                                <w:sz w:val="20"/>
                                <w:szCs w:val="20"/>
                              </w:rPr>
                            </w:pPr>
                            <w:r w:rsidRPr="00B67ABA">
                              <w:rPr>
                                <w:color w:val="0070C0"/>
                                <w:sz w:val="20"/>
                                <w:szCs w:val="20"/>
                              </w:rPr>
                              <w:t xml:space="preserve">   Appendices</w:t>
                            </w:r>
                          </w:p>
                          <w:p w14:paraId="11A68C18" w14:textId="74D5DFD3" w:rsidR="0022523D" w:rsidRDefault="0022523D" w:rsidP="00590BF3">
                            <w:pPr>
                              <w:tabs>
                                <w:tab w:val="left" w:pos="900"/>
                              </w:tabs>
                              <w:jc w:val="both"/>
                              <w:rPr>
                                <w:color w:val="0070C0"/>
                                <w:sz w:val="20"/>
                                <w:szCs w:val="20"/>
                              </w:rPr>
                            </w:pPr>
                            <w:r w:rsidRPr="00B67ABA">
                              <w:rPr>
                                <w:color w:val="0070C0"/>
                                <w:sz w:val="20"/>
                                <w:szCs w:val="20"/>
                              </w:rPr>
                              <w:t xml:space="preserve">          A:</w:t>
                            </w:r>
                            <w:r w:rsidRPr="00B67ABA">
                              <w:rPr>
                                <w:color w:val="0070C0"/>
                                <w:sz w:val="20"/>
                                <w:szCs w:val="20"/>
                              </w:rPr>
                              <w:tab/>
                            </w:r>
                            <w:hyperlink w:anchor="Appendix" w:history="1">
                              <w:r w:rsidRPr="00743921">
                                <w:rPr>
                                  <w:rStyle w:val="Hyperlink"/>
                                  <w:sz w:val="20"/>
                                  <w:szCs w:val="20"/>
                                </w:rPr>
                                <w:t>Case Studies</w:t>
                              </w:r>
                              <w:r w:rsidR="00457B84" w:rsidRPr="00743921">
                                <w:rPr>
                                  <w:rStyle w:val="Hyperlink"/>
                                  <w:sz w:val="20"/>
                                  <w:szCs w:val="20"/>
                                </w:rPr>
                                <w:t xml:space="preserve"> using GRLWEAP 14</w:t>
                              </w:r>
                              <w:r w:rsidR="00FB300E" w:rsidRPr="00743921">
                                <w:rPr>
                                  <w:rStyle w:val="Hyperlink"/>
                                  <w:sz w:val="20"/>
                                  <w:szCs w:val="20"/>
                                </w:rPr>
                                <w:t>………………………………………</w:t>
                              </w:r>
                              <w:r w:rsidR="00F16A80" w:rsidRPr="00743921">
                                <w:rPr>
                                  <w:rStyle w:val="Hyperlink"/>
                                  <w:sz w:val="20"/>
                                  <w:szCs w:val="20"/>
                                </w:rPr>
                                <w:t>….</w:t>
                              </w:r>
                              <w:r w:rsidR="00FB300E" w:rsidRPr="00743921">
                                <w:rPr>
                                  <w:rStyle w:val="Hyperlink"/>
                                  <w:sz w:val="20"/>
                                  <w:szCs w:val="20"/>
                                </w:rPr>
                                <w:t>10-</w:t>
                              </w:r>
                              <w:r w:rsidR="006A5CEA" w:rsidRPr="00743921">
                                <w:rPr>
                                  <w:rStyle w:val="Hyperlink"/>
                                  <w:sz w:val="20"/>
                                  <w:szCs w:val="20"/>
                                </w:rPr>
                                <w:t>20</w:t>
                              </w:r>
                            </w:hyperlink>
                          </w:p>
                          <w:p w14:paraId="1524D559" w14:textId="1B29EE89" w:rsidR="002845B2" w:rsidRPr="00004484" w:rsidRDefault="002845B2" w:rsidP="00004484">
                            <w:pPr>
                              <w:ind w:left="720" w:firstLine="720"/>
                              <w:rPr>
                                <w:bCs/>
                                <w:color w:val="0070C0"/>
                                <w:sz w:val="20"/>
                              </w:rPr>
                            </w:pPr>
                            <w:hyperlink w:anchor="CaseA" w:history="1">
                              <w:r w:rsidRPr="00743921">
                                <w:rPr>
                                  <w:rStyle w:val="Hyperlink"/>
                                  <w:bCs/>
                                  <w:sz w:val="20"/>
                                </w:rPr>
                                <w:t xml:space="preserve">Case A: Schuyler County (Clay </w:t>
                              </w:r>
                              <w:proofErr w:type="gramStart"/>
                              <w:r w:rsidRPr="00743921">
                                <w:rPr>
                                  <w:rStyle w:val="Hyperlink"/>
                                  <w:bCs/>
                                  <w:sz w:val="20"/>
                                </w:rPr>
                                <w:t>Profile)</w:t>
                              </w:r>
                              <w:r w:rsidR="00004484" w:rsidRPr="00743921">
                                <w:rPr>
                                  <w:rStyle w:val="Hyperlink"/>
                                  <w:bCs/>
                                  <w:sz w:val="20"/>
                                </w:rPr>
                                <w:t>…</w:t>
                              </w:r>
                              <w:proofErr w:type="gramEnd"/>
                              <w:r w:rsidR="00004484" w:rsidRPr="00743921">
                                <w:rPr>
                                  <w:rStyle w:val="Hyperlink"/>
                                  <w:bCs/>
                                  <w:sz w:val="20"/>
                                </w:rPr>
                                <w:t>………………………</w:t>
                              </w:r>
                              <w:proofErr w:type="gramStart"/>
                              <w:r w:rsidR="00004484" w:rsidRPr="00743921">
                                <w:rPr>
                                  <w:rStyle w:val="Hyperlink"/>
                                  <w:bCs/>
                                  <w:sz w:val="20"/>
                                </w:rPr>
                                <w:t>…..</w:t>
                              </w:r>
                              <w:proofErr w:type="gramEnd"/>
                              <w:r w:rsidR="00004484" w:rsidRPr="00743921">
                                <w:rPr>
                                  <w:rStyle w:val="Hyperlink"/>
                                  <w:bCs/>
                                  <w:sz w:val="20"/>
                                </w:rPr>
                                <w:t>10-14</w:t>
                              </w:r>
                            </w:hyperlink>
                          </w:p>
                          <w:p w14:paraId="1B7333B0" w14:textId="3F787077" w:rsidR="001A47BA" w:rsidRPr="00004484" w:rsidRDefault="00004484" w:rsidP="00004484">
                            <w:pPr>
                              <w:rPr>
                                <w:bCs/>
                                <w:color w:val="0070C0"/>
                                <w:sz w:val="20"/>
                              </w:rPr>
                            </w:pPr>
                            <w:r>
                              <w:rPr>
                                <w:color w:val="0070C0"/>
                                <w:sz w:val="20"/>
                                <w:szCs w:val="20"/>
                              </w:rPr>
                              <w:tab/>
                            </w:r>
                            <w:r>
                              <w:rPr>
                                <w:color w:val="0070C0"/>
                                <w:sz w:val="20"/>
                                <w:szCs w:val="20"/>
                              </w:rPr>
                              <w:tab/>
                            </w:r>
                            <w:hyperlink w:anchor="CaseB" w:history="1">
                              <w:r w:rsidRPr="00743921">
                                <w:rPr>
                                  <w:rStyle w:val="Hyperlink"/>
                                  <w:bCs/>
                                  <w:sz w:val="20"/>
                                </w:rPr>
                                <w:t xml:space="preserve">Case B: Scott County (Sandy </w:t>
                              </w:r>
                              <w:proofErr w:type="gramStart"/>
                              <w:r w:rsidRPr="00743921">
                                <w:rPr>
                                  <w:rStyle w:val="Hyperlink"/>
                                  <w:bCs/>
                                  <w:sz w:val="20"/>
                                </w:rPr>
                                <w:t>Profile)</w:t>
                              </w:r>
                              <w:r w:rsidR="0049330F" w:rsidRPr="00743921">
                                <w:rPr>
                                  <w:rStyle w:val="Hyperlink"/>
                                  <w:bCs/>
                                  <w:sz w:val="20"/>
                                </w:rPr>
                                <w:t>…</w:t>
                              </w:r>
                              <w:proofErr w:type="gramEnd"/>
                              <w:r w:rsidR="0049330F" w:rsidRPr="00743921">
                                <w:rPr>
                                  <w:rStyle w:val="Hyperlink"/>
                                  <w:bCs/>
                                  <w:sz w:val="20"/>
                                </w:rPr>
                                <w:t>…………………………</w:t>
                              </w:r>
                              <w:proofErr w:type="gramStart"/>
                              <w:r w:rsidR="0049330F" w:rsidRPr="00743921">
                                <w:rPr>
                                  <w:rStyle w:val="Hyperlink"/>
                                  <w:bCs/>
                                  <w:sz w:val="20"/>
                                </w:rPr>
                                <w:t>…..</w:t>
                              </w:r>
                              <w:proofErr w:type="gramEnd"/>
                              <w:r w:rsidR="0049330F" w:rsidRPr="00743921">
                                <w:rPr>
                                  <w:rStyle w:val="Hyperlink"/>
                                  <w:bCs/>
                                  <w:sz w:val="20"/>
                                </w:rPr>
                                <w:t>15-20</w:t>
                              </w:r>
                            </w:hyperlink>
                          </w:p>
                          <w:p w14:paraId="11A68C1C" w14:textId="51F0B869" w:rsidR="0022523D" w:rsidRPr="00B67ABA" w:rsidRDefault="0022523D" w:rsidP="00C80F2D">
                            <w:pPr>
                              <w:tabs>
                                <w:tab w:val="left" w:pos="900"/>
                              </w:tabs>
                              <w:jc w:val="both"/>
                              <w:rPr>
                                <w:color w:val="0070C0"/>
                                <w:sz w:val="20"/>
                                <w:szCs w:val="20"/>
                              </w:rPr>
                            </w:pPr>
                            <w:r w:rsidRPr="00B67ABA">
                              <w:rPr>
                                <w:color w:val="0070C0"/>
                                <w:sz w:val="20"/>
                                <w:szCs w:val="20"/>
                              </w:rPr>
                              <w:t xml:space="preserve">          B:</w:t>
                            </w:r>
                            <w:r w:rsidRPr="00B67ABA">
                              <w:rPr>
                                <w:color w:val="0070C0"/>
                                <w:sz w:val="20"/>
                                <w:szCs w:val="20"/>
                              </w:rPr>
                              <w:tab/>
                            </w:r>
                            <w:hyperlink w:anchor="References" w:history="1">
                              <w:r w:rsidRPr="00743921">
                                <w:rPr>
                                  <w:rStyle w:val="Hyperlink"/>
                                  <w:sz w:val="20"/>
                                  <w:szCs w:val="20"/>
                                </w:rPr>
                                <w:t>References</w:t>
                              </w:r>
                              <w:r w:rsidR="00A37E0C" w:rsidRPr="00743921">
                                <w:rPr>
                                  <w:rStyle w:val="Hyperlink"/>
                                  <w:sz w:val="20"/>
                                  <w:szCs w:val="20"/>
                                </w:rPr>
                                <w:t>…………………………………………………………………</w:t>
                              </w:r>
                              <w:r w:rsidR="00C870C1" w:rsidRPr="00743921">
                                <w:rPr>
                                  <w:rStyle w:val="Hyperlink"/>
                                  <w:sz w:val="20"/>
                                  <w:szCs w:val="20"/>
                                </w:rPr>
                                <w:t>……</w:t>
                              </w:r>
                              <w:r w:rsidR="00147CDB" w:rsidRPr="00743921">
                                <w:rPr>
                                  <w:rStyle w:val="Hyperlink"/>
                                  <w:sz w:val="20"/>
                                  <w:szCs w:val="20"/>
                                </w:rPr>
                                <w:t>21</w:t>
                              </w:r>
                            </w:hyperlink>
                          </w:p>
                          <w:p w14:paraId="11A68C1D" w14:textId="14E31007" w:rsidR="0022523D" w:rsidRPr="00275252" w:rsidRDefault="0022523D" w:rsidP="004016A1">
                            <w:pPr>
                              <w:tabs>
                                <w:tab w:val="left" w:pos="900"/>
                              </w:tabs>
                              <w:jc w:val="both"/>
                              <w:rPr>
                                <w:color w:val="FF0000"/>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A68BF7" id="Rectangle 6" o:spid="_x0000_s1026" style="position:absolute;margin-left:-.75pt;margin-top:3.6pt;width:434pt;height:184.15pt;z-index:-2516597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" fillcolor="white [3201]" strokecolor="#0070c0" strokeweight="2pt">
                <v:textbox>
                  <w:txbxContent>
                    <w:p w14:paraId="11A68C0E" w14:textId="77777777" w:rsidR="0022523D" w:rsidRPr="00B67ABA" w:rsidRDefault="0022523D" w:rsidP="00A3696D">
                      <w:pPr>
                        <w:ind w:firstLine="180"/>
                        <w:jc w:val="both"/>
                        <w:rPr>
                          <w:b/>
                          <w:color w:val="0070C0"/>
                          <w:sz w:val="20"/>
                          <w:szCs w:val="20"/>
                          <w:u w:val="single"/>
                        </w:rPr>
                      </w:pPr>
                      <w:r w:rsidRPr="00B67ABA">
                        <w:rPr>
                          <w:b/>
                          <w:color w:val="0070C0"/>
                          <w:sz w:val="20"/>
                          <w:szCs w:val="20"/>
                          <w:u w:val="single"/>
                        </w:rPr>
                        <w:t>C O N T E N T S:</w:t>
                      </w:r>
                    </w:p>
                    <w:p w14:paraId="11A68C0F" w14:textId="77777777" w:rsidR="0022523D" w:rsidRPr="00B67ABA" w:rsidRDefault="0022523D" w:rsidP="00A3696D">
                      <w:pPr>
                        <w:ind w:firstLine="180"/>
                        <w:jc w:val="both"/>
                        <w:rPr>
                          <w:b/>
                          <w:color w:val="0070C0"/>
                          <w:sz w:val="20"/>
                          <w:szCs w:val="20"/>
                          <w:u w:val="single"/>
                        </w:rPr>
                      </w:pPr>
                    </w:p>
                    <w:p w14:paraId="11A68C10" w14:textId="77777777" w:rsidR="0022523D" w:rsidRPr="00B67ABA" w:rsidRDefault="0022523D" w:rsidP="0031280E">
                      <w:pPr>
                        <w:jc w:val="both"/>
                        <w:rPr>
                          <w:color w:val="0070C0"/>
                          <w:sz w:val="20"/>
                          <w:szCs w:val="20"/>
                        </w:rPr>
                      </w:pPr>
                      <w:r w:rsidRPr="00B67ABA">
                        <w:rPr>
                          <w:b/>
                          <w:color w:val="0070C0"/>
                          <w:sz w:val="20"/>
                          <w:szCs w:val="20"/>
                        </w:rPr>
                        <w:t xml:space="preserve">   </w:t>
                      </w:r>
                      <w:r w:rsidRPr="00B67ABA">
                        <w:rPr>
                          <w:color w:val="0070C0"/>
                          <w:sz w:val="20"/>
                          <w:szCs w:val="20"/>
                        </w:rPr>
                        <w:t>Sections</w:t>
                      </w:r>
                    </w:p>
                    <w:p w14:paraId="11A68C11" w14:textId="153EA56C" w:rsidR="0022523D" w:rsidRPr="00B67ABA" w:rsidRDefault="00D058B0" w:rsidP="00C67254">
                      <w:pPr>
                        <w:pStyle w:val="ListParagraph"/>
                        <w:numPr>
                          <w:ilvl w:val="0"/>
                          <w:numId w:val="25"/>
                        </w:numPr>
                        <w:tabs>
                          <w:tab w:val="left" w:pos="900"/>
                        </w:tabs>
                        <w:jc w:val="both"/>
                        <w:rPr>
                          <w:color w:val="0070C0"/>
                          <w:sz w:val="20"/>
                          <w:szCs w:val="20"/>
                        </w:rPr>
                      </w:pPr>
                      <w:hyperlink w:anchor="History" w:history="1">
                        <w:r w:rsidRPr="00743921">
                          <w:rPr>
                            <w:rStyle w:val="Hyperlink"/>
                            <w:sz w:val="20"/>
                            <w:szCs w:val="20"/>
                          </w:rPr>
                          <w:t>Office</w:t>
                        </w:r>
                        <w:r w:rsidR="009E6D6B" w:rsidRPr="00743921">
                          <w:rPr>
                            <w:rStyle w:val="Hyperlink"/>
                            <w:sz w:val="20"/>
                            <w:szCs w:val="20"/>
                          </w:rPr>
                          <w:t xml:space="preserve"> Practice</w:t>
                        </w:r>
                        <w:r w:rsidR="006E0495" w:rsidRPr="00743921">
                          <w:rPr>
                            <w:rStyle w:val="Hyperlink"/>
                            <w:sz w:val="20"/>
                            <w:szCs w:val="20"/>
                          </w:rPr>
                          <w:t xml:space="preserve"> History</w:t>
                        </w:r>
                        <w:r w:rsidR="00A20C59" w:rsidRPr="00743921">
                          <w:rPr>
                            <w:rStyle w:val="Hyperlink"/>
                            <w:sz w:val="20"/>
                            <w:szCs w:val="20"/>
                          </w:rPr>
                          <w:t>………………………………………………………..</w:t>
                        </w:r>
                        <w:r w:rsidR="005B0661" w:rsidRPr="00743921">
                          <w:rPr>
                            <w:rStyle w:val="Hyperlink"/>
                            <w:sz w:val="20"/>
                            <w:szCs w:val="20"/>
                          </w:rPr>
                          <w:t>.</w:t>
                        </w:r>
                        <w:r w:rsidR="00A20C59" w:rsidRPr="00743921">
                          <w:rPr>
                            <w:rStyle w:val="Hyperlink"/>
                            <w:sz w:val="20"/>
                            <w:szCs w:val="20"/>
                          </w:rPr>
                          <w:t>1-2</w:t>
                        </w:r>
                      </w:hyperlink>
                    </w:p>
                    <w:p w14:paraId="11A68C12" w14:textId="472CFF0C" w:rsidR="0022523D" w:rsidRPr="00B67ABA" w:rsidRDefault="0022523D" w:rsidP="00C67254">
                      <w:pPr>
                        <w:pStyle w:val="ListParagraph"/>
                        <w:numPr>
                          <w:ilvl w:val="0"/>
                          <w:numId w:val="25"/>
                        </w:numPr>
                        <w:tabs>
                          <w:tab w:val="left" w:pos="900"/>
                        </w:tabs>
                        <w:jc w:val="both"/>
                        <w:rPr>
                          <w:color w:val="0070C0"/>
                          <w:sz w:val="20"/>
                          <w:szCs w:val="20"/>
                        </w:rPr>
                      </w:pPr>
                      <w:hyperlink w:anchor="Purpose" w:history="1">
                        <w:r w:rsidRPr="00B907D9">
                          <w:rPr>
                            <w:rStyle w:val="Hyperlink"/>
                            <w:sz w:val="20"/>
                            <w:szCs w:val="20"/>
                          </w:rPr>
                          <w:t>Purpose of this Guidance</w:t>
                        </w:r>
                        <w:r w:rsidR="00A20C59" w:rsidRPr="00B907D9">
                          <w:rPr>
                            <w:rStyle w:val="Hyperlink"/>
                            <w:sz w:val="20"/>
                            <w:szCs w:val="20"/>
                          </w:rPr>
                          <w:t>……………………………………………………...</w:t>
                        </w:r>
                        <w:r w:rsidR="005B0661" w:rsidRPr="00B907D9">
                          <w:rPr>
                            <w:rStyle w:val="Hyperlink"/>
                            <w:sz w:val="20"/>
                            <w:szCs w:val="20"/>
                          </w:rPr>
                          <w:t>.</w:t>
                        </w:r>
                        <w:r w:rsidR="00A20C59" w:rsidRPr="00B907D9">
                          <w:rPr>
                            <w:rStyle w:val="Hyperlink"/>
                            <w:sz w:val="20"/>
                            <w:szCs w:val="20"/>
                          </w:rPr>
                          <w:t>2</w:t>
                        </w:r>
                        <w:r w:rsidR="00C803E5" w:rsidRPr="00B907D9">
                          <w:rPr>
                            <w:rStyle w:val="Hyperlink"/>
                            <w:sz w:val="20"/>
                            <w:szCs w:val="20"/>
                          </w:rPr>
                          <w:t>-3</w:t>
                        </w:r>
                      </w:hyperlink>
                    </w:p>
                    <w:p w14:paraId="11A68C13" w14:textId="78CCEDBF" w:rsidR="0022523D" w:rsidRPr="00B67ABA" w:rsidRDefault="00A746AC" w:rsidP="00C67254">
                      <w:pPr>
                        <w:pStyle w:val="ListParagraph"/>
                        <w:numPr>
                          <w:ilvl w:val="0"/>
                          <w:numId w:val="25"/>
                        </w:numPr>
                        <w:tabs>
                          <w:tab w:val="left" w:pos="900"/>
                        </w:tabs>
                        <w:jc w:val="both"/>
                        <w:rPr>
                          <w:color w:val="0070C0"/>
                          <w:sz w:val="20"/>
                          <w:szCs w:val="20"/>
                        </w:rPr>
                      </w:pPr>
                      <w:hyperlink w:anchor="Background" w:history="1">
                        <w:r w:rsidRPr="00B907D9">
                          <w:rPr>
                            <w:rStyle w:val="Hyperlink"/>
                            <w:sz w:val="20"/>
                            <w:szCs w:val="20"/>
                          </w:rPr>
                          <w:t xml:space="preserve">Background: </w:t>
                        </w:r>
                        <w:r w:rsidR="0022523D" w:rsidRPr="00B907D9">
                          <w:rPr>
                            <w:rStyle w:val="Hyperlink"/>
                            <w:sz w:val="20"/>
                            <w:szCs w:val="20"/>
                          </w:rPr>
                          <w:t>MTI Research Results</w:t>
                        </w:r>
                        <w:r w:rsidR="00C803E5" w:rsidRPr="00B907D9">
                          <w:rPr>
                            <w:rStyle w:val="Hyperlink"/>
                            <w:sz w:val="20"/>
                            <w:szCs w:val="20"/>
                          </w:rPr>
                          <w:t>…………………………………………..</w:t>
                        </w:r>
                        <w:r w:rsidR="005B0661" w:rsidRPr="00B907D9">
                          <w:rPr>
                            <w:rStyle w:val="Hyperlink"/>
                            <w:sz w:val="20"/>
                            <w:szCs w:val="20"/>
                          </w:rPr>
                          <w:t>.</w:t>
                        </w:r>
                        <w:r w:rsidR="00C803E5" w:rsidRPr="00B907D9">
                          <w:rPr>
                            <w:rStyle w:val="Hyperlink"/>
                            <w:sz w:val="20"/>
                            <w:szCs w:val="20"/>
                          </w:rPr>
                          <w:t>3-</w:t>
                        </w:r>
                        <w:r w:rsidR="00303608" w:rsidRPr="00B907D9">
                          <w:rPr>
                            <w:rStyle w:val="Hyperlink"/>
                            <w:sz w:val="20"/>
                            <w:szCs w:val="20"/>
                          </w:rPr>
                          <w:t>4</w:t>
                        </w:r>
                      </w:hyperlink>
                    </w:p>
                    <w:p w14:paraId="11A68C14" w14:textId="1CAD16C3" w:rsidR="0022523D" w:rsidRPr="00B67ABA" w:rsidRDefault="0022523D" w:rsidP="00C67254">
                      <w:pPr>
                        <w:pStyle w:val="ListParagraph"/>
                        <w:numPr>
                          <w:ilvl w:val="0"/>
                          <w:numId w:val="25"/>
                        </w:numPr>
                        <w:tabs>
                          <w:tab w:val="left" w:pos="900"/>
                        </w:tabs>
                        <w:jc w:val="both"/>
                        <w:rPr>
                          <w:color w:val="0070C0"/>
                          <w:sz w:val="20"/>
                          <w:szCs w:val="20"/>
                        </w:rPr>
                      </w:pPr>
                      <w:hyperlink w:anchor="Driving" w:history="1">
                        <w:r w:rsidRPr="00743921">
                          <w:rPr>
                            <w:rStyle w:val="Hyperlink"/>
                            <w:sz w:val="20"/>
                            <w:szCs w:val="20"/>
                          </w:rPr>
                          <w:t xml:space="preserve">Guidance for </w:t>
                        </w:r>
                        <w:r w:rsidR="00C57B6E" w:rsidRPr="00743921">
                          <w:rPr>
                            <w:rStyle w:val="Hyperlink"/>
                            <w:sz w:val="20"/>
                            <w:szCs w:val="20"/>
                          </w:rPr>
                          <w:t>Pile Driving Verification Method</w:t>
                        </w:r>
                        <w:r w:rsidR="002F34A4" w:rsidRPr="00743921">
                          <w:rPr>
                            <w:rStyle w:val="Hyperlink"/>
                            <w:sz w:val="20"/>
                            <w:szCs w:val="20"/>
                          </w:rPr>
                          <w:t>………………………………</w:t>
                        </w:r>
                        <w:r w:rsidR="005B0661" w:rsidRPr="00743921">
                          <w:rPr>
                            <w:rStyle w:val="Hyperlink"/>
                            <w:sz w:val="20"/>
                            <w:szCs w:val="20"/>
                          </w:rPr>
                          <w:t>.</w:t>
                        </w:r>
                        <w:r w:rsidR="002F34A4" w:rsidRPr="00743921">
                          <w:rPr>
                            <w:rStyle w:val="Hyperlink"/>
                            <w:sz w:val="20"/>
                            <w:szCs w:val="20"/>
                          </w:rPr>
                          <w:t>4-7</w:t>
                        </w:r>
                      </w:hyperlink>
                    </w:p>
                    <w:p w14:paraId="11A68C15" w14:textId="6B09C561" w:rsidR="0022523D" w:rsidRPr="00B67ABA" w:rsidRDefault="00514A96" w:rsidP="00C67254">
                      <w:pPr>
                        <w:pStyle w:val="ListParagraph"/>
                        <w:numPr>
                          <w:ilvl w:val="0"/>
                          <w:numId w:val="25"/>
                        </w:numPr>
                        <w:tabs>
                          <w:tab w:val="left" w:pos="900"/>
                        </w:tabs>
                        <w:jc w:val="both"/>
                        <w:rPr>
                          <w:color w:val="0070C0"/>
                          <w:sz w:val="20"/>
                          <w:szCs w:val="20"/>
                        </w:rPr>
                      </w:pPr>
                      <w:hyperlink w:anchor="Length" w:history="1">
                        <w:r w:rsidRPr="00743921">
                          <w:rPr>
                            <w:rStyle w:val="Hyperlink"/>
                            <w:sz w:val="20"/>
                            <w:szCs w:val="20"/>
                          </w:rPr>
                          <w:t>Guidance for Pile Length Estimates</w:t>
                        </w:r>
                        <w:r w:rsidR="002F34A4" w:rsidRPr="00743921">
                          <w:rPr>
                            <w:rStyle w:val="Hyperlink"/>
                            <w:sz w:val="20"/>
                            <w:szCs w:val="20"/>
                          </w:rPr>
                          <w:t>…………………………………………..</w:t>
                        </w:r>
                        <w:r w:rsidR="005B0661" w:rsidRPr="00743921">
                          <w:rPr>
                            <w:rStyle w:val="Hyperlink"/>
                            <w:sz w:val="20"/>
                            <w:szCs w:val="20"/>
                          </w:rPr>
                          <w:t>.</w:t>
                        </w:r>
                        <w:r w:rsidR="002F34A4" w:rsidRPr="00743921">
                          <w:rPr>
                            <w:rStyle w:val="Hyperlink"/>
                            <w:sz w:val="20"/>
                            <w:szCs w:val="20"/>
                          </w:rPr>
                          <w:t>7-</w:t>
                        </w:r>
                        <w:r w:rsidR="00997B99" w:rsidRPr="00743921">
                          <w:rPr>
                            <w:rStyle w:val="Hyperlink"/>
                            <w:sz w:val="20"/>
                            <w:szCs w:val="20"/>
                          </w:rPr>
                          <w:t>8</w:t>
                        </w:r>
                      </w:hyperlink>
                    </w:p>
                    <w:p w14:paraId="224F4927" w14:textId="4261031C" w:rsidR="0022523D" w:rsidRPr="00B67ABA" w:rsidRDefault="0022523D" w:rsidP="00C67254">
                      <w:pPr>
                        <w:pStyle w:val="ListParagraph"/>
                        <w:numPr>
                          <w:ilvl w:val="0"/>
                          <w:numId w:val="25"/>
                        </w:numPr>
                        <w:tabs>
                          <w:tab w:val="left" w:pos="900"/>
                        </w:tabs>
                        <w:jc w:val="both"/>
                        <w:rPr>
                          <w:color w:val="0070C0"/>
                          <w:sz w:val="20"/>
                          <w:szCs w:val="20"/>
                        </w:rPr>
                      </w:pPr>
                      <w:hyperlink w:anchor="GRLWEAP" w:history="1">
                        <w:r w:rsidRPr="00743921">
                          <w:rPr>
                            <w:rStyle w:val="Hyperlink"/>
                            <w:sz w:val="20"/>
                            <w:szCs w:val="20"/>
                          </w:rPr>
                          <w:t xml:space="preserve">Brief Overview of GRLWEAP </w:t>
                        </w:r>
                        <w:r w:rsidR="00FA675D" w:rsidRPr="00743921">
                          <w:rPr>
                            <w:rStyle w:val="Hyperlink"/>
                            <w:sz w:val="20"/>
                            <w:szCs w:val="20"/>
                          </w:rPr>
                          <w:t xml:space="preserve">14 </w:t>
                        </w:r>
                        <w:r w:rsidRPr="00743921">
                          <w:rPr>
                            <w:rStyle w:val="Hyperlink"/>
                            <w:sz w:val="20"/>
                            <w:szCs w:val="20"/>
                          </w:rPr>
                          <w:t>Static Analysis Methods</w:t>
                        </w:r>
                        <w:r w:rsidR="00997B99" w:rsidRPr="00743921">
                          <w:rPr>
                            <w:rStyle w:val="Hyperlink"/>
                            <w:sz w:val="20"/>
                            <w:szCs w:val="20"/>
                          </w:rPr>
                          <w:t>…………………</w:t>
                        </w:r>
                        <w:r w:rsidR="00833C29" w:rsidRPr="00743921">
                          <w:rPr>
                            <w:rStyle w:val="Hyperlink"/>
                            <w:sz w:val="20"/>
                            <w:szCs w:val="20"/>
                          </w:rPr>
                          <w:t>.</w:t>
                        </w:r>
                        <w:r w:rsidR="00997B99" w:rsidRPr="00743921">
                          <w:rPr>
                            <w:rStyle w:val="Hyperlink"/>
                            <w:sz w:val="20"/>
                            <w:szCs w:val="20"/>
                          </w:rPr>
                          <w:t>8-9</w:t>
                        </w:r>
                      </w:hyperlink>
                    </w:p>
                    <w:p w14:paraId="11A68C16" w14:textId="77777777" w:rsidR="0022523D" w:rsidRPr="00B67ABA" w:rsidRDefault="0022523D" w:rsidP="00590BF3">
                      <w:pPr>
                        <w:pStyle w:val="ListParagraph"/>
                        <w:ind w:left="540"/>
                        <w:jc w:val="both"/>
                        <w:rPr>
                          <w:color w:val="0070C0"/>
                          <w:sz w:val="20"/>
                          <w:szCs w:val="20"/>
                        </w:rPr>
                      </w:pPr>
                    </w:p>
                    <w:p w14:paraId="3B11F1BA" w14:textId="4F0D51D1" w:rsidR="00B22DB7" w:rsidRPr="00B67ABA" w:rsidRDefault="0022523D" w:rsidP="00590BF3">
                      <w:pPr>
                        <w:jc w:val="both"/>
                        <w:rPr>
                          <w:color w:val="0070C0"/>
                          <w:sz w:val="20"/>
                          <w:szCs w:val="20"/>
                        </w:rPr>
                      </w:pPr>
                      <w:r w:rsidRPr="00B67ABA">
                        <w:rPr>
                          <w:color w:val="0070C0"/>
                          <w:sz w:val="20"/>
                          <w:szCs w:val="20"/>
                        </w:rPr>
                        <w:t xml:space="preserve">   Appendices</w:t>
                      </w:r>
                    </w:p>
                    <w:p w14:paraId="11A68C18" w14:textId="74D5DFD3" w:rsidR="0022523D" w:rsidRDefault="0022523D" w:rsidP="00590BF3">
                      <w:pPr>
                        <w:tabs>
                          <w:tab w:val="left" w:pos="900"/>
                        </w:tabs>
                        <w:jc w:val="both"/>
                        <w:rPr>
                          <w:color w:val="0070C0"/>
                          <w:sz w:val="20"/>
                          <w:szCs w:val="20"/>
                        </w:rPr>
                      </w:pPr>
                      <w:r w:rsidRPr="00B67ABA">
                        <w:rPr>
                          <w:color w:val="0070C0"/>
                          <w:sz w:val="20"/>
                          <w:szCs w:val="20"/>
                        </w:rPr>
                        <w:t xml:space="preserve">          A:</w:t>
                      </w:r>
                      <w:r w:rsidRPr="00B67ABA">
                        <w:rPr>
                          <w:color w:val="0070C0"/>
                          <w:sz w:val="20"/>
                          <w:szCs w:val="20"/>
                        </w:rPr>
                        <w:tab/>
                      </w:r>
                      <w:hyperlink w:anchor="Appendix" w:history="1">
                        <w:r w:rsidRPr="00743921">
                          <w:rPr>
                            <w:rStyle w:val="Hyperlink"/>
                            <w:sz w:val="20"/>
                            <w:szCs w:val="20"/>
                          </w:rPr>
                          <w:t>Case Studies</w:t>
                        </w:r>
                        <w:r w:rsidR="00457B84" w:rsidRPr="00743921">
                          <w:rPr>
                            <w:rStyle w:val="Hyperlink"/>
                            <w:sz w:val="20"/>
                            <w:szCs w:val="20"/>
                          </w:rPr>
                          <w:t xml:space="preserve"> using GRLWEAP 14</w:t>
                        </w:r>
                        <w:r w:rsidR="00FB300E" w:rsidRPr="00743921">
                          <w:rPr>
                            <w:rStyle w:val="Hyperlink"/>
                            <w:sz w:val="20"/>
                            <w:szCs w:val="20"/>
                          </w:rPr>
                          <w:t>………………………………………</w:t>
                        </w:r>
                        <w:r w:rsidR="00F16A80" w:rsidRPr="00743921">
                          <w:rPr>
                            <w:rStyle w:val="Hyperlink"/>
                            <w:sz w:val="20"/>
                            <w:szCs w:val="20"/>
                          </w:rPr>
                          <w:t>….</w:t>
                        </w:r>
                        <w:r w:rsidR="00FB300E" w:rsidRPr="00743921">
                          <w:rPr>
                            <w:rStyle w:val="Hyperlink"/>
                            <w:sz w:val="20"/>
                            <w:szCs w:val="20"/>
                          </w:rPr>
                          <w:t>10-</w:t>
                        </w:r>
                        <w:r w:rsidR="006A5CEA" w:rsidRPr="00743921">
                          <w:rPr>
                            <w:rStyle w:val="Hyperlink"/>
                            <w:sz w:val="20"/>
                            <w:szCs w:val="20"/>
                          </w:rPr>
                          <w:t>20</w:t>
                        </w:r>
                      </w:hyperlink>
                    </w:p>
                    <w:p w14:paraId="1524D559" w14:textId="1B29EE89" w:rsidR="002845B2" w:rsidRPr="00004484" w:rsidRDefault="002845B2" w:rsidP="00004484">
                      <w:pPr>
                        <w:ind w:left="720" w:firstLine="720"/>
                        <w:rPr>
                          <w:bCs/>
                          <w:color w:val="0070C0"/>
                          <w:sz w:val="20"/>
                        </w:rPr>
                      </w:pPr>
                      <w:hyperlink w:anchor="CaseA" w:history="1">
                        <w:r w:rsidRPr="00743921">
                          <w:rPr>
                            <w:rStyle w:val="Hyperlink"/>
                            <w:bCs/>
                            <w:sz w:val="20"/>
                          </w:rPr>
                          <w:t xml:space="preserve">Case A: Schuyler County (Clay </w:t>
                        </w:r>
                        <w:proofErr w:type="gramStart"/>
                        <w:r w:rsidRPr="00743921">
                          <w:rPr>
                            <w:rStyle w:val="Hyperlink"/>
                            <w:bCs/>
                            <w:sz w:val="20"/>
                          </w:rPr>
                          <w:t>Profile)</w:t>
                        </w:r>
                        <w:r w:rsidR="00004484" w:rsidRPr="00743921">
                          <w:rPr>
                            <w:rStyle w:val="Hyperlink"/>
                            <w:bCs/>
                            <w:sz w:val="20"/>
                          </w:rPr>
                          <w:t>…</w:t>
                        </w:r>
                        <w:proofErr w:type="gramEnd"/>
                        <w:r w:rsidR="00004484" w:rsidRPr="00743921">
                          <w:rPr>
                            <w:rStyle w:val="Hyperlink"/>
                            <w:bCs/>
                            <w:sz w:val="20"/>
                          </w:rPr>
                          <w:t>………………………</w:t>
                        </w:r>
                        <w:proofErr w:type="gramStart"/>
                        <w:r w:rsidR="00004484" w:rsidRPr="00743921">
                          <w:rPr>
                            <w:rStyle w:val="Hyperlink"/>
                            <w:bCs/>
                            <w:sz w:val="20"/>
                          </w:rPr>
                          <w:t>…..</w:t>
                        </w:r>
                        <w:proofErr w:type="gramEnd"/>
                        <w:r w:rsidR="00004484" w:rsidRPr="00743921">
                          <w:rPr>
                            <w:rStyle w:val="Hyperlink"/>
                            <w:bCs/>
                            <w:sz w:val="20"/>
                          </w:rPr>
                          <w:t>10-14</w:t>
                        </w:r>
                      </w:hyperlink>
                    </w:p>
                    <w:p w14:paraId="1B7333B0" w14:textId="3F787077" w:rsidR="001A47BA" w:rsidRPr="00004484" w:rsidRDefault="00004484" w:rsidP="00004484">
                      <w:pPr>
                        <w:rPr>
                          <w:bCs/>
                          <w:color w:val="0070C0"/>
                          <w:sz w:val="20"/>
                        </w:rPr>
                      </w:pPr>
                      <w:r>
                        <w:rPr>
                          <w:color w:val="0070C0"/>
                          <w:sz w:val="20"/>
                          <w:szCs w:val="20"/>
                        </w:rPr>
                        <w:tab/>
                      </w:r>
                      <w:r>
                        <w:rPr>
                          <w:color w:val="0070C0"/>
                          <w:sz w:val="20"/>
                          <w:szCs w:val="20"/>
                        </w:rPr>
                        <w:tab/>
                      </w:r>
                      <w:hyperlink w:anchor="CaseB" w:history="1">
                        <w:r w:rsidRPr="00743921">
                          <w:rPr>
                            <w:rStyle w:val="Hyperlink"/>
                            <w:bCs/>
                            <w:sz w:val="20"/>
                          </w:rPr>
                          <w:t xml:space="preserve">Case B: Scott County (Sandy </w:t>
                        </w:r>
                        <w:proofErr w:type="gramStart"/>
                        <w:r w:rsidRPr="00743921">
                          <w:rPr>
                            <w:rStyle w:val="Hyperlink"/>
                            <w:bCs/>
                            <w:sz w:val="20"/>
                          </w:rPr>
                          <w:t>Profile)</w:t>
                        </w:r>
                        <w:r w:rsidR="0049330F" w:rsidRPr="00743921">
                          <w:rPr>
                            <w:rStyle w:val="Hyperlink"/>
                            <w:bCs/>
                            <w:sz w:val="20"/>
                          </w:rPr>
                          <w:t>…</w:t>
                        </w:r>
                        <w:proofErr w:type="gramEnd"/>
                        <w:r w:rsidR="0049330F" w:rsidRPr="00743921">
                          <w:rPr>
                            <w:rStyle w:val="Hyperlink"/>
                            <w:bCs/>
                            <w:sz w:val="20"/>
                          </w:rPr>
                          <w:t>…………………………</w:t>
                        </w:r>
                        <w:proofErr w:type="gramStart"/>
                        <w:r w:rsidR="0049330F" w:rsidRPr="00743921">
                          <w:rPr>
                            <w:rStyle w:val="Hyperlink"/>
                            <w:bCs/>
                            <w:sz w:val="20"/>
                          </w:rPr>
                          <w:t>…..</w:t>
                        </w:r>
                        <w:proofErr w:type="gramEnd"/>
                        <w:r w:rsidR="0049330F" w:rsidRPr="00743921">
                          <w:rPr>
                            <w:rStyle w:val="Hyperlink"/>
                            <w:bCs/>
                            <w:sz w:val="20"/>
                          </w:rPr>
                          <w:t>15-20</w:t>
                        </w:r>
                      </w:hyperlink>
                    </w:p>
                    <w:p w14:paraId="11A68C1C" w14:textId="51F0B869" w:rsidR="0022523D" w:rsidRPr="00B67ABA" w:rsidRDefault="0022523D" w:rsidP="00C80F2D">
                      <w:pPr>
                        <w:tabs>
                          <w:tab w:val="left" w:pos="900"/>
                        </w:tabs>
                        <w:jc w:val="both"/>
                        <w:rPr>
                          <w:color w:val="0070C0"/>
                          <w:sz w:val="20"/>
                          <w:szCs w:val="20"/>
                        </w:rPr>
                      </w:pPr>
                      <w:r w:rsidRPr="00B67ABA">
                        <w:rPr>
                          <w:color w:val="0070C0"/>
                          <w:sz w:val="20"/>
                          <w:szCs w:val="20"/>
                        </w:rPr>
                        <w:t xml:space="preserve">          B:</w:t>
                      </w:r>
                      <w:r w:rsidRPr="00B67ABA">
                        <w:rPr>
                          <w:color w:val="0070C0"/>
                          <w:sz w:val="20"/>
                          <w:szCs w:val="20"/>
                        </w:rPr>
                        <w:tab/>
                      </w:r>
                      <w:hyperlink w:anchor="References" w:history="1">
                        <w:r w:rsidRPr="00743921">
                          <w:rPr>
                            <w:rStyle w:val="Hyperlink"/>
                            <w:sz w:val="20"/>
                            <w:szCs w:val="20"/>
                          </w:rPr>
                          <w:t>References</w:t>
                        </w:r>
                        <w:r w:rsidR="00A37E0C" w:rsidRPr="00743921">
                          <w:rPr>
                            <w:rStyle w:val="Hyperlink"/>
                            <w:sz w:val="20"/>
                            <w:szCs w:val="20"/>
                          </w:rPr>
                          <w:t>…………………………………………………………………</w:t>
                        </w:r>
                        <w:r w:rsidR="00C870C1" w:rsidRPr="00743921">
                          <w:rPr>
                            <w:rStyle w:val="Hyperlink"/>
                            <w:sz w:val="20"/>
                            <w:szCs w:val="20"/>
                          </w:rPr>
                          <w:t>……</w:t>
                        </w:r>
                        <w:r w:rsidR="00147CDB" w:rsidRPr="00743921">
                          <w:rPr>
                            <w:rStyle w:val="Hyperlink"/>
                            <w:sz w:val="20"/>
                            <w:szCs w:val="20"/>
                          </w:rPr>
                          <w:t>21</w:t>
                        </w:r>
                      </w:hyperlink>
                    </w:p>
                    <w:p w14:paraId="11A68C1D" w14:textId="14E31007" w:rsidR="0022523D" w:rsidRPr="00275252" w:rsidRDefault="0022523D" w:rsidP="004016A1">
                      <w:pPr>
                        <w:tabs>
                          <w:tab w:val="left" w:pos="900"/>
                        </w:tabs>
                        <w:jc w:val="both"/>
                        <w:rPr>
                          <w:color w:val="FF0000"/>
                          <w:sz w:val="20"/>
                          <w:szCs w:val="20"/>
                        </w:rPr>
                      </w:pPr>
                    </w:p>
                  </w:txbxContent>
                </v:textbox>
              </v:rect>
            </w:pict>
          </mc:Fallback>
        </mc:AlternateContent>
      </w:r>
    </w:p>
    <w:p w14:paraId="11A689E5" w14:textId="62CE7D17" w:rsidR="0031280E" w:rsidRDefault="0031280E" w:rsidP="00901B8C">
      <w:pPr>
        <w:rPr>
          <w:sz w:val="20"/>
          <w:szCs w:val="20"/>
          <w:highlight w:val="yellow"/>
          <w:u w:val="single"/>
        </w:rPr>
      </w:pPr>
    </w:p>
    <w:p w14:paraId="11A689E6" w14:textId="77777777" w:rsidR="0031280E" w:rsidRPr="00295234" w:rsidRDefault="00C82E85" w:rsidP="00901B8C">
      <w:pPr>
        <w:rPr>
          <w:color w:val="943634" w:themeColor="accent2" w:themeShade="BF"/>
          <w:sz w:val="20"/>
          <w:szCs w:val="20"/>
          <w:highlight w:val="yellow"/>
          <w:u w:val="single"/>
        </w:rPr>
      </w:pPr>
      <w:r w:rsidRPr="00295234">
        <w:rPr>
          <w:color w:val="943634" w:themeColor="accent2" w:themeShade="BF"/>
          <w:sz w:val="20"/>
          <w:szCs w:val="20"/>
          <w:highlight w:val="yellow"/>
          <w:u w:val="single"/>
        </w:rPr>
        <w:t xml:space="preserve"> </w:t>
      </w:r>
      <w:r w:rsidRPr="00295234">
        <w:rPr>
          <w:color w:val="943634" w:themeColor="accent2" w:themeShade="BF"/>
          <w:sz w:val="48"/>
          <w:szCs w:val="48"/>
          <w:highlight w:val="yellow"/>
          <w:u w:val="single"/>
        </w:rPr>
        <w:t xml:space="preserve">    </w:t>
      </w:r>
    </w:p>
    <w:p w14:paraId="11A689E7" w14:textId="77777777" w:rsidR="0031280E" w:rsidRPr="00295234" w:rsidRDefault="0031280E" w:rsidP="00901B8C">
      <w:pPr>
        <w:rPr>
          <w:color w:val="943634" w:themeColor="accent2" w:themeShade="BF"/>
          <w:sz w:val="20"/>
          <w:szCs w:val="20"/>
          <w:highlight w:val="yellow"/>
          <w:u w:val="single"/>
        </w:rPr>
      </w:pPr>
    </w:p>
    <w:p w14:paraId="11A689E8" w14:textId="77777777" w:rsidR="00C82E85" w:rsidRPr="00295234" w:rsidRDefault="00C82E85" w:rsidP="00901B8C">
      <w:pPr>
        <w:rPr>
          <w:color w:val="943634" w:themeColor="accent2" w:themeShade="BF"/>
          <w:sz w:val="20"/>
          <w:szCs w:val="20"/>
          <w:highlight w:val="yellow"/>
          <w:u w:val="single"/>
        </w:rPr>
      </w:pPr>
    </w:p>
    <w:p w14:paraId="11A689E9" w14:textId="77777777" w:rsidR="0031280E" w:rsidRPr="00295234" w:rsidRDefault="0031280E" w:rsidP="0031280E">
      <w:pPr>
        <w:ind w:firstLine="720"/>
        <w:rPr>
          <w:color w:val="943634" w:themeColor="accent2" w:themeShade="BF"/>
          <w:sz w:val="20"/>
          <w:szCs w:val="20"/>
          <w:highlight w:val="yellow"/>
          <w:u w:val="single"/>
        </w:rPr>
      </w:pPr>
    </w:p>
    <w:p w14:paraId="11A689EA" w14:textId="77777777" w:rsidR="0031280E" w:rsidRPr="00295234" w:rsidRDefault="0031280E" w:rsidP="00901B8C">
      <w:pPr>
        <w:rPr>
          <w:color w:val="943634" w:themeColor="accent2" w:themeShade="BF"/>
          <w:sz w:val="20"/>
          <w:szCs w:val="20"/>
          <w:highlight w:val="yellow"/>
          <w:u w:val="single"/>
        </w:rPr>
      </w:pPr>
    </w:p>
    <w:p w14:paraId="11A689EB" w14:textId="77777777" w:rsidR="0031280E" w:rsidRPr="00295234" w:rsidRDefault="0031280E" w:rsidP="00901B8C">
      <w:pPr>
        <w:rPr>
          <w:color w:val="943634" w:themeColor="accent2" w:themeShade="BF"/>
          <w:sz w:val="20"/>
          <w:szCs w:val="20"/>
          <w:highlight w:val="yellow"/>
          <w:u w:val="single"/>
        </w:rPr>
      </w:pPr>
    </w:p>
    <w:p w14:paraId="11A689EC" w14:textId="77777777" w:rsidR="0031280E" w:rsidRPr="00295234" w:rsidRDefault="009C2429" w:rsidP="00901B8C">
      <w:pPr>
        <w:rPr>
          <w:color w:val="943634" w:themeColor="accent2" w:themeShade="BF"/>
          <w:sz w:val="20"/>
          <w:szCs w:val="20"/>
          <w:highlight w:val="yellow"/>
          <w:u w:val="single"/>
        </w:rPr>
      </w:pPr>
      <w:r w:rsidRPr="00295234">
        <w:rPr>
          <w:color w:val="943634" w:themeColor="accent2" w:themeShade="BF"/>
          <w:sz w:val="20"/>
          <w:szCs w:val="20"/>
          <w:highlight w:val="yellow"/>
          <w:u w:val="single"/>
        </w:rPr>
        <w:t xml:space="preserve"> </w:t>
      </w:r>
    </w:p>
    <w:p w14:paraId="11A689ED" w14:textId="77777777" w:rsidR="0031280E" w:rsidRPr="00295234" w:rsidRDefault="0031280E" w:rsidP="00901B8C">
      <w:pPr>
        <w:rPr>
          <w:color w:val="943634" w:themeColor="accent2" w:themeShade="BF"/>
          <w:sz w:val="20"/>
          <w:szCs w:val="20"/>
          <w:highlight w:val="yellow"/>
          <w:u w:val="single"/>
        </w:rPr>
      </w:pPr>
    </w:p>
    <w:p w14:paraId="11A689EE" w14:textId="77777777" w:rsidR="0031280E" w:rsidRPr="00295234" w:rsidRDefault="0031280E" w:rsidP="00901B8C">
      <w:pPr>
        <w:rPr>
          <w:color w:val="943634" w:themeColor="accent2" w:themeShade="BF"/>
          <w:sz w:val="20"/>
          <w:szCs w:val="20"/>
          <w:highlight w:val="yellow"/>
          <w:u w:val="single"/>
        </w:rPr>
      </w:pPr>
    </w:p>
    <w:p w14:paraId="11A689EF" w14:textId="77777777" w:rsidR="0031280E" w:rsidRPr="00295234" w:rsidRDefault="0031280E" w:rsidP="00901B8C">
      <w:pPr>
        <w:rPr>
          <w:color w:val="943634" w:themeColor="accent2" w:themeShade="BF"/>
          <w:sz w:val="20"/>
          <w:szCs w:val="20"/>
          <w:highlight w:val="yellow"/>
          <w:u w:val="single"/>
        </w:rPr>
      </w:pPr>
    </w:p>
    <w:p w14:paraId="11A689F0" w14:textId="77777777" w:rsidR="0031280E" w:rsidRPr="00295234" w:rsidRDefault="0031280E" w:rsidP="00901B8C">
      <w:pPr>
        <w:rPr>
          <w:color w:val="943634" w:themeColor="accent2" w:themeShade="BF"/>
          <w:sz w:val="20"/>
          <w:szCs w:val="20"/>
          <w:highlight w:val="yellow"/>
          <w:u w:val="single"/>
        </w:rPr>
      </w:pPr>
    </w:p>
    <w:p w14:paraId="11A689F1" w14:textId="77777777" w:rsidR="0031280E" w:rsidRPr="00295234" w:rsidRDefault="0031280E" w:rsidP="00901B8C">
      <w:pPr>
        <w:rPr>
          <w:color w:val="943634" w:themeColor="accent2" w:themeShade="BF"/>
          <w:sz w:val="20"/>
          <w:szCs w:val="20"/>
          <w:highlight w:val="yellow"/>
          <w:u w:val="single"/>
        </w:rPr>
      </w:pPr>
    </w:p>
    <w:p w14:paraId="11A689F2" w14:textId="77777777" w:rsidR="0031280E" w:rsidRPr="00295234" w:rsidRDefault="0031280E" w:rsidP="00901B8C">
      <w:pPr>
        <w:rPr>
          <w:color w:val="943634" w:themeColor="accent2" w:themeShade="BF"/>
          <w:sz w:val="20"/>
          <w:szCs w:val="20"/>
          <w:highlight w:val="yellow"/>
          <w:u w:val="single"/>
        </w:rPr>
      </w:pPr>
    </w:p>
    <w:p w14:paraId="11A689F3" w14:textId="77777777" w:rsidR="00A3696D" w:rsidRPr="00295234" w:rsidRDefault="00A3696D" w:rsidP="00901B8C">
      <w:pPr>
        <w:rPr>
          <w:color w:val="943634" w:themeColor="accent2" w:themeShade="BF"/>
          <w:sz w:val="20"/>
          <w:szCs w:val="20"/>
          <w:highlight w:val="yellow"/>
          <w:u w:val="single"/>
        </w:rPr>
      </w:pPr>
    </w:p>
    <w:p w14:paraId="11A689F4" w14:textId="77777777" w:rsidR="00295234" w:rsidRPr="00295234" w:rsidRDefault="00295234" w:rsidP="00901B8C">
      <w:pPr>
        <w:rPr>
          <w:color w:val="943634" w:themeColor="accent2" w:themeShade="BF"/>
          <w:sz w:val="20"/>
          <w:szCs w:val="20"/>
          <w:highlight w:val="yellow"/>
          <w:u w:val="single"/>
        </w:rPr>
      </w:pPr>
    </w:p>
    <w:p w14:paraId="11A689F5" w14:textId="7A197FC6" w:rsidR="00295234" w:rsidRPr="00C53D64" w:rsidRDefault="00E3518E" w:rsidP="00901B8C">
      <w:pPr>
        <w:rPr>
          <w:sz w:val="20"/>
          <w:szCs w:val="20"/>
        </w:rPr>
      </w:pPr>
      <w:r w:rsidRPr="00C53D64">
        <w:rPr>
          <w:sz w:val="20"/>
          <w:szCs w:val="20"/>
        </w:rPr>
        <w:t xml:space="preserve">Note: This </w:t>
      </w:r>
      <w:r w:rsidR="00565B7A" w:rsidRPr="00C53D64">
        <w:rPr>
          <w:sz w:val="20"/>
          <w:szCs w:val="20"/>
        </w:rPr>
        <w:t>guidance is written by a structural engineer</w:t>
      </w:r>
      <w:r w:rsidR="00CD7850" w:rsidRPr="00C53D64">
        <w:rPr>
          <w:sz w:val="20"/>
          <w:szCs w:val="20"/>
        </w:rPr>
        <w:t xml:space="preserve"> for </w:t>
      </w:r>
      <w:r w:rsidR="00382DF1" w:rsidRPr="00C53D64">
        <w:rPr>
          <w:sz w:val="20"/>
          <w:szCs w:val="20"/>
        </w:rPr>
        <w:t>bridge designers</w:t>
      </w:r>
      <w:r w:rsidR="00CD7850" w:rsidRPr="00C53D64">
        <w:rPr>
          <w:sz w:val="20"/>
          <w:szCs w:val="20"/>
        </w:rPr>
        <w:t xml:space="preserve">. </w:t>
      </w:r>
      <w:r w:rsidR="00DE047F" w:rsidRPr="00C53D64">
        <w:rPr>
          <w:sz w:val="20"/>
          <w:szCs w:val="20"/>
        </w:rPr>
        <w:t>There may be some language</w:t>
      </w:r>
      <w:r w:rsidR="005A6719" w:rsidRPr="00C53D64">
        <w:rPr>
          <w:sz w:val="20"/>
          <w:szCs w:val="20"/>
        </w:rPr>
        <w:t xml:space="preserve"> that is not completely accurate from the viewpoint of</w:t>
      </w:r>
      <w:r w:rsidR="004A5362" w:rsidRPr="00C53D64">
        <w:rPr>
          <w:sz w:val="20"/>
          <w:szCs w:val="20"/>
        </w:rPr>
        <w:t xml:space="preserve"> a geotechnical engineer.</w:t>
      </w:r>
    </w:p>
    <w:p w14:paraId="11A689F7" w14:textId="77777777" w:rsidR="004016A1" w:rsidRDefault="004016A1" w:rsidP="00901B8C">
      <w:pPr>
        <w:rPr>
          <w:sz w:val="20"/>
          <w:szCs w:val="20"/>
          <w:highlight w:val="yellow"/>
          <w:u w:val="single"/>
        </w:rPr>
      </w:pPr>
    </w:p>
    <w:p w14:paraId="11A689F8" w14:textId="6A805DBF" w:rsidR="00901B8C" w:rsidRPr="006E4ABF" w:rsidRDefault="009E6D6B" w:rsidP="00A3696D">
      <w:pPr>
        <w:pStyle w:val="ListParagraph"/>
        <w:numPr>
          <w:ilvl w:val="0"/>
          <w:numId w:val="24"/>
        </w:numPr>
        <w:ind w:left="0"/>
        <w:rPr>
          <w:b/>
          <w:bCs/>
          <w:color w:val="0070C0"/>
          <w:sz w:val="20"/>
          <w:szCs w:val="20"/>
          <w:u w:val="single"/>
        </w:rPr>
      </w:pPr>
      <w:bookmarkStart w:id="0" w:name="History"/>
      <w:r w:rsidRPr="006E4ABF">
        <w:rPr>
          <w:b/>
          <w:bCs/>
          <w:color w:val="0070C0"/>
          <w:sz w:val="20"/>
          <w:szCs w:val="20"/>
          <w:u w:val="single"/>
        </w:rPr>
        <w:t>Office Practice</w:t>
      </w:r>
      <w:r w:rsidR="006E0495" w:rsidRPr="006E4ABF">
        <w:rPr>
          <w:b/>
          <w:bCs/>
          <w:color w:val="0070C0"/>
          <w:sz w:val="20"/>
          <w:szCs w:val="20"/>
          <w:u w:val="single"/>
        </w:rPr>
        <w:t xml:space="preserve"> History</w:t>
      </w:r>
      <w:r w:rsidR="00901B8C" w:rsidRPr="006E4ABF">
        <w:rPr>
          <w:b/>
          <w:bCs/>
          <w:color w:val="0070C0"/>
          <w:sz w:val="20"/>
          <w:szCs w:val="20"/>
          <w:u w:val="single"/>
        </w:rPr>
        <w:t>:</w:t>
      </w:r>
    </w:p>
    <w:bookmarkEnd w:id="0"/>
    <w:p w14:paraId="11A689F9" w14:textId="77777777" w:rsidR="00353E8A" w:rsidRPr="00DF61A1" w:rsidRDefault="00353E8A" w:rsidP="00901B8C">
      <w:pPr>
        <w:rPr>
          <w:sz w:val="20"/>
          <w:szCs w:val="20"/>
          <w:u w:val="single"/>
        </w:rPr>
      </w:pPr>
    </w:p>
    <w:p w14:paraId="074F1416" w14:textId="0C38E1AC" w:rsidR="001E4BFE" w:rsidRDefault="0027617A" w:rsidP="001676A2">
      <w:pPr>
        <w:rPr>
          <w:sz w:val="20"/>
          <w:szCs w:val="20"/>
        </w:rPr>
      </w:pPr>
      <w:r w:rsidRPr="004C16B0">
        <w:rPr>
          <w:b/>
          <w:bCs/>
          <w:sz w:val="20"/>
          <w:szCs w:val="20"/>
        </w:rPr>
        <w:t>Prior to 2</w:t>
      </w:r>
      <w:r w:rsidR="00232EDC" w:rsidRPr="004C16B0">
        <w:rPr>
          <w:b/>
          <w:bCs/>
          <w:sz w:val="20"/>
          <w:szCs w:val="20"/>
        </w:rPr>
        <w:t>017</w:t>
      </w:r>
      <w:r>
        <w:rPr>
          <w:sz w:val="20"/>
          <w:szCs w:val="20"/>
        </w:rPr>
        <w:t xml:space="preserve">, </w:t>
      </w:r>
      <w:r w:rsidR="00232EDC">
        <w:rPr>
          <w:sz w:val="20"/>
          <w:szCs w:val="20"/>
        </w:rPr>
        <w:t xml:space="preserve">the </w:t>
      </w:r>
      <w:r w:rsidR="002328BC">
        <w:rPr>
          <w:sz w:val="20"/>
          <w:szCs w:val="20"/>
        </w:rPr>
        <w:t>FHWA</w:t>
      </w:r>
      <w:r w:rsidR="00D63D36">
        <w:rPr>
          <w:sz w:val="20"/>
          <w:szCs w:val="20"/>
        </w:rPr>
        <w:t>/</w:t>
      </w:r>
      <w:r w:rsidR="00232EDC">
        <w:rPr>
          <w:sz w:val="20"/>
          <w:szCs w:val="20"/>
        </w:rPr>
        <w:t xml:space="preserve">DRIVEN software </w:t>
      </w:r>
      <w:r w:rsidR="00C42A68">
        <w:rPr>
          <w:sz w:val="20"/>
          <w:szCs w:val="20"/>
        </w:rPr>
        <w:t>(now Driven</w:t>
      </w:r>
      <w:r w:rsidR="00A25523">
        <w:rPr>
          <w:sz w:val="20"/>
          <w:szCs w:val="20"/>
        </w:rPr>
        <w:t xml:space="preserve"> </w:t>
      </w:r>
      <w:r w:rsidR="00C42A68">
        <w:rPr>
          <w:sz w:val="20"/>
          <w:szCs w:val="20"/>
        </w:rPr>
        <w:t xml:space="preserve">Piles) </w:t>
      </w:r>
      <w:r w:rsidR="00232EDC">
        <w:rPr>
          <w:sz w:val="20"/>
          <w:szCs w:val="20"/>
        </w:rPr>
        <w:t xml:space="preserve">was commonly used by MoDOT bridge designers to </w:t>
      </w:r>
      <w:r w:rsidR="00CE7C37">
        <w:rPr>
          <w:sz w:val="20"/>
          <w:szCs w:val="20"/>
        </w:rPr>
        <w:t>estimate</w:t>
      </w:r>
      <w:r w:rsidR="00232EDC">
        <w:rPr>
          <w:sz w:val="20"/>
          <w:szCs w:val="20"/>
        </w:rPr>
        <w:t xml:space="preserve"> friction pile (CIP)</w:t>
      </w:r>
      <w:r w:rsidR="00CE7C37">
        <w:rPr>
          <w:sz w:val="20"/>
          <w:szCs w:val="20"/>
        </w:rPr>
        <w:t xml:space="preserve"> lengths</w:t>
      </w:r>
      <w:r w:rsidR="00232EDC">
        <w:rPr>
          <w:sz w:val="20"/>
          <w:szCs w:val="20"/>
        </w:rPr>
        <w:t xml:space="preserve">.  The DRIVEN software </w:t>
      </w:r>
      <w:r w:rsidR="00A55EDF">
        <w:rPr>
          <w:sz w:val="20"/>
          <w:szCs w:val="20"/>
        </w:rPr>
        <w:t xml:space="preserve">used FHWA </w:t>
      </w:r>
      <w:r w:rsidR="00E200BA">
        <w:rPr>
          <w:sz w:val="20"/>
          <w:szCs w:val="20"/>
        </w:rPr>
        <w:t xml:space="preserve">endorsed </w:t>
      </w:r>
      <w:r w:rsidR="00A55EDF">
        <w:rPr>
          <w:sz w:val="20"/>
          <w:szCs w:val="20"/>
        </w:rPr>
        <w:t>methods developed by Nordlund and Tomlinson</w:t>
      </w:r>
      <w:r w:rsidR="00762D60">
        <w:rPr>
          <w:sz w:val="20"/>
          <w:szCs w:val="20"/>
        </w:rPr>
        <w:t>.</w:t>
      </w:r>
      <w:r w:rsidR="00E76B7B">
        <w:rPr>
          <w:sz w:val="20"/>
          <w:szCs w:val="20"/>
        </w:rPr>
        <w:t xml:space="preserve"> </w:t>
      </w:r>
    </w:p>
    <w:p w14:paraId="11A68A14" w14:textId="10CC43BB" w:rsidR="00F54996" w:rsidRDefault="00E76B7B" w:rsidP="001676A2">
      <w:pPr>
        <w:rPr>
          <w:sz w:val="20"/>
          <w:szCs w:val="20"/>
        </w:rPr>
      </w:pPr>
      <w:r>
        <w:rPr>
          <w:sz w:val="20"/>
          <w:szCs w:val="20"/>
        </w:rPr>
        <w:t xml:space="preserve"> </w:t>
      </w:r>
    </w:p>
    <w:p w14:paraId="6C28BDEA" w14:textId="751AC9AA" w:rsidR="007B2BF2" w:rsidRDefault="00C4691B" w:rsidP="00342683">
      <w:pPr>
        <w:rPr>
          <w:sz w:val="20"/>
          <w:szCs w:val="20"/>
        </w:rPr>
      </w:pPr>
      <w:r w:rsidRPr="004C16B0">
        <w:rPr>
          <w:b/>
          <w:bCs/>
          <w:sz w:val="20"/>
          <w:szCs w:val="20"/>
        </w:rPr>
        <w:t>Until approximately</w:t>
      </w:r>
      <w:r w:rsidR="005450E5" w:rsidRPr="004C16B0">
        <w:rPr>
          <w:b/>
          <w:bCs/>
          <w:sz w:val="20"/>
          <w:szCs w:val="20"/>
        </w:rPr>
        <w:t xml:space="preserve"> 2007</w:t>
      </w:r>
      <w:r w:rsidR="005450E5">
        <w:rPr>
          <w:sz w:val="20"/>
          <w:szCs w:val="20"/>
        </w:rPr>
        <w:t xml:space="preserve">, </w:t>
      </w:r>
      <w:r w:rsidR="000008B5">
        <w:rPr>
          <w:sz w:val="20"/>
          <w:szCs w:val="20"/>
        </w:rPr>
        <w:t xml:space="preserve">an </w:t>
      </w:r>
      <w:r w:rsidR="002467D9">
        <w:rPr>
          <w:sz w:val="20"/>
          <w:szCs w:val="20"/>
        </w:rPr>
        <w:t>Allowable Stress Design (</w:t>
      </w:r>
      <w:r w:rsidR="005450E5">
        <w:rPr>
          <w:sz w:val="20"/>
          <w:szCs w:val="20"/>
        </w:rPr>
        <w:t>ASD</w:t>
      </w:r>
      <w:r w:rsidR="002467D9">
        <w:rPr>
          <w:sz w:val="20"/>
          <w:szCs w:val="20"/>
        </w:rPr>
        <w:t>)</w:t>
      </w:r>
      <w:r w:rsidR="005450E5">
        <w:rPr>
          <w:sz w:val="20"/>
          <w:szCs w:val="20"/>
        </w:rPr>
        <w:t xml:space="preserve"> </w:t>
      </w:r>
      <w:r w:rsidR="000008B5">
        <w:rPr>
          <w:sz w:val="20"/>
          <w:szCs w:val="20"/>
        </w:rPr>
        <w:t>method was used for</w:t>
      </w:r>
      <w:r w:rsidR="000E3D9B">
        <w:rPr>
          <w:sz w:val="20"/>
          <w:szCs w:val="20"/>
        </w:rPr>
        <w:t xml:space="preserve"> estimating pile lengths. </w:t>
      </w:r>
      <w:r w:rsidR="00F22AE5">
        <w:rPr>
          <w:sz w:val="20"/>
          <w:szCs w:val="20"/>
        </w:rPr>
        <w:t>T</w:t>
      </w:r>
      <w:r w:rsidR="007E0646">
        <w:rPr>
          <w:sz w:val="20"/>
          <w:szCs w:val="20"/>
        </w:rPr>
        <w:t xml:space="preserve">he maximum vertical service load per pile </w:t>
      </w:r>
      <w:r w:rsidR="0020090B">
        <w:rPr>
          <w:sz w:val="20"/>
          <w:szCs w:val="20"/>
        </w:rPr>
        <w:t xml:space="preserve">was </w:t>
      </w:r>
      <w:r w:rsidR="007E0646">
        <w:rPr>
          <w:sz w:val="20"/>
          <w:szCs w:val="20"/>
        </w:rPr>
        <w:t xml:space="preserve">calculated and then compared to the ultimate capacities from DRIVEN.  </w:t>
      </w:r>
      <w:r w:rsidR="006F37B6">
        <w:rPr>
          <w:sz w:val="20"/>
          <w:szCs w:val="20"/>
        </w:rPr>
        <w:t>Prior to 2006, a</w:t>
      </w:r>
      <w:r w:rsidR="007E0646">
        <w:rPr>
          <w:sz w:val="20"/>
          <w:szCs w:val="20"/>
        </w:rPr>
        <w:t xml:space="preserve"> </w:t>
      </w:r>
      <w:proofErr w:type="gramStart"/>
      <w:r w:rsidR="007E0646">
        <w:rPr>
          <w:sz w:val="20"/>
          <w:szCs w:val="20"/>
        </w:rPr>
        <w:t>factor of Safety</w:t>
      </w:r>
      <w:proofErr w:type="gramEnd"/>
      <w:r w:rsidR="007E0646">
        <w:rPr>
          <w:sz w:val="20"/>
          <w:szCs w:val="20"/>
        </w:rPr>
        <w:t xml:space="preserve"> of 3.</w:t>
      </w:r>
      <w:r w:rsidR="008A654F">
        <w:rPr>
          <w:sz w:val="20"/>
          <w:szCs w:val="20"/>
        </w:rPr>
        <w:t>5</w:t>
      </w:r>
      <w:r w:rsidR="007E0646">
        <w:rPr>
          <w:sz w:val="20"/>
          <w:szCs w:val="20"/>
        </w:rPr>
        <w:t xml:space="preserve"> </w:t>
      </w:r>
      <w:r w:rsidR="006F37B6">
        <w:rPr>
          <w:sz w:val="20"/>
          <w:szCs w:val="20"/>
        </w:rPr>
        <w:t>was</w:t>
      </w:r>
      <w:r w:rsidR="007E0646">
        <w:rPr>
          <w:sz w:val="20"/>
          <w:szCs w:val="20"/>
        </w:rPr>
        <w:t xml:space="preserve"> applied to the service load to determine the </w:t>
      </w:r>
      <w:r w:rsidR="0038510C">
        <w:rPr>
          <w:sz w:val="20"/>
          <w:szCs w:val="20"/>
        </w:rPr>
        <w:t xml:space="preserve">design bearing </w:t>
      </w:r>
      <w:r w:rsidR="00947CFD">
        <w:rPr>
          <w:sz w:val="20"/>
          <w:szCs w:val="20"/>
        </w:rPr>
        <w:t xml:space="preserve">and </w:t>
      </w:r>
      <w:r w:rsidR="007E0646">
        <w:rPr>
          <w:sz w:val="20"/>
          <w:szCs w:val="20"/>
        </w:rPr>
        <w:t>required pile length.</w:t>
      </w:r>
      <w:r w:rsidR="00A25645">
        <w:rPr>
          <w:sz w:val="20"/>
          <w:szCs w:val="20"/>
        </w:rPr>
        <w:t xml:space="preserve">  </w:t>
      </w:r>
      <w:r w:rsidR="00572C7B">
        <w:rPr>
          <w:sz w:val="20"/>
          <w:szCs w:val="20"/>
        </w:rPr>
        <w:t xml:space="preserve">In 2006, an interoffice email was sent out directing designers to compare pile lengths for two separate factors of safety, 3.5 and 2.0.  Shortly thereafter direction </w:t>
      </w:r>
      <w:r w:rsidR="00572C7B" w:rsidRPr="00B17108">
        <w:rPr>
          <w:sz w:val="20"/>
          <w:szCs w:val="20"/>
        </w:rPr>
        <w:t>was given to use 2.0 for all jobs to avoid underruns</w:t>
      </w:r>
      <w:r w:rsidR="00672127" w:rsidRPr="00B17108">
        <w:rPr>
          <w:sz w:val="20"/>
          <w:szCs w:val="20"/>
        </w:rPr>
        <w:t xml:space="preserve"> during </w:t>
      </w:r>
      <w:r w:rsidR="00771CE8" w:rsidRPr="00B17108">
        <w:rPr>
          <w:sz w:val="20"/>
          <w:szCs w:val="20"/>
        </w:rPr>
        <w:t>pile installation</w:t>
      </w:r>
      <w:r w:rsidR="00572C7B" w:rsidRPr="00B17108">
        <w:rPr>
          <w:sz w:val="20"/>
          <w:szCs w:val="20"/>
        </w:rPr>
        <w:t xml:space="preserve">. </w:t>
      </w:r>
      <w:r w:rsidR="001347FE" w:rsidRPr="00B17108">
        <w:rPr>
          <w:sz w:val="20"/>
          <w:szCs w:val="20"/>
        </w:rPr>
        <w:t>For plans reporting</w:t>
      </w:r>
      <w:r w:rsidR="003A0CBA" w:rsidRPr="00B17108">
        <w:rPr>
          <w:sz w:val="20"/>
          <w:szCs w:val="20"/>
        </w:rPr>
        <w:t xml:space="preserve">, </w:t>
      </w:r>
      <w:r w:rsidR="00A2420C" w:rsidRPr="00B17108">
        <w:rPr>
          <w:sz w:val="20"/>
          <w:szCs w:val="20"/>
        </w:rPr>
        <w:t xml:space="preserve">the following </w:t>
      </w:r>
      <w:r w:rsidR="0082155D">
        <w:rPr>
          <w:sz w:val="20"/>
          <w:szCs w:val="20"/>
        </w:rPr>
        <w:t xml:space="preserve">information </w:t>
      </w:r>
      <w:r w:rsidR="000A789B" w:rsidRPr="00B17108">
        <w:rPr>
          <w:sz w:val="20"/>
          <w:szCs w:val="20"/>
        </w:rPr>
        <w:t>was included</w:t>
      </w:r>
      <w:r w:rsidR="00A2420C" w:rsidRPr="00B17108">
        <w:rPr>
          <w:sz w:val="20"/>
          <w:szCs w:val="20"/>
        </w:rPr>
        <w:t>: 1) approximate length</w:t>
      </w:r>
      <w:r w:rsidR="002B367A" w:rsidRPr="00B17108">
        <w:rPr>
          <w:sz w:val="20"/>
          <w:szCs w:val="20"/>
        </w:rPr>
        <w:t xml:space="preserve">, 2) Minimum tip </w:t>
      </w:r>
      <w:r w:rsidR="00647A46" w:rsidRPr="00B17108">
        <w:rPr>
          <w:sz w:val="20"/>
          <w:szCs w:val="20"/>
        </w:rPr>
        <w:t xml:space="preserve">elevation, 3) </w:t>
      </w:r>
      <w:r w:rsidR="00560D38" w:rsidRPr="00B17108">
        <w:rPr>
          <w:sz w:val="20"/>
          <w:szCs w:val="20"/>
        </w:rPr>
        <w:t>design bearing and 4)</w:t>
      </w:r>
      <w:r w:rsidR="007747C6" w:rsidRPr="00B17108">
        <w:rPr>
          <w:sz w:val="20"/>
          <w:szCs w:val="20"/>
        </w:rPr>
        <w:t xml:space="preserve"> </w:t>
      </w:r>
      <w:r w:rsidR="00647A46" w:rsidRPr="00B17108">
        <w:rPr>
          <w:sz w:val="20"/>
          <w:szCs w:val="20"/>
        </w:rPr>
        <w:t>minimum hammer energy</w:t>
      </w:r>
      <w:r w:rsidR="00D55FF7" w:rsidRPr="00B17108">
        <w:rPr>
          <w:sz w:val="20"/>
          <w:szCs w:val="20"/>
        </w:rPr>
        <w:t xml:space="preserve"> required</w:t>
      </w:r>
      <w:r w:rsidR="008E7926" w:rsidRPr="00B17108">
        <w:rPr>
          <w:sz w:val="20"/>
          <w:szCs w:val="20"/>
        </w:rPr>
        <w:t xml:space="preserve">. </w:t>
      </w:r>
      <w:r w:rsidR="00A9178C" w:rsidRPr="00B17108">
        <w:rPr>
          <w:sz w:val="20"/>
          <w:szCs w:val="20"/>
        </w:rPr>
        <w:t>T</w:t>
      </w:r>
      <w:r w:rsidR="00A25645" w:rsidRPr="00B17108">
        <w:rPr>
          <w:sz w:val="20"/>
          <w:szCs w:val="20"/>
        </w:rPr>
        <w:t>h</w:t>
      </w:r>
      <w:r w:rsidR="002A7280" w:rsidRPr="00B17108">
        <w:rPr>
          <w:sz w:val="20"/>
          <w:szCs w:val="20"/>
        </w:rPr>
        <w:t>e</w:t>
      </w:r>
      <w:r w:rsidR="00A25645" w:rsidRPr="00B17108">
        <w:rPr>
          <w:sz w:val="20"/>
          <w:szCs w:val="20"/>
        </w:rPr>
        <w:t xml:space="preserve"> </w:t>
      </w:r>
      <w:r w:rsidR="002A7280" w:rsidRPr="00B17108">
        <w:rPr>
          <w:sz w:val="20"/>
          <w:szCs w:val="20"/>
        </w:rPr>
        <w:t xml:space="preserve">field verification </w:t>
      </w:r>
      <w:r w:rsidR="00A25645" w:rsidRPr="00B17108">
        <w:rPr>
          <w:sz w:val="20"/>
          <w:szCs w:val="20"/>
        </w:rPr>
        <w:t xml:space="preserve">procedure </w:t>
      </w:r>
      <w:r w:rsidR="006D0244" w:rsidRPr="00B17108">
        <w:rPr>
          <w:sz w:val="20"/>
          <w:szCs w:val="20"/>
        </w:rPr>
        <w:t xml:space="preserve">utilized </w:t>
      </w:r>
      <w:r w:rsidR="00A9178C" w:rsidRPr="00B17108">
        <w:rPr>
          <w:sz w:val="20"/>
          <w:szCs w:val="20"/>
        </w:rPr>
        <w:t xml:space="preserve">the </w:t>
      </w:r>
      <w:r w:rsidR="006D0244" w:rsidRPr="00B17108">
        <w:rPr>
          <w:sz w:val="20"/>
          <w:szCs w:val="20"/>
        </w:rPr>
        <w:t xml:space="preserve">Engineering News formula </w:t>
      </w:r>
      <w:r w:rsidR="00084920" w:rsidRPr="00B17108">
        <w:rPr>
          <w:sz w:val="20"/>
          <w:szCs w:val="20"/>
        </w:rPr>
        <w:t xml:space="preserve">to </w:t>
      </w:r>
      <w:r w:rsidR="000150F4" w:rsidRPr="00B17108">
        <w:rPr>
          <w:sz w:val="20"/>
          <w:szCs w:val="20"/>
        </w:rPr>
        <w:t xml:space="preserve">calculate the </w:t>
      </w:r>
      <w:r w:rsidR="00314D2D" w:rsidRPr="00B17108">
        <w:rPr>
          <w:sz w:val="20"/>
          <w:szCs w:val="20"/>
        </w:rPr>
        <w:t xml:space="preserve">safe </w:t>
      </w:r>
      <w:r w:rsidR="00CB0DC8" w:rsidRPr="00B17108">
        <w:rPr>
          <w:sz w:val="20"/>
          <w:szCs w:val="20"/>
        </w:rPr>
        <w:t>allowable bearing value</w:t>
      </w:r>
      <w:r w:rsidR="00314D2D" w:rsidRPr="00B17108">
        <w:rPr>
          <w:sz w:val="20"/>
          <w:szCs w:val="20"/>
        </w:rPr>
        <w:t>.</w:t>
      </w:r>
    </w:p>
    <w:p w14:paraId="786A24A8" w14:textId="1251EE1E" w:rsidR="007E0646" w:rsidRPr="00851E5A" w:rsidRDefault="007747C6" w:rsidP="00342683">
      <w:pPr>
        <w:rPr>
          <w:color w:val="FF0000"/>
          <w:sz w:val="20"/>
          <w:szCs w:val="20"/>
        </w:rPr>
      </w:pPr>
      <w:r w:rsidRPr="00B17108">
        <w:rPr>
          <w:sz w:val="20"/>
          <w:szCs w:val="20"/>
        </w:rPr>
        <w:t xml:space="preserve"> </w:t>
      </w:r>
    </w:p>
    <w:p w14:paraId="6E180FD1" w14:textId="599969DD" w:rsidR="00DB4053" w:rsidRDefault="00A25645" w:rsidP="00342683">
      <w:pPr>
        <w:rPr>
          <w:sz w:val="20"/>
          <w:szCs w:val="20"/>
        </w:rPr>
      </w:pPr>
      <w:r>
        <w:rPr>
          <w:sz w:val="20"/>
          <w:szCs w:val="20"/>
        </w:rPr>
        <w:t xml:space="preserve">For LRFD designs, </w:t>
      </w:r>
      <w:r w:rsidR="00654EAD">
        <w:rPr>
          <w:sz w:val="20"/>
          <w:szCs w:val="20"/>
        </w:rPr>
        <w:t xml:space="preserve">the </w:t>
      </w:r>
      <w:r w:rsidR="00CA3999">
        <w:rPr>
          <w:sz w:val="20"/>
          <w:szCs w:val="20"/>
        </w:rPr>
        <w:t xml:space="preserve">original </w:t>
      </w:r>
      <w:r w:rsidR="00654EAD">
        <w:rPr>
          <w:sz w:val="20"/>
          <w:szCs w:val="20"/>
        </w:rPr>
        <w:t>pol</w:t>
      </w:r>
      <w:r w:rsidR="00E802A0">
        <w:rPr>
          <w:sz w:val="20"/>
          <w:szCs w:val="20"/>
        </w:rPr>
        <w:t>icy is documented in “</w:t>
      </w:r>
      <w:r w:rsidR="00E802A0" w:rsidRPr="00E802A0">
        <w:rPr>
          <w:i/>
          <w:sz w:val="20"/>
          <w:szCs w:val="20"/>
        </w:rPr>
        <w:t xml:space="preserve">Design Procedure for </w:t>
      </w:r>
      <w:r w:rsidR="0097303A">
        <w:rPr>
          <w:i/>
          <w:sz w:val="20"/>
          <w:szCs w:val="20"/>
        </w:rPr>
        <w:t xml:space="preserve">CIP </w:t>
      </w:r>
      <w:r w:rsidR="00E802A0" w:rsidRPr="00E802A0">
        <w:rPr>
          <w:i/>
          <w:sz w:val="20"/>
          <w:szCs w:val="20"/>
        </w:rPr>
        <w:t>Pile Bents</w:t>
      </w:r>
      <w:r w:rsidR="00E802A0">
        <w:rPr>
          <w:sz w:val="20"/>
          <w:szCs w:val="20"/>
        </w:rPr>
        <w:t>” and</w:t>
      </w:r>
      <w:r w:rsidR="006316D9">
        <w:rPr>
          <w:sz w:val="20"/>
          <w:szCs w:val="20"/>
        </w:rPr>
        <w:t xml:space="preserve"> Development Section Bulletin 14-05</w:t>
      </w:r>
      <w:r w:rsidR="00E802A0">
        <w:rPr>
          <w:sz w:val="20"/>
          <w:szCs w:val="20"/>
        </w:rPr>
        <w:t xml:space="preserve">.  </w:t>
      </w:r>
      <w:r w:rsidR="008C3393" w:rsidRPr="004C16B0">
        <w:rPr>
          <w:b/>
          <w:bCs/>
          <w:sz w:val="20"/>
          <w:szCs w:val="20"/>
        </w:rPr>
        <w:t>In 2007</w:t>
      </w:r>
      <w:r w:rsidR="008C3393">
        <w:rPr>
          <w:sz w:val="20"/>
          <w:szCs w:val="20"/>
        </w:rPr>
        <w:t xml:space="preserve">, designers were </w:t>
      </w:r>
      <w:r w:rsidR="0097303A">
        <w:rPr>
          <w:sz w:val="20"/>
          <w:szCs w:val="20"/>
        </w:rPr>
        <w:t>recommended</w:t>
      </w:r>
      <w:r w:rsidR="008C3393">
        <w:rPr>
          <w:sz w:val="20"/>
          <w:szCs w:val="20"/>
        </w:rPr>
        <w:t xml:space="preserve"> to use a factor of safety of 3.0, in conjunction with DRIVEN analysis, </w:t>
      </w:r>
      <w:r w:rsidR="0097303A">
        <w:rPr>
          <w:sz w:val="20"/>
          <w:szCs w:val="20"/>
        </w:rPr>
        <w:t>to determine CIP pile lengths.</w:t>
      </w:r>
      <w:r w:rsidR="00B342FE">
        <w:rPr>
          <w:sz w:val="20"/>
          <w:szCs w:val="20"/>
        </w:rPr>
        <w:t xml:space="preserve">  It appears that, even though the pile length </w:t>
      </w:r>
      <w:r w:rsidR="00D82767">
        <w:rPr>
          <w:sz w:val="20"/>
          <w:szCs w:val="20"/>
        </w:rPr>
        <w:t xml:space="preserve">was </w:t>
      </w:r>
      <w:r w:rsidR="00B342FE">
        <w:rPr>
          <w:sz w:val="20"/>
          <w:szCs w:val="20"/>
        </w:rPr>
        <w:t xml:space="preserve">determined using </w:t>
      </w:r>
      <w:r w:rsidR="009910C7">
        <w:rPr>
          <w:sz w:val="20"/>
          <w:szCs w:val="20"/>
        </w:rPr>
        <w:t xml:space="preserve">service </w:t>
      </w:r>
      <w:proofErr w:type="gramStart"/>
      <w:r w:rsidR="009910C7">
        <w:rPr>
          <w:sz w:val="20"/>
          <w:szCs w:val="20"/>
        </w:rPr>
        <w:t>loads</w:t>
      </w:r>
      <w:proofErr w:type="gramEnd"/>
      <w:r w:rsidR="00B342FE">
        <w:rPr>
          <w:sz w:val="20"/>
          <w:szCs w:val="20"/>
        </w:rPr>
        <w:t xml:space="preserve"> the 2.0 factor was not carried over</w:t>
      </w:r>
      <w:r w:rsidR="001B0854">
        <w:rPr>
          <w:sz w:val="20"/>
          <w:szCs w:val="20"/>
        </w:rPr>
        <w:t xml:space="preserve"> from ASD</w:t>
      </w:r>
      <w:r w:rsidR="00B342FE">
        <w:rPr>
          <w:sz w:val="20"/>
          <w:szCs w:val="20"/>
        </w:rPr>
        <w:t xml:space="preserve">. </w:t>
      </w:r>
      <w:r w:rsidR="00A3273B">
        <w:rPr>
          <w:sz w:val="20"/>
          <w:szCs w:val="20"/>
        </w:rPr>
        <w:t xml:space="preserve">A drivability </w:t>
      </w:r>
      <w:r w:rsidR="00A3273B">
        <w:rPr>
          <w:sz w:val="20"/>
          <w:szCs w:val="20"/>
        </w:rPr>
        <w:lastRenderedPageBreak/>
        <w:t xml:space="preserve">analysis using GRLWEAP was also incorporated to help predict driving issues in the field. </w:t>
      </w:r>
      <w:r w:rsidR="00EB01C1">
        <w:rPr>
          <w:sz w:val="20"/>
          <w:szCs w:val="20"/>
        </w:rPr>
        <w:t>The static resistance profile used in GRLWEAP was imported from DRIVEN</w:t>
      </w:r>
      <w:r w:rsidR="00456F8C">
        <w:rPr>
          <w:sz w:val="20"/>
          <w:szCs w:val="20"/>
        </w:rPr>
        <w:t xml:space="preserve">. </w:t>
      </w:r>
      <w:r w:rsidR="00A3273B">
        <w:rPr>
          <w:sz w:val="20"/>
          <w:szCs w:val="20"/>
        </w:rPr>
        <w:t>The designer was instructed to check three hammer sizes (</w:t>
      </w:r>
      <w:proofErr w:type="spellStart"/>
      <w:r w:rsidR="00A3273B">
        <w:rPr>
          <w:sz w:val="20"/>
          <w:szCs w:val="20"/>
        </w:rPr>
        <w:t>Delmag</w:t>
      </w:r>
      <w:proofErr w:type="spellEnd"/>
      <w:r w:rsidR="00A3273B">
        <w:rPr>
          <w:sz w:val="20"/>
          <w:szCs w:val="20"/>
        </w:rPr>
        <w:t xml:space="preserve"> D15, </w:t>
      </w:r>
      <w:proofErr w:type="spellStart"/>
      <w:r w:rsidR="00A3273B">
        <w:rPr>
          <w:sz w:val="20"/>
          <w:szCs w:val="20"/>
        </w:rPr>
        <w:t>Birminghammer</w:t>
      </w:r>
      <w:proofErr w:type="spellEnd"/>
      <w:r w:rsidR="00A3273B">
        <w:rPr>
          <w:sz w:val="20"/>
          <w:szCs w:val="20"/>
        </w:rPr>
        <w:t xml:space="preserve"> 300, </w:t>
      </w:r>
      <w:proofErr w:type="spellStart"/>
      <w:r w:rsidR="00A3273B">
        <w:rPr>
          <w:sz w:val="20"/>
          <w:szCs w:val="20"/>
        </w:rPr>
        <w:t>Delmag</w:t>
      </w:r>
      <w:proofErr w:type="spellEnd"/>
      <w:r w:rsidR="00A3273B">
        <w:rPr>
          <w:sz w:val="20"/>
          <w:szCs w:val="20"/>
        </w:rPr>
        <w:t xml:space="preserve"> D30-23) to ensure there is a feasible pile driving system available for the project.  The maximum </w:t>
      </w:r>
      <w:r w:rsidR="0055566C">
        <w:rPr>
          <w:sz w:val="20"/>
          <w:szCs w:val="20"/>
        </w:rPr>
        <w:t>service</w:t>
      </w:r>
      <w:r w:rsidR="00A3273B">
        <w:rPr>
          <w:sz w:val="20"/>
          <w:szCs w:val="20"/>
        </w:rPr>
        <w:t xml:space="preserve"> load per pile</w:t>
      </w:r>
      <w:r w:rsidR="00E936A1">
        <w:rPr>
          <w:sz w:val="20"/>
          <w:szCs w:val="20"/>
        </w:rPr>
        <w:t xml:space="preserve"> </w:t>
      </w:r>
      <w:r w:rsidR="00A3273B">
        <w:rPr>
          <w:sz w:val="20"/>
          <w:szCs w:val="20"/>
        </w:rPr>
        <w:t xml:space="preserve">is calculated and then </w:t>
      </w:r>
      <w:r w:rsidR="009F6BF2">
        <w:rPr>
          <w:sz w:val="20"/>
          <w:szCs w:val="20"/>
        </w:rPr>
        <w:t>multiplied by 3</w:t>
      </w:r>
      <w:r w:rsidR="00A3273B">
        <w:rPr>
          <w:sz w:val="20"/>
          <w:szCs w:val="20"/>
        </w:rPr>
        <w:t>.  Th</w:t>
      </w:r>
      <w:r w:rsidR="00591FEF">
        <w:rPr>
          <w:sz w:val="20"/>
          <w:szCs w:val="20"/>
        </w:rPr>
        <w:t>e factored</w:t>
      </w:r>
      <w:r w:rsidR="00A3273B">
        <w:rPr>
          <w:sz w:val="20"/>
          <w:szCs w:val="20"/>
        </w:rPr>
        <w:t xml:space="preserve"> value is compared to </w:t>
      </w:r>
      <w:r w:rsidR="000310E6">
        <w:rPr>
          <w:sz w:val="20"/>
          <w:szCs w:val="20"/>
        </w:rPr>
        <w:t xml:space="preserve">both </w:t>
      </w:r>
      <w:r w:rsidR="00A3273B">
        <w:rPr>
          <w:sz w:val="20"/>
          <w:szCs w:val="20"/>
        </w:rPr>
        <w:t xml:space="preserve">the WEAP drivability analysis </w:t>
      </w:r>
      <w:r w:rsidR="000310E6">
        <w:rPr>
          <w:sz w:val="20"/>
          <w:szCs w:val="20"/>
        </w:rPr>
        <w:t xml:space="preserve">and the DRIVEN static analysis </w:t>
      </w:r>
      <w:r w:rsidR="00A3273B">
        <w:rPr>
          <w:sz w:val="20"/>
          <w:szCs w:val="20"/>
        </w:rPr>
        <w:t>so that adjustments can be made to the design if overstressing or refusal is predicted prior to reaching the estimated pile penetration</w:t>
      </w:r>
      <w:r w:rsidR="00A3273B" w:rsidRPr="00327E50">
        <w:rPr>
          <w:sz w:val="20"/>
          <w:szCs w:val="20"/>
        </w:rPr>
        <w:t>.</w:t>
      </w:r>
      <w:r w:rsidR="00DB4053">
        <w:rPr>
          <w:sz w:val="20"/>
          <w:szCs w:val="20"/>
        </w:rPr>
        <w:t xml:space="preserve"> </w:t>
      </w:r>
      <w:r w:rsidR="00ED5AFD">
        <w:rPr>
          <w:sz w:val="20"/>
          <w:szCs w:val="20"/>
        </w:rPr>
        <w:t>For field verification t</w:t>
      </w:r>
      <w:r w:rsidR="003C0F66">
        <w:rPr>
          <w:sz w:val="20"/>
          <w:szCs w:val="20"/>
        </w:rPr>
        <w:t>he maximum factored load per pile, P</w:t>
      </w:r>
      <w:r w:rsidR="003C0F66" w:rsidRPr="00835BA3">
        <w:rPr>
          <w:sz w:val="20"/>
          <w:szCs w:val="20"/>
          <w:vertAlign w:val="subscript"/>
        </w:rPr>
        <w:t>u</w:t>
      </w:r>
      <w:r w:rsidR="003C0F66">
        <w:rPr>
          <w:sz w:val="20"/>
          <w:szCs w:val="20"/>
        </w:rPr>
        <w:t xml:space="preserve">, is calculated and then divided by the dynamic resistance factor, </w:t>
      </w:r>
      <w:r w:rsidR="003C0F66" w:rsidRPr="00835BA3">
        <w:rPr>
          <w:rFonts w:ascii="Symbol" w:hAnsi="Symbol"/>
          <w:sz w:val="20"/>
          <w:szCs w:val="20"/>
        </w:rPr>
        <w:t></w:t>
      </w:r>
      <w:proofErr w:type="spellStart"/>
      <w:r w:rsidR="003C0F66" w:rsidRPr="007D0022">
        <w:rPr>
          <w:rFonts w:ascii="Arial" w:hAnsi="Arial" w:cs="Arial"/>
          <w:sz w:val="20"/>
          <w:szCs w:val="20"/>
          <w:vertAlign w:val="subscript"/>
        </w:rPr>
        <w:t>dyn</w:t>
      </w:r>
      <w:proofErr w:type="spellEnd"/>
      <w:r w:rsidR="003C0F66">
        <w:rPr>
          <w:sz w:val="20"/>
          <w:szCs w:val="20"/>
        </w:rPr>
        <w:t>, used for field verification.</w:t>
      </w:r>
      <w:r w:rsidR="00A5472C">
        <w:rPr>
          <w:sz w:val="20"/>
          <w:szCs w:val="20"/>
        </w:rPr>
        <w:t xml:space="preserve"> </w:t>
      </w:r>
      <w:r w:rsidR="00943D9A">
        <w:rPr>
          <w:sz w:val="20"/>
          <w:szCs w:val="20"/>
        </w:rPr>
        <w:t>The P</w:t>
      </w:r>
      <w:r w:rsidR="00943D9A" w:rsidRPr="00835BA3">
        <w:rPr>
          <w:sz w:val="20"/>
          <w:szCs w:val="20"/>
          <w:vertAlign w:val="subscript"/>
        </w:rPr>
        <w:t>u</w:t>
      </w:r>
      <w:r w:rsidR="00943D9A">
        <w:rPr>
          <w:sz w:val="20"/>
          <w:szCs w:val="20"/>
        </w:rPr>
        <w:t>/</w:t>
      </w:r>
      <w:r w:rsidR="00943D9A" w:rsidRPr="00835BA3">
        <w:rPr>
          <w:rFonts w:ascii="Symbol" w:hAnsi="Symbol"/>
          <w:sz w:val="20"/>
          <w:szCs w:val="20"/>
        </w:rPr>
        <w:t></w:t>
      </w:r>
      <w:proofErr w:type="spellStart"/>
      <w:r w:rsidR="00943D9A" w:rsidRPr="007D0022">
        <w:rPr>
          <w:rFonts w:ascii="Arial" w:hAnsi="Arial" w:cs="Arial"/>
          <w:sz w:val="20"/>
          <w:szCs w:val="20"/>
          <w:vertAlign w:val="subscript"/>
        </w:rPr>
        <w:t>dyn</w:t>
      </w:r>
      <w:proofErr w:type="spellEnd"/>
      <w:r w:rsidR="00943D9A">
        <w:rPr>
          <w:sz w:val="20"/>
          <w:szCs w:val="20"/>
        </w:rPr>
        <w:t xml:space="preserve"> calculation determines the minimum nominal axial compressive resistance, MNACR or </w:t>
      </w:r>
      <w:proofErr w:type="spellStart"/>
      <w:r w:rsidR="00943D9A">
        <w:rPr>
          <w:sz w:val="20"/>
          <w:szCs w:val="20"/>
        </w:rPr>
        <w:t>R</w:t>
      </w:r>
      <w:r w:rsidR="00943D9A" w:rsidRPr="007D0022">
        <w:rPr>
          <w:rFonts w:ascii="Arial" w:hAnsi="Arial" w:cs="Arial"/>
          <w:sz w:val="20"/>
          <w:szCs w:val="20"/>
          <w:vertAlign w:val="subscript"/>
        </w:rPr>
        <w:t>ndr</w:t>
      </w:r>
      <w:proofErr w:type="spellEnd"/>
      <w:r w:rsidR="00943D9A">
        <w:rPr>
          <w:sz w:val="20"/>
          <w:szCs w:val="20"/>
        </w:rPr>
        <w:t>, shown on the plans.</w:t>
      </w:r>
      <w:r w:rsidR="005813BC">
        <w:rPr>
          <w:sz w:val="20"/>
          <w:szCs w:val="20"/>
        </w:rPr>
        <w:t xml:space="preserve"> </w:t>
      </w:r>
      <w:r w:rsidR="00A5472C">
        <w:rPr>
          <w:sz w:val="20"/>
          <w:szCs w:val="20"/>
        </w:rPr>
        <w:t xml:space="preserve">The </w:t>
      </w:r>
      <w:r w:rsidR="005813BC">
        <w:rPr>
          <w:sz w:val="20"/>
          <w:szCs w:val="20"/>
        </w:rPr>
        <w:t>policy</w:t>
      </w:r>
      <w:r w:rsidR="00A5472C">
        <w:rPr>
          <w:sz w:val="20"/>
          <w:szCs w:val="20"/>
        </w:rPr>
        <w:t xml:space="preserve"> </w:t>
      </w:r>
      <w:r w:rsidR="001C6EBF">
        <w:rPr>
          <w:sz w:val="20"/>
          <w:szCs w:val="20"/>
        </w:rPr>
        <w:t>was</w:t>
      </w:r>
      <w:r w:rsidR="00A5472C">
        <w:rPr>
          <w:sz w:val="20"/>
          <w:szCs w:val="20"/>
        </w:rPr>
        <w:t xml:space="preserve"> </w:t>
      </w:r>
      <w:r w:rsidR="005813BC">
        <w:rPr>
          <w:sz w:val="20"/>
          <w:szCs w:val="20"/>
        </w:rPr>
        <w:t xml:space="preserve">to use </w:t>
      </w:r>
      <w:r w:rsidR="005813BC" w:rsidRPr="00835BA3">
        <w:rPr>
          <w:rFonts w:ascii="Symbol" w:hAnsi="Symbol"/>
          <w:sz w:val="20"/>
          <w:szCs w:val="20"/>
        </w:rPr>
        <w:t></w:t>
      </w:r>
      <w:proofErr w:type="spellStart"/>
      <w:r w:rsidR="005813BC" w:rsidRPr="007D0022">
        <w:rPr>
          <w:rFonts w:ascii="Arial" w:hAnsi="Arial" w:cs="Arial"/>
          <w:sz w:val="20"/>
          <w:szCs w:val="20"/>
          <w:vertAlign w:val="subscript"/>
        </w:rPr>
        <w:t>dyn</w:t>
      </w:r>
      <w:proofErr w:type="spellEnd"/>
      <w:r w:rsidR="005813BC">
        <w:rPr>
          <w:sz w:val="20"/>
          <w:szCs w:val="20"/>
        </w:rPr>
        <w:t xml:space="preserve"> = </w:t>
      </w:r>
      <w:r w:rsidR="00A5472C">
        <w:rPr>
          <w:sz w:val="20"/>
          <w:szCs w:val="20"/>
        </w:rPr>
        <w:t xml:space="preserve">0.65 </w:t>
      </w:r>
      <w:r w:rsidR="009C2C87">
        <w:rPr>
          <w:sz w:val="20"/>
          <w:szCs w:val="20"/>
        </w:rPr>
        <w:t xml:space="preserve">for </w:t>
      </w:r>
      <w:r w:rsidR="00A5472C">
        <w:rPr>
          <w:sz w:val="20"/>
          <w:szCs w:val="20"/>
        </w:rPr>
        <w:t>dynamic testing</w:t>
      </w:r>
      <w:r w:rsidR="005F1C1D">
        <w:rPr>
          <w:sz w:val="20"/>
          <w:szCs w:val="20"/>
        </w:rPr>
        <w:t xml:space="preserve"> (PDA)</w:t>
      </w:r>
      <w:r w:rsidR="00A5472C">
        <w:rPr>
          <w:sz w:val="20"/>
          <w:szCs w:val="20"/>
        </w:rPr>
        <w:t>.</w:t>
      </w:r>
    </w:p>
    <w:p w14:paraId="6B0906B0" w14:textId="77777777" w:rsidR="00DB4053" w:rsidRDefault="00DB4053" w:rsidP="00342683">
      <w:pPr>
        <w:rPr>
          <w:sz w:val="20"/>
          <w:szCs w:val="20"/>
        </w:rPr>
      </w:pPr>
    </w:p>
    <w:p w14:paraId="4702219D" w14:textId="19F9B50A" w:rsidR="0097303A" w:rsidRDefault="00835BA3" w:rsidP="00342683">
      <w:pPr>
        <w:rPr>
          <w:sz w:val="20"/>
          <w:szCs w:val="20"/>
        </w:rPr>
      </w:pPr>
      <w:r w:rsidRPr="004C16B0">
        <w:rPr>
          <w:b/>
          <w:bCs/>
          <w:sz w:val="20"/>
          <w:szCs w:val="20"/>
        </w:rPr>
        <w:t>In 2009</w:t>
      </w:r>
      <w:r>
        <w:rPr>
          <w:sz w:val="20"/>
          <w:szCs w:val="20"/>
        </w:rPr>
        <w:t xml:space="preserve">, the factor of safety method was dropped from the design procedure and instead the </w:t>
      </w:r>
      <w:r w:rsidR="00775A99">
        <w:rPr>
          <w:sz w:val="20"/>
          <w:szCs w:val="20"/>
        </w:rPr>
        <w:t xml:space="preserve">required nominal driving resistance, </w:t>
      </w:r>
      <w:proofErr w:type="spellStart"/>
      <w:r>
        <w:rPr>
          <w:sz w:val="20"/>
          <w:szCs w:val="20"/>
        </w:rPr>
        <w:t>Rndr</w:t>
      </w:r>
      <w:proofErr w:type="spellEnd"/>
      <w:r w:rsidR="00775A99">
        <w:rPr>
          <w:sz w:val="20"/>
          <w:szCs w:val="20"/>
        </w:rPr>
        <w:t>,</w:t>
      </w:r>
      <w:r>
        <w:rPr>
          <w:sz w:val="20"/>
          <w:szCs w:val="20"/>
        </w:rPr>
        <w:t xml:space="preserve"> </w:t>
      </w:r>
      <w:r w:rsidR="001B0854">
        <w:rPr>
          <w:sz w:val="20"/>
          <w:szCs w:val="20"/>
        </w:rPr>
        <w:t>was</w:t>
      </w:r>
      <w:r>
        <w:rPr>
          <w:sz w:val="20"/>
          <w:szCs w:val="20"/>
        </w:rPr>
        <w:t xml:space="preserve"> used to compare to the DRIVEN analysis</w:t>
      </w:r>
      <w:r w:rsidR="0059564C">
        <w:rPr>
          <w:sz w:val="20"/>
          <w:szCs w:val="20"/>
        </w:rPr>
        <w:t xml:space="preserve">. </w:t>
      </w:r>
      <w:r w:rsidR="006739E5">
        <w:rPr>
          <w:sz w:val="20"/>
          <w:szCs w:val="20"/>
        </w:rPr>
        <w:t>Using factored loads</w:t>
      </w:r>
      <w:r w:rsidR="00E876E3">
        <w:rPr>
          <w:sz w:val="20"/>
          <w:szCs w:val="20"/>
        </w:rPr>
        <w:t xml:space="preserve"> and a static resistance factor of 0.65 (PDA) is </w:t>
      </w:r>
      <w:proofErr w:type="gramStart"/>
      <w:r w:rsidR="00E876E3">
        <w:rPr>
          <w:sz w:val="20"/>
          <w:szCs w:val="20"/>
        </w:rPr>
        <w:t>similar to</w:t>
      </w:r>
      <w:proofErr w:type="gramEnd"/>
      <w:r w:rsidR="00E876E3">
        <w:rPr>
          <w:sz w:val="20"/>
          <w:szCs w:val="20"/>
        </w:rPr>
        <w:t xml:space="preserve"> using a factor of safety of 2.</w:t>
      </w:r>
    </w:p>
    <w:p w14:paraId="4E6F1A67" w14:textId="77777777" w:rsidR="0097303A" w:rsidRDefault="0097303A" w:rsidP="00342683">
      <w:pPr>
        <w:rPr>
          <w:sz w:val="20"/>
          <w:szCs w:val="20"/>
        </w:rPr>
      </w:pPr>
    </w:p>
    <w:p w14:paraId="00783CAE" w14:textId="6D7F1854" w:rsidR="00CD42C0" w:rsidRDefault="00C90394" w:rsidP="00342683">
      <w:pPr>
        <w:rPr>
          <w:sz w:val="20"/>
          <w:szCs w:val="20"/>
        </w:rPr>
      </w:pPr>
      <w:r w:rsidRPr="004C16B0">
        <w:rPr>
          <w:b/>
          <w:bCs/>
          <w:sz w:val="20"/>
          <w:szCs w:val="20"/>
        </w:rPr>
        <w:t>In 2017</w:t>
      </w:r>
      <w:r w:rsidR="001E4BFE">
        <w:rPr>
          <w:b/>
          <w:bCs/>
          <w:sz w:val="20"/>
          <w:szCs w:val="20"/>
        </w:rPr>
        <w:t>,</w:t>
      </w:r>
      <w:r w:rsidR="00EE4249" w:rsidRPr="00C53D64">
        <w:rPr>
          <w:sz w:val="20"/>
          <w:szCs w:val="20"/>
        </w:rPr>
        <w:t xml:space="preserve"> a survey was sent to contractors to determine their preferred hammers</w:t>
      </w:r>
      <w:r w:rsidR="00F61354" w:rsidRPr="00C53D64">
        <w:rPr>
          <w:sz w:val="20"/>
          <w:szCs w:val="20"/>
        </w:rPr>
        <w:t xml:space="preserve"> </w:t>
      </w:r>
      <w:r w:rsidR="003F3773" w:rsidRPr="00C53D64">
        <w:rPr>
          <w:sz w:val="20"/>
          <w:szCs w:val="20"/>
        </w:rPr>
        <w:t>and</w:t>
      </w:r>
      <w:r w:rsidR="00F61354" w:rsidRPr="00C53D64">
        <w:rPr>
          <w:sz w:val="20"/>
          <w:szCs w:val="20"/>
        </w:rPr>
        <w:t xml:space="preserve"> designers </w:t>
      </w:r>
      <w:r w:rsidR="003F3773" w:rsidRPr="00C53D64">
        <w:rPr>
          <w:sz w:val="20"/>
          <w:szCs w:val="20"/>
        </w:rPr>
        <w:t>started</w:t>
      </w:r>
      <w:r w:rsidR="00F61354" w:rsidRPr="00C53D64">
        <w:rPr>
          <w:sz w:val="20"/>
          <w:szCs w:val="20"/>
        </w:rPr>
        <w:t xml:space="preserve"> incorporat</w:t>
      </w:r>
      <w:r w:rsidR="003F3773" w:rsidRPr="00C53D64">
        <w:rPr>
          <w:sz w:val="20"/>
          <w:szCs w:val="20"/>
        </w:rPr>
        <w:t>ing</w:t>
      </w:r>
      <w:r w:rsidR="00F61354" w:rsidRPr="00C53D64">
        <w:rPr>
          <w:sz w:val="20"/>
          <w:szCs w:val="20"/>
        </w:rPr>
        <w:t xml:space="preserve"> </w:t>
      </w:r>
      <w:r w:rsidR="000F4790">
        <w:rPr>
          <w:sz w:val="20"/>
          <w:szCs w:val="20"/>
        </w:rPr>
        <w:t xml:space="preserve">the most popular hammers </w:t>
      </w:r>
      <w:r w:rsidR="00F61354" w:rsidRPr="00C53D64">
        <w:rPr>
          <w:sz w:val="20"/>
          <w:szCs w:val="20"/>
        </w:rPr>
        <w:t>into the drivability analyses.</w:t>
      </w:r>
      <w:r w:rsidR="005567E6">
        <w:rPr>
          <w:sz w:val="20"/>
          <w:szCs w:val="20"/>
        </w:rPr>
        <w:t xml:space="preserve"> </w:t>
      </w:r>
    </w:p>
    <w:p w14:paraId="4A217A02" w14:textId="77777777" w:rsidR="00CD42C0" w:rsidRDefault="00CD42C0" w:rsidP="00342683">
      <w:pPr>
        <w:rPr>
          <w:sz w:val="20"/>
          <w:szCs w:val="20"/>
        </w:rPr>
      </w:pPr>
    </w:p>
    <w:p w14:paraId="52FA5260" w14:textId="5664C693" w:rsidR="00A25645" w:rsidRPr="00C53D64" w:rsidRDefault="005567E6" w:rsidP="00342683">
      <w:pPr>
        <w:rPr>
          <w:sz w:val="20"/>
          <w:szCs w:val="20"/>
        </w:rPr>
      </w:pPr>
      <w:r w:rsidRPr="00D21DF9">
        <w:rPr>
          <w:b/>
          <w:bCs/>
          <w:sz w:val="20"/>
          <w:szCs w:val="20"/>
        </w:rPr>
        <w:t>In 2019</w:t>
      </w:r>
      <w:r w:rsidR="00E017D4">
        <w:rPr>
          <w:sz w:val="20"/>
          <w:szCs w:val="20"/>
        </w:rPr>
        <w:t xml:space="preserve">, </w:t>
      </w:r>
      <w:r w:rsidR="00FC14C4">
        <w:rPr>
          <w:sz w:val="20"/>
          <w:szCs w:val="20"/>
        </w:rPr>
        <w:t xml:space="preserve">the hammer energy was no longer reported </w:t>
      </w:r>
      <w:r w:rsidR="00164F5C">
        <w:rPr>
          <w:sz w:val="20"/>
          <w:szCs w:val="20"/>
        </w:rPr>
        <w:t xml:space="preserve">on the </w:t>
      </w:r>
      <w:proofErr w:type="gramStart"/>
      <w:r w:rsidR="00164F5C">
        <w:rPr>
          <w:sz w:val="20"/>
          <w:szCs w:val="20"/>
        </w:rPr>
        <w:t>plans</w:t>
      </w:r>
      <w:proofErr w:type="gramEnd"/>
      <w:r w:rsidR="00164F5C">
        <w:rPr>
          <w:sz w:val="20"/>
          <w:szCs w:val="20"/>
        </w:rPr>
        <w:t xml:space="preserve"> </w:t>
      </w:r>
      <w:r w:rsidR="00FC14C4">
        <w:rPr>
          <w:sz w:val="20"/>
          <w:szCs w:val="20"/>
        </w:rPr>
        <w:t xml:space="preserve">and the contractor </w:t>
      </w:r>
      <w:r w:rsidR="00E0304E">
        <w:rPr>
          <w:sz w:val="20"/>
          <w:szCs w:val="20"/>
        </w:rPr>
        <w:t xml:space="preserve">is required to </w:t>
      </w:r>
      <w:r w:rsidR="00CD1B0E">
        <w:rPr>
          <w:sz w:val="20"/>
          <w:szCs w:val="20"/>
        </w:rPr>
        <w:t xml:space="preserve">perform a drivability analysis </w:t>
      </w:r>
      <w:proofErr w:type="gramStart"/>
      <w:r w:rsidR="00CD1B0E">
        <w:rPr>
          <w:sz w:val="20"/>
          <w:szCs w:val="20"/>
        </w:rPr>
        <w:t>per</w:t>
      </w:r>
      <w:proofErr w:type="gramEnd"/>
      <w:r w:rsidR="00CD1B0E">
        <w:rPr>
          <w:sz w:val="20"/>
          <w:szCs w:val="20"/>
        </w:rPr>
        <w:t xml:space="preserve"> specifications.</w:t>
      </w:r>
      <w:r w:rsidR="00CD42C0">
        <w:rPr>
          <w:sz w:val="20"/>
          <w:szCs w:val="20"/>
        </w:rPr>
        <w:t xml:space="preserve"> Bridge designers were also</w:t>
      </w:r>
      <w:r w:rsidR="00583331">
        <w:rPr>
          <w:sz w:val="20"/>
          <w:szCs w:val="20"/>
        </w:rPr>
        <w:t xml:space="preserve"> directed to use the AASHTO static resistance factors instead of the</w:t>
      </w:r>
      <w:r w:rsidR="00295D85">
        <w:rPr>
          <w:sz w:val="20"/>
          <w:szCs w:val="20"/>
        </w:rPr>
        <w:t xml:space="preserve"> dynamic resistance factor when estimating pile lengths.</w:t>
      </w:r>
      <w:r w:rsidR="00DD253F">
        <w:rPr>
          <w:sz w:val="20"/>
          <w:szCs w:val="20"/>
        </w:rPr>
        <w:t xml:space="preserve"> Designers began using</w:t>
      </w:r>
      <w:r w:rsidR="00A2795C">
        <w:rPr>
          <w:sz w:val="20"/>
          <w:szCs w:val="20"/>
        </w:rPr>
        <w:t xml:space="preserve"> alternate static analysis methods offered by GRLWEAP</w:t>
      </w:r>
      <w:r w:rsidR="00426DF7">
        <w:rPr>
          <w:sz w:val="20"/>
          <w:szCs w:val="20"/>
        </w:rPr>
        <w:t xml:space="preserve"> which led to the</w:t>
      </w:r>
      <w:r w:rsidR="006B658D">
        <w:rPr>
          <w:sz w:val="20"/>
          <w:szCs w:val="20"/>
        </w:rPr>
        <w:t xml:space="preserve"> need to require </w:t>
      </w:r>
      <w:r w:rsidR="00CE4745">
        <w:rPr>
          <w:sz w:val="20"/>
          <w:szCs w:val="20"/>
        </w:rPr>
        <w:t>resistance factors developed for each static method</w:t>
      </w:r>
      <w:r w:rsidR="006B658D">
        <w:rPr>
          <w:sz w:val="20"/>
          <w:szCs w:val="20"/>
        </w:rPr>
        <w:t>.</w:t>
      </w:r>
    </w:p>
    <w:p w14:paraId="678D81CD" w14:textId="77777777" w:rsidR="00617B0C" w:rsidRPr="00327E50" w:rsidRDefault="00617B0C" w:rsidP="00342683">
      <w:pPr>
        <w:rPr>
          <w:sz w:val="20"/>
          <w:szCs w:val="20"/>
        </w:rPr>
      </w:pPr>
    </w:p>
    <w:p w14:paraId="16189D44" w14:textId="41454FC0" w:rsidR="00545AFB" w:rsidRPr="00C53D64" w:rsidRDefault="00835BA3" w:rsidP="00342683">
      <w:pPr>
        <w:rPr>
          <w:sz w:val="20"/>
          <w:szCs w:val="20"/>
        </w:rPr>
      </w:pPr>
      <w:r w:rsidRPr="004C16B0">
        <w:rPr>
          <w:b/>
          <w:bCs/>
          <w:sz w:val="20"/>
          <w:szCs w:val="20"/>
        </w:rPr>
        <w:t xml:space="preserve">In </w:t>
      </w:r>
      <w:r w:rsidR="00584974" w:rsidRPr="004C16B0">
        <w:rPr>
          <w:b/>
          <w:bCs/>
          <w:sz w:val="20"/>
          <w:szCs w:val="20"/>
        </w:rPr>
        <w:t>2022</w:t>
      </w:r>
      <w:r w:rsidRPr="00C53D64">
        <w:rPr>
          <w:sz w:val="20"/>
          <w:szCs w:val="20"/>
        </w:rPr>
        <w:t xml:space="preserve">, </w:t>
      </w:r>
      <w:r w:rsidR="007F4BEF" w:rsidRPr="00C53D64">
        <w:rPr>
          <w:sz w:val="20"/>
          <w:szCs w:val="20"/>
        </w:rPr>
        <w:t xml:space="preserve">the Bridge Division </w:t>
      </w:r>
      <w:r w:rsidR="00BA74D1" w:rsidRPr="00C53D64">
        <w:rPr>
          <w:sz w:val="20"/>
          <w:szCs w:val="20"/>
        </w:rPr>
        <w:t>upgraded to</w:t>
      </w:r>
      <w:r w:rsidR="00545AFB" w:rsidRPr="00C53D64">
        <w:rPr>
          <w:sz w:val="20"/>
          <w:szCs w:val="20"/>
        </w:rPr>
        <w:t xml:space="preserve"> GRLWEAP</w:t>
      </w:r>
      <w:r w:rsidR="000B3684" w:rsidRPr="00C53D64">
        <w:rPr>
          <w:sz w:val="20"/>
          <w:szCs w:val="20"/>
        </w:rPr>
        <w:t xml:space="preserve"> 14</w:t>
      </w:r>
      <w:r w:rsidR="00545AFB" w:rsidRPr="00C53D64">
        <w:rPr>
          <w:sz w:val="20"/>
          <w:szCs w:val="20"/>
        </w:rPr>
        <w:t xml:space="preserve">.  GRLWEAP </w:t>
      </w:r>
      <w:r w:rsidR="001C0382" w:rsidRPr="00C53D64">
        <w:rPr>
          <w:sz w:val="20"/>
          <w:szCs w:val="20"/>
        </w:rPr>
        <w:t xml:space="preserve">14 </w:t>
      </w:r>
      <w:r w:rsidR="00E1326E" w:rsidRPr="00C53D64">
        <w:rPr>
          <w:sz w:val="20"/>
          <w:szCs w:val="20"/>
        </w:rPr>
        <w:t>incorporate</w:t>
      </w:r>
      <w:r w:rsidR="00C63985" w:rsidRPr="00C53D64">
        <w:rPr>
          <w:sz w:val="20"/>
          <w:szCs w:val="20"/>
        </w:rPr>
        <w:t>s</w:t>
      </w:r>
      <w:r w:rsidR="00E1326E" w:rsidRPr="00C53D64">
        <w:rPr>
          <w:sz w:val="20"/>
          <w:szCs w:val="20"/>
        </w:rPr>
        <w:t xml:space="preserve"> </w:t>
      </w:r>
      <w:r w:rsidR="00BE4F76" w:rsidRPr="00C53D64">
        <w:rPr>
          <w:sz w:val="20"/>
          <w:szCs w:val="20"/>
        </w:rPr>
        <w:t xml:space="preserve">the static analysis methods </w:t>
      </w:r>
      <w:r w:rsidR="00705599" w:rsidRPr="00C53D64">
        <w:rPr>
          <w:sz w:val="20"/>
          <w:szCs w:val="20"/>
        </w:rPr>
        <w:t xml:space="preserve">previously </w:t>
      </w:r>
      <w:r w:rsidR="00BE4F76" w:rsidRPr="00C53D64">
        <w:rPr>
          <w:sz w:val="20"/>
          <w:szCs w:val="20"/>
        </w:rPr>
        <w:t xml:space="preserve">provided by </w:t>
      </w:r>
      <w:r w:rsidR="00160639">
        <w:rPr>
          <w:sz w:val="20"/>
          <w:szCs w:val="20"/>
        </w:rPr>
        <w:t xml:space="preserve">the FHWA </w:t>
      </w:r>
      <w:r w:rsidR="00BE4F76" w:rsidRPr="00C53D64">
        <w:rPr>
          <w:sz w:val="20"/>
          <w:szCs w:val="20"/>
        </w:rPr>
        <w:t>Driven</w:t>
      </w:r>
      <w:r w:rsidR="00D547B3" w:rsidRPr="00C53D64">
        <w:rPr>
          <w:sz w:val="20"/>
          <w:szCs w:val="20"/>
        </w:rPr>
        <w:t xml:space="preserve"> </w:t>
      </w:r>
      <w:r w:rsidR="00160639">
        <w:rPr>
          <w:sz w:val="20"/>
          <w:szCs w:val="20"/>
        </w:rPr>
        <w:t>program</w:t>
      </w:r>
      <w:r w:rsidR="00705599" w:rsidRPr="00C53D64">
        <w:rPr>
          <w:sz w:val="20"/>
          <w:szCs w:val="20"/>
        </w:rPr>
        <w:t xml:space="preserve">. </w:t>
      </w:r>
      <w:proofErr w:type="spellStart"/>
      <w:r w:rsidR="001D1071" w:rsidRPr="00C53D64">
        <w:rPr>
          <w:sz w:val="20"/>
          <w:szCs w:val="20"/>
        </w:rPr>
        <w:t>GRLWeap</w:t>
      </w:r>
      <w:proofErr w:type="spellEnd"/>
      <w:r w:rsidR="001D1071" w:rsidRPr="00C53D64">
        <w:rPr>
          <w:sz w:val="20"/>
          <w:szCs w:val="20"/>
        </w:rPr>
        <w:t xml:space="preserve"> 14 replaced Driven as </w:t>
      </w:r>
      <w:r w:rsidR="00681D3F" w:rsidRPr="00C53D64">
        <w:rPr>
          <w:sz w:val="20"/>
          <w:szCs w:val="20"/>
        </w:rPr>
        <w:t xml:space="preserve">the program for </w:t>
      </w:r>
      <w:r w:rsidR="003C5B4E" w:rsidRPr="00C53D64">
        <w:rPr>
          <w:sz w:val="20"/>
          <w:szCs w:val="20"/>
        </w:rPr>
        <w:t>calculating</w:t>
      </w:r>
      <w:r w:rsidR="00681D3F" w:rsidRPr="00C53D64">
        <w:rPr>
          <w:sz w:val="20"/>
          <w:szCs w:val="20"/>
        </w:rPr>
        <w:t xml:space="preserve"> </w:t>
      </w:r>
      <w:r w:rsidR="004E3206" w:rsidRPr="00C53D64">
        <w:rPr>
          <w:sz w:val="20"/>
          <w:szCs w:val="20"/>
        </w:rPr>
        <w:t xml:space="preserve">geotechnical static resistance by </w:t>
      </w:r>
      <w:r w:rsidR="004C0874" w:rsidRPr="00C53D64">
        <w:rPr>
          <w:sz w:val="20"/>
          <w:szCs w:val="20"/>
        </w:rPr>
        <w:t>the Bridge Division.</w:t>
      </w:r>
      <w:r w:rsidR="000B7BBC" w:rsidRPr="00C53D64">
        <w:rPr>
          <w:sz w:val="20"/>
          <w:szCs w:val="20"/>
        </w:rPr>
        <w:t xml:space="preserve"> </w:t>
      </w:r>
      <w:proofErr w:type="spellStart"/>
      <w:r w:rsidR="00642DB3" w:rsidRPr="00C53D64">
        <w:rPr>
          <w:sz w:val="20"/>
          <w:szCs w:val="20"/>
        </w:rPr>
        <w:t>GRLWeap</w:t>
      </w:r>
      <w:proofErr w:type="spellEnd"/>
      <w:r w:rsidR="00642DB3" w:rsidRPr="00C53D64">
        <w:rPr>
          <w:sz w:val="20"/>
          <w:szCs w:val="20"/>
        </w:rPr>
        <w:t xml:space="preserve"> 14 is only used to determine the static resistance of a friction pile when</w:t>
      </w:r>
      <w:r w:rsidR="00210C38" w:rsidRPr="00C53D64">
        <w:rPr>
          <w:sz w:val="20"/>
          <w:szCs w:val="20"/>
        </w:rPr>
        <w:t xml:space="preserve"> bearing graphs are not provided by the Geotechnical Section. </w:t>
      </w:r>
      <w:r w:rsidR="004C0874" w:rsidRPr="00C53D64">
        <w:rPr>
          <w:sz w:val="20"/>
          <w:szCs w:val="20"/>
        </w:rPr>
        <w:t>Note that a</w:t>
      </w:r>
      <w:r w:rsidR="00EC7B7D" w:rsidRPr="00C53D64">
        <w:rPr>
          <w:sz w:val="20"/>
          <w:szCs w:val="20"/>
        </w:rPr>
        <w:t xml:space="preserve"> static analysis method </w:t>
      </w:r>
      <w:r w:rsidR="00545AFB" w:rsidRPr="00C53D64">
        <w:rPr>
          <w:sz w:val="20"/>
          <w:szCs w:val="20"/>
        </w:rPr>
        <w:t>is required to determine skin and tip resistances for use in the drivability analysis</w:t>
      </w:r>
      <w:r w:rsidR="004C0874" w:rsidRPr="00C53D64">
        <w:rPr>
          <w:sz w:val="20"/>
          <w:szCs w:val="20"/>
        </w:rPr>
        <w:t xml:space="preserve"> and is not the primary function of the </w:t>
      </w:r>
      <w:proofErr w:type="spellStart"/>
      <w:r w:rsidR="004C0874" w:rsidRPr="00C53D64">
        <w:rPr>
          <w:sz w:val="20"/>
          <w:szCs w:val="20"/>
        </w:rPr>
        <w:t>GRLWeap</w:t>
      </w:r>
      <w:proofErr w:type="spellEnd"/>
      <w:r w:rsidR="004C0874" w:rsidRPr="00C53D64">
        <w:rPr>
          <w:sz w:val="20"/>
          <w:szCs w:val="20"/>
        </w:rPr>
        <w:t xml:space="preserve"> 14 program</w:t>
      </w:r>
      <w:r w:rsidR="00545AFB" w:rsidRPr="00C53D64">
        <w:rPr>
          <w:sz w:val="20"/>
          <w:szCs w:val="20"/>
        </w:rPr>
        <w:t>.</w:t>
      </w:r>
      <w:r w:rsidR="00E20A45" w:rsidRPr="00C53D64">
        <w:rPr>
          <w:sz w:val="20"/>
          <w:szCs w:val="20"/>
        </w:rPr>
        <w:t xml:space="preserve">  The static analysis methods provided by GRLWEAP are discussed further in section</w:t>
      </w:r>
      <w:r w:rsidR="001B4384" w:rsidRPr="00C53D64">
        <w:rPr>
          <w:sz w:val="20"/>
          <w:szCs w:val="20"/>
        </w:rPr>
        <w:t xml:space="preserve"> </w:t>
      </w:r>
      <w:r w:rsidR="00800FBA" w:rsidRPr="00C53D64">
        <w:rPr>
          <w:sz w:val="20"/>
          <w:szCs w:val="20"/>
        </w:rPr>
        <w:t>6</w:t>
      </w:r>
      <w:r w:rsidR="001B4384" w:rsidRPr="00C53D64">
        <w:rPr>
          <w:sz w:val="20"/>
          <w:szCs w:val="20"/>
        </w:rPr>
        <w:t xml:space="preserve"> and Appendix A</w:t>
      </w:r>
      <w:r w:rsidR="006A420A" w:rsidRPr="00C53D64">
        <w:rPr>
          <w:sz w:val="20"/>
          <w:szCs w:val="20"/>
        </w:rPr>
        <w:t>.</w:t>
      </w:r>
    </w:p>
    <w:p w14:paraId="49C04840" w14:textId="77777777" w:rsidR="00C42A68" w:rsidRDefault="00C42A68" w:rsidP="00342683">
      <w:pPr>
        <w:rPr>
          <w:sz w:val="20"/>
          <w:szCs w:val="20"/>
        </w:rPr>
      </w:pPr>
    </w:p>
    <w:p w14:paraId="0256DC85" w14:textId="77777777" w:rsidR="00617B0C" w:rsidRDefault="00617B0C" w:rsidP="00342683">
      <w:pPr>
        <w:rPr>
          <w:sz w:val="20"/>
          <w:szCs w:val="20"/>
        </w:rPr>
      </w:pPr>
    </w:p>
    <w:p w14:paraId="5E00C34D" w14:textId="26C816DE" w:rsidR="00C42A68" w:rsidRPr="00016F73" w:rsidRDefault="00E20A45" w:rsidP="00C42A68">
      <w:pPr>
        <w:pStyle w:val="ListParagraph"/>
        <w:numPr>
          <w:ilvl w:val="0"/>
          <w:numId w:val="24"/>
        </w:numPr>
        <w:ind w:left="0"/>
        <w:rPr>
          <w:b/>
          <w:bCs/>
          <w:color w:val="0070C0"/>
          <w:sz w:val="20"/>
          <w:szCs w:val="20"/>
          <w:u w:val="single"/>
        </w:rPr>
      </w:pPr>
      <w:bookmarkStart w:id="1" w:name="Purpose"/>
      <w:r w:rsidRPr="00016F73">
        <w:rPr>
          <w:b/>
          <w:bCs/>
          <w:color w:val="0070C0"/>
          <w:sz w:val="20"/>
          <w:szCs w:val="20"/>
          <w:u w:val="single"/>
        </w:rPr>
        <w:t>Purpose of this Guidance</w:t>
      </w:r>
      <w:r w:rsidR="00633D7A" w:rsidRPr="00016F73">
        <w:rPr>
          <w:b/>
          <w:bCs/>
          <w:color w:val="0070C0"/>
          <w:sz w:val="20"/>
          <w:szCs w:val="20"/>
          <w:u w:val="single"/>
        </w:rPr>
        <w:t>:</w:t>
      </w:r>
    </w:p>
    <w:bookmarkEnd w:id="1"/>
    <w:p w14:paraId="11A1AC2C" w14:textId="77777777" w:rsidR="00617B0C" w:rsidRDefault="00617B0C" w:rsidP="00617B0C">
      <w:pPr>
        <w:pStyle w:val="ListParagraph"/>
        <w:ind w:left="0"/>
        <w:rPr>
          <w:sz w:val="20"/>
          <w:szCs w:val="20"/>
        </w:rPr>
      </w:pPr>
    </w:p>
    <w:p w14:paraId="3D9430F7" w14:textId="69F6C459" w:rsidR="00E20A45" w:rsidRDefault="00B67974" w:rsidP="00FB15DB">
      <w:pPr>
        <w:autoSpaceDE w:val="0"/>
        <w:autoSpaceDN w:val="0"/>
        <w:adjustRightInd w:val="0"/>
        <w:rPr>
          <w:sz w:val="20"/>
          <w:szCs w:val="20"/>
        </w:rPr>
      </w:pPr>
      <w:r>
        <w:rPr>
          <w:sz w:val="20"/>
          <w:szCs w:val="20"/>
        </w:rPr>
        <w:t>MoDOT is experiencing</w:t>
      </w:r>
      <w:r w:rsidR="00EF7E86">
        <w:rPr>
          <w:sz w:val="20"/>
          <w:szCs w:val="20"/>
        </w:rPr>
        <w:t xml:space="preserve"> issues with the use of dynamic testing (PDA) </w:t>
      </w:r>
      <w:r w:rsidR="00410767">
        <w:rPr>
          <w:sz w:val="20"/>
          <w:szCs w:val="20"/>
        </w:rPr>
        <w:t xml:space="preserve">for field verification of driven pile. The primary issues </w:t>
      </w:r>
      <w:r w:rsidR="00425C5D">
        <w:rPr>
          <w:sz w:val="20"/>
          <w:szCs w:val="20"/>
        </w:rPr>
        <w:t>identified are</w:t>
      </w:r>
      <w:r w:rsidR="001F4379">
        <w:rPr>
          <w:sz w:val="20"/>
          <w:szCs w:val="20"/>
        </w:rPr>
        <w:t>:</w:t>
      </w:r>
    </w:p>
    <w:p w14:paraId="2A3ED2B3" w14:textId="3FD52E93" w:rsidR="001F4379" w:rsidRDefault="001F4379" w:rsidP="001F4379">
      <w:pPr>
        <w:pStyle w:val="ListParagraph"/>
        <w:numPr>
          <w:ilvl w:val="0"/>
          <w:numId w:val="34"/>
        </w:numPr>
        <w:autoSpaceDE w:val="0"/>
        <w:autoSpaceDN w:val="0"/>
        <w:adjustRightInd w:val="0"/>
        <w:rPr>
          <w:sz w:val="20"/>
          <w:szCs w:val="20"/>
        </w:rPr>
      </w:pPr>
      <w:r w:rsidRPr="007313F2">
        <w:rPr>
          <w:b/>
          <w:bCs/>
          <w:sz w:val="20"/>
          <w:szCs w:val="20"/>
        </w:rPr>
        <w:t xml:space="preserve">The </w:t>
      </w:r>
      <w:r w:rsidR="009535A8" w:rsidRPr="007313F2">
        <w:rPr>
          <w:b/>
          <w:bCs/>
          <w:sz w:val="20"/>
          <w:szCs w:val="20"/>
        </w:rPr>
        <w:t>delay between PDA data collection</w:t>
      </w:r>
      <w:r w:rsidR="0060670C" w:rsidRPr="007313F2">
        <w:rPr>
          <w:b/>
          <w:bCs/>
          <w:sz w:val="20"/>
          <w:szCs w:val="20"/>
        </w:rPr>
        <w:t xml:space="preserve"> and </w:t>
      </w:r>
      <w:r w:rsidR="006E26C8" w:rsidRPr="007313F2">
        <w:rPr>
          <w:b/>
          <w:bCs/>
          <w:sz w:val="20"/>
          <w:szCs w:val="20"/>
        </w:rPr>
        <w:t>pile capacity verification</w:t>
      </w:r>
      <w:r w:rsidR="00FF16EB">
        <w:rPr>
          <w:b/>
          <w:bCs/>
          <w:sz w:val="20"/>
          <w:szCs w:val="20"/>
        </w:rPr>
        <w:t>:</w:t>
      </w:r>
      <w:r w:rsidR="003D1C89">
        <w:rPr>
          <w:sz w:val="20"/>
          <w:szCs w:val="20"/>
        </w:rPr>
        <w:t xml:space="preserve"> </w:t>
      </w:r>
      <w:r w:rsidR="00D42164">
        <w:rPr>
          <w:sz w:val="20"/>
          <w:szCs w:val="20"/>
        </w:rPr>
        <w:t xml:space="preserve">There is a </w:t>
      </w:r>
      <w:r w:rsidR="00807C90">
        <w:rPr>
          <w:sz w:val="20"/>
          <w:szCs w:val="20"/>
        </w:rPr>
        <w:t xml:space="preserve">rough </w:t>
      </w:r>
      <w:r w:rsidR="00D42164">
        <w:rPr>
          <w:sz w:val="20"/>
          <w:szCs w:val="20"/>
        </w:rPr>
        <w:t>capacity</w:t>
      </w:r>
      <w:r w:rsidR="00B971B9">
        <w:rPr>
          <w:sz w:val="20"/>
          <w:szCs w:val="20"/>
        </w:rPr>
        <w:t xml:space="preserve"> determined </w:t>
      </w:r>
      <w:r w:rsidR="00934337">
        <w:rPr>
          <w:sz w:val="20"/>
          <w:szCs w:val="20"/>
        </w:rPr>
        <w:t xml:space="preserve">in the field </w:t>
      </w:r>
      <w:r w:rsidR="00B971B9">
        <w:rPr>
          <w:sz w:val="20"/>
          <w:szCs w:val="20"/>
        </w:rPr>
        <w:t>during PDA testing</w:t>
      </w:r>
      <w:r w:rsidR="00C44F00">
        <w:rPr>
          <w:sz w:val="20"/>
          <w:szCs w:val="20"/>
        </w:rPr>
        <w:t xml:space="preserve">, but the </w:t>
      </w:r>
      <w:r w:rsidR="00532486">
        <w:rPr>
          <w:sz w:val="20"/>
          <w:szCs w:val="20"/>
        </w:rPr>
        <w:t xml:space="preserve">actual </w:t>
      </w:r>
      <w:r w:rsidR="004F13BE">
        <w:rPr>
          <w:sz w:val="20"/>
          <w:szCs w:val="20"/>
        </w:rPr>
        <w:t>verification</w:t>
      </w:r>
      <w:r w:rsidR="00934337">
        <w:rPr>
          <w:sz w:val="20"/>
          <w:szCs w:val="20"/>
        </w:rPr>
        <w:t xml:space="preserve"> capacity is determined in the office</w:t>
      </w:r>
      <w:r w:rsidR="005B00F4">
        <w:rPr>
          <w:sz w:val="20"/>
          <w:szCs w:val="20"/>
        </w:rPr>
        <w:t>.</w:t>
      </w:r>
      <w:r w:rsidR="00D33C56">
        <w:rPr>
          <w:sz w:val="20"/>
          <w:szCs w:val="20"/>
        </w:rPr>
        <w:t xml:space="preserve"> It is not practical to </w:t>
      </w:r>
      <w:r w:rsidR="00C367A8">
        <w:rPr>
          <w:sz w:val="20"/>
          <w:szCs w:val="20"/>
        </w:rPr>
        <w:t xml:space="preserve">order a single pile </w:t>
      </w:r>
      <w:r w:rsidR="00AD324D">
        <w:rPr>
          <w:sz w:val="20"/>
          <w:szCs w:val="20"/>
        </w:rPr>
        <w:t>for</w:t>
      </w:r>
      <w:r w:rsidR="00376D1A">
        <w:rPr>
          <w:sz w:val="20"/>
          <w:szCs w:val="20"/>
        </w:rPr>
        <w:t xml:space="preserve"> testing and go back and forth with the office to determine the</w:t>
      </w:r>
      <w:r w:rsidR="00EF76A1">
        <w:rPr>
          <w:sz w:val="20"/>
          <w:szCs w:val="20"/>
        </w:rPr>
        <w:t xml:space="preserve"> desired length and then order the rest of the piles for the bent. </w:t>
      </w:r>
      <w:r w:rsidR="00D94FE3">
        <w:rPr>
          <w:sz w:val="20"/>
          <w:szCs w:val="20"/>
        </w:rPr>
        <w:t xml:space="preserve">In practice the contractor typically shoots for a </w:t>
      </w:r>
      <w:r w:rsidR="002E51F0">
        <w:rPr>
          <w:sz w:val="20"/>
          <w:szCs w:val="20"/>
        </w:rPr>
        <w:t>buffer in the target capacity (1</w:t>
      </w:r>
      <w:r w:rsidR="00306E41">
        <w:rPr>
          <w:sz w:val="20"/>
          <w:szCs w:val="20"/>
        </w:rPr>
        <w:t>0 to 15% higher) that will most likely lead to a</w:t>
      </w:r>
      <w:r w:rsidR="0036587E">
        <w:rPr>
          <w:sz w:val="20"/>
          <w:szCs w:val="20"/>
        </w:rPr>
        <w:t xml:space="preserve">n adequate capacity in the </w:t>
      </w:r>
      <w:r w:rsidR="00C05FBE">
        <w:rPr>
          <w:sz w:val="20"/>
          <w:szCs w:val="20"/>
        </w:rPr>
        <w:t>final verification</w:t>
      </w:r>
      <w:r w:rsidR="00F60464">
        <w:rPr>
          <w:sz w:val="20"/>
          <w:szCs w:val="20"/>
        </w:rPr>
        <w:t>.</w:t>
      </w:r>
    </w:p>
    <w:p w14:paraId="0B30AA3F" w14:textId="70689225" w:rsidR="003D1C89" w:rsidRDefault="00051EB3" w:rsidP="001F4379">
      <w:pPr>
        <w:pStyle w:val="ListParagraph"/>
        <w:numPr>
          <w:ilvl w:val="0"/>
          <w:numId w:val="34"/>
        </w:numPr>
        <w:autoSpaceDE w:val="0"/>
        <w:autoSpaceDN w:val="0"/>
        <w:adjustRightInd w:val="0"/>
        <w:rPr>
          <w:sz w:val="20"/>
          <w:szCs w:val="20"/>
        </w:rPr>
      </w:pPr>
      <w:r w:rsidRPr="007313F2">
        <w:rPr>
          <w:b/>
          <w:bCs/>
          <w:sz w:val="20"/>
          <w:szCs w:val="20"/>
        </w:rPr>
        <w:t>P</w:t>
      </w:r>
      <w:r w:rsidR="00D64731" w:rsidRPr="007313F2">
        <w:rPr>
          <w:b/>
          <w:bCs/>
          <w:sz w:val="20"/>
          <w:szCs w:val="20"/>
        </w:rPr>
        <w:t>redicting accurate pile lengths on the plans</w:t>
      </w:r>
      <w:r w:rsidR="005E0538" w:rsidRPr="007313F2">
        <w:rPr>
          <w:b/>
          <w:bCs/>
          <w:sz w:val="20"/>
          <w:szCs w:val="20"/>
        </w:rPr>
        <w:t xml:space="preserve"> using static methods</w:t>
      </w:r>
      <w:r w:rsidR="005F25AC">
        <w:rPr>
          <w:sz w:val="20"/>
          <w:szCs w:val="20"/>
        </w:rPr>
        <w:t>:</w:t>
      </w:r>
      <w:r w:rsidR="00E4386A" w:rsidRPr="002B0E5A">
        <w:rPr>
          <w:sz w:val="20"/>
          <w:szCs w:val="20"/>
        </w:rPr>
        <w:t xml:space="preserve"> </w:t>
      </w:r>
      <w:r w:rsidR="00C230A6" w:rsidRPr="00C53D64">
        <w:rPr>
          <w:sz w:val="20"/>
          <w:szCs w:val="20"/>
        </w:rPr>
        <w:t xml:space="preserve">If the </w:t>
      </w:r>
      <w:r w:rsidR="00B166AF" w:rsidRPr="00C53D64">
        <w:rPr>
          <w:sz w:val="20"/>
          <w:szCs w:val="20"/>
        </w:rPr>
        <w:t>pile</w:t>
      </w:r>
      <w:r w:rsidR="00C230A6" w:rsidRPr="00C53D64">
        <w:rPr>
          <w:sz w:val="20"/>
          <w:szCs w:val="20"/>
        </w:rPr>
        <w:t xml:space="preserve"> length is overpredicted</w:t>
      </w:r>
      <w:r w:rsidR="00B166AF" w:rsidRPr="00C53D64">
        <w:rPr>
          <w:sz w:val="20"/>
          <w:szCs w:val="20"/>
        </w:rPr>
        <w:t xml:space="preserve"> then </w:t>
      </w:r>
      <w:r w:rsidR="009866F2" w:rsidRPr="00C53D64">
        <w:rPr>
          <w:sz w:val="20"/>
          <w:szCs w:val="20"/>
        </w:rPr>
        <w:t xml:space="preserve">the </w:t>
      </w:r>
      <w:r w:rsidR="00B166AF" w:rsidRPr="00C53D64">
        <w:rPr>
          <w:sz w:val="20"/>
          <w:szCs w:val="20"/>
        </w:rPr>
        <w:t>contractor order</w:t>
      </w:r>
      <w:r w:rsidR="009866F2" w:rsidRPr="00C53D64">
        <w:rPr>
          <w:sz w:val="20"/>
          <w:szCs w:val="20"/>
        </w:rPr>
        <w:t>s</w:t>
      </w:r>
      <w:r w:rsidR="00B166AF" w:rsidRPr="00C53D64">
        <w:rPr>
          <w:sz w:val="20"/>
          <w:szCs w:val="20"/>
        </w:rPr>
        <w:t xml:space="preserve"> too much pile</w:t>
      </w:r>
      <w:r w:rsidR="00C54E17" w:rsidRPr="00C53D64">
        <w:rPr>
          <w:sz w:val="20"/>
          <w:szCs w:val="20"/>
        </w:rPr>
        <w:t xml:space="preserve"> </w:t>
      </w:r>
      <w:r w:rsidR="009866F2" w:rsidRPr="00C53D64">
        <w:rPr>
          <w:sz w:val="20"/>
          <w:szCs w:val="20"/>
        </w:rPr>
        <w:t xml:space="preserve">and is not </w:t>
      </w:r>
      <w:r w:rsidR="005C3D75" w:rsidRPr="00C53D64">
        <w:rPr>
          <w:sz w:val="20"/>
          <w:szCs w:val="20"/>
        </w:rPr>
        <w:t>typically paid for the cutoff portion</w:t>
      </w:r>
      <w:r w:rsidR="003C7E7E" w:rsidRPr="00C53D64">
        <w:rPr>
          <w:sz w:val="20"/>
          <w:szCs w:val="20"/>
        </w:rPr>
        <w:t xml:space="preserve"> so they are incentivized to drive the full len</w:t>
      </w:r>
      <w:r w:rsidR="00162BED" w:rsidRPr="00C53D64">
        <w:rPr>
          <w:sz w:val="20"/>
          <w:szCs w:val="20"/>
        </w:rPr>
        <w:t>g</w:t>
      </w:r>
      <w:r w:rsidR="003C7E7E" w:rsidRPr="00C53D64">
        <w:rPr>
          <w:sz w:val="20"/>
          <w:szCs w:val="20"/>
        </w:rPr>
        <w:t>th</w:t>
      </w:r>
      <w:r w:rsidR="005C3D75" w:rsidRPr="00C53D64">
        <w:rPr>
          <w:sz w:val="20"/>
          <w:szCs w:val="20"/>
        </w:rPr>
        <w:t>.</w:t>
      </w:r>
      <w:r w:rsidR="00162BED" w:rsidRPr="00C53D64">
        <w:rPr>
          <w:sz w:val="20"/>
          <w:szCs w:val="20"/>
        </w:rPr>
        <w:t xml:space="preserve"> If the pile length is underpredicted the contractor may need to order additional pile which can cause project delays.</w:t>
      </w:r>
      <w:r w:rsidR="00B25457" w:rsidRPr="00C53D64">
        <w:rPr>
          <w:sz w:val="20"/>
          <w:szCs w:val="20"/>
        </w:rPr>
        <w:t xml:space="preserve"> See further discussion below.</w:t>
      </w:r>
    </w:p>
    <w:p w14:paraId="74566896" w14:textId="28C2D19D" w:rsidR="00D64731" w:rsidRDefault="00DD4135" w:rsidP="001F4379">
      <w:pPr>
        <w:pStyle w:val="ListParagraph"/>
        <w:numPr>
          <w:ilvl w:val="0"/>
          <w:numId w:val="34"/>
        </w:numPr>
        <w:autoSpaceDE w:val="0"/>
        <w:autoSpaceDN w:val="0"/>
        <w:adjustRightInd w:val="0"/>
        <w:rPr>
          <w:sz w:val="20"/>
          <w:szCs w:val="20"/>
        </w:rPr>
      </w:pPr>
      <w:r>
        <w:rPr>
          <w:sz w:val="20"/>
          <w:szCs w:val="20"/>
        </w:rPr>
        <w:t xml:space="preserve">Driving piles </w:t>
      </w:r>
      <w:r w:rsidR="00721C95">
        <w:rPr>
          <w:sz w:val="20"/>
          <w:szCs w:val="20"/>
        </w:rPr>
        <w:t>short of estimated plan length may</w:t>
      </w:r>
      <w:r w:rsidR="00A60CD0">
        <w:rPr>
          <w:sz w:val="20"/>
          <w:szCs w:val="20"/>
        </w:rPr>
        <w:t xml:space="preserve"> result i</w:t>
      </w:r>
      <w:r w:rsidR="001C4064">
        <w:rPr>
          <w:sz w:val="20"/>
          <w:szCs w:val="20"/>
        </w:rPr>
        <w:t>n a galvanization depth that is inadequate</w:t>
      </w:r>
      <w:r w:rsidR="00227449">
        <w:rPr>
          <w:sz w:val="20"/>
          <w:szCs w:val="20"/>
        </w:rPr>
        <w:t>.</w:t>
      </w:r>
    </w:p>
    <w:p w14:paraId="11FE7956" w14:textId="77777777" w:rsidR="00F33A65" w:rsidRPr="001F4379" w:rsidRDefault="00F33A65" w:rsidP="00F33A65">
      <w:pPr>
        <w:pStyle w:val="ListParagraph"/>
        <w:autoSpaceDE w:val="0"/>
        <w:autoSpaceDN w:val="0"/>
        <w:adjustRightInd w:val="0"/>
        <w:rPr>
          <w:sz w:val="20"/>
          <w:szCs w:val="20"/>
        </w:rPr>
      </w:pPr>
    </w:p>
    <w:p w14:paraId="10E0A7BF" w14:textId="1E50856F" w:rsidR="00ED656B" w:rsidRDefault="0030258E" w:rsidP="00FB15DB">
      <w:pPr>
        <w:autoSpaceDE w:val="0"/>
        <w:autoSpaceDN w:val="0"/>
        <w:adjustRightInd w:val="0"/>
        <w:rPr>
          <w:sz w:val="20"/>
          <w:szCs w:val="20"/>
        </w:rPr>
      </w:pPr>
      <w:r>
        <w:rPr>
          <w:sz w:val="20"/>
          <w:szCs w:val="20"/>
        </w:rPr>
        <w:t>This SEG</w:t>
      </w:r>
      <w:r w:rsidR="00B90373">
        <w:rPr>
          <w:sz w:val="20"/>
          <w:szCs w:val="20"/>
        </w:rPr>
        <w:t xml:space="preserve"> </w:t>
      </w:r>
      <w:r w:rsidR="003A07F2">
        <w:rPr>
          <w:sz w:val="20"/>
          <w:szCs w:val="20"/>
        </w:rPr>
        <w:t xml:space="preserve">outlines the current policy for </w:t>
      </w:r>
      <w:proofErr w:type="gramStart"/>
      <w:r w:rsidR="003A07F2">
        <w:rPr>
          <w:sz w:val="20"/>
          <w:szCs w:val="20"/>
        </w:rPr>
        <w:t>the design</w:t>
      </w:r>
      <w:proofErr w:type="gramEnd"/>
      <w:r w:rsidR="003A07F2">
        <w:rPr>
          <w:sz w:val="20"/>
          <w:szCs w:val="20"/>
        </w:rPr>
        <w:t xml:space="preserve"> and field verification methods</w:t>
      </w:r>
      <w:r w:rsidR="0088416C">
        <w:rPr>
          <w:sz w:val="20"/>
          <w:szCs w:val="20"/>
        </w:rPr>
        <w:t xml:space="preserve"> for friction pile lengths. Th</w:t>
      </w:r>
      <w:r w:rsidR="00180F19">
        <w:rPr>
          <w:sz w:val="20"/>
          <w:szCs w:val="20"/>
        </w:rPr>
        <w:t>is</w:t>
      </w:r>
      <w:r w:rsidR="0088416C">
        <w:rPr>
          <w:sz w:val="20"/>
          <w:szCs w:val="20"/>
        </w:rPr>
        <w:t xml:space="preserve"> guidance </w:t>
      </w:r>
      <w:r w:rsidR="00D16EDD">
        <w:rPr>
          <w:sz w:val="20"/>
          <w:szCs w:val="20"/>
        </w:rPr>
        <w:t xml:space="preserve">attempts </w:t>
      </w:r>
      <w:r w:rsidR="00C80E52">
        <w:rPr>
          <w:sz w:val="20"/>
          <w:szCs w:val="20"/>
        </w:rPr>
        <w:t xml:space="preserve">to address the </w:t>
      </w:r>
      <w:r w:rsidR="0088416C">
        <w:rPr>
          <w:sz w:val="20"/>
          <w:szCs w:val="20"/>
        </w:rPr>
        <w:t>first two issues</w:t>
      </w:r>
      <w:r w:rsidR="005D185B">
        <w:rPr>
          <w:sz w:val="20"/>
          <w:szCs w:val="20"/>
        </w:rPr>
        <w:t xml:space="preserve"> stated above that </w:t>
      </w:r>
      <w:r w:rsidR="00F05B46">
        <w:rPr>
          <w:sz w:val="20"/>
          <w:szCs w:val="20"/>
        </w:rPr>
        <w:t>may result in considerable under or overruns.</w:t>
      </w:r>
      <w:r w:rsidR="00E52BDD">
        <w:rPr>
          <w:sz w:val="20"/>
          <w:szCs w:val="20"/>
        </w:rPr>
        <w:t xml:space="preserve"> </w:t>
      </w:r>
      <w:r w:rsidR="00D4705B">
        <w:rPr>
          <w:sz w:val="20"/>
          <w:szCs w:val="20"/>
        </w:rPr>
        <w:t>The third issue</w:t>
      </w:r>
      <w:r w:rsidR="007E78A3">
        <w:rPr>
          <w:sz w:val="20"/>
          <w:szCs w:val="20"/>
        </w:rPr>
        <w:t xml:space="preserve"> has been at least partially addressed by recent changes to the EPG. </w:t>
      </w:r>
    </w:p>
    <w:p w14:paraId="5021D7EC" w14:textId="77777777" w:rsidR="00ED656B" w:rsidRDefault="00ED656B" w:rsidP="00FB15DB">
      <w:pPr>
        <w:autoSpaceDE w:val="0"/>
        <w:autoSpaceDN w:val="0"/>
        <w:adjustRightInd w:val="0"/>
        <w:rPr>
          <w:sz w:val="20"/>
          <w:szCs w:val="20"/>
        </w:rPr>
      </w:pPr>
    </w:p>
    <w:p w14:paraId="07ECF7F7" w14:textId="76BB7FFD" w:rsidR="00812B1D" w:rsidRDefault="00812B1D" w:rsidP="00812B1D">
      <w:pPr>
        <w:autoSpaceDE w:val="0"/>
        <w:autoSpaceDN w:val="0"/>
        <w:adjustRightInd w:val="0"/>
        <w:rPr>
          <w:sz w:val="20"/>
          <w:szCs w:val="20"/>
        </w:rPr>
      </w:pPr>
      <w:r>
        <w:rPr>
          <w:sz w:val="20"/>
          <w:szCs w:val="20"/>
        </w:rPr>
        <w:t xml:space="preserve">Section 4 outlines the required driving criteria to be included </w:t>
      </w:r>
      <w:r w:rsidR="004C519B">
        <w:rPr>
          <w:sz w:val="20"/>
          <w:szCs w:val="20"/>
        </w:rPr>
        <w:t>in</w:t>
      </w:r>
      <w:r>
        <w:rPr>
          <w:sz w:val="20"/>
          <w:szCs w:val="20"/>
        </w:rPr>
        <w:t xml:space="preserve"> the plans and discusses the required </w:t>
      </w:r>
      <w:proofErr w:type="gramStart"/>
      <w:r>
        <w:rPr>
          <w:sz w:val="20"/>
          <w:szCs w:val="20"/>
        </w:rPr>
        <w:t>deliverable</w:t>
      </w:r>
      <w:proofErr w:type="gramEnd"/>
      <w:r>
        <w:rPr>
          <w:sz w:val="20"/>
          <w:szCs w:val="20"/>
        </w:rPr>
        <w:t xml:space="preserve"> for the project.</w:t>
      </w:r>
    </w:p>
    <w:p w14:paraId="28F1829E" w14:textId="77777777" w:rsidR="00812B1D" w:rsidRDefault="00812B1D" w:rsidP="00812B1D">
      <w:pPr>
        <w:autoSpaceDE w:val="0"/>
        <w:autoSpaceDN w:val="0"/>
        <w:adjustRightInd w:val="0"/>
        <w:rPr>
          <w:sz w:val="20"/>
          <w:szCs w:val="20"/>
        </w:rPr>
      </w:pPr>
    </w:p>
    <w:p w14:paraId="7C1AD6F4" w14:textId="3EB1D79B" w:rsidR="00812B1D" w:rsidRDefault="00812B1D" w:rsidP="00FB15DB">
      <w:pPr>
        <w:autoSpaceDE w:val="0"/>
        <w:autoSpaceDN w:val="0"/>
        <w:adjustRightInd w:val="0"/>
        <w:rPr>
          <w:sz w:val="20"/>
          <w:szCs w:val="20"/>
        </w:rPr>
      </w:pPr>
      <w:r w:rsidRPr="00BD3A59">
        <w:rPr>
          <w:sz w:val="20"/>
          <w:szCs w:val="20"/>
        </w:rPr>
        <w:lastRenderedPageBreak/>
        <w:t>Section 5 gives recommendations for static resistance factors for various static analysis methods.  These methods are</w:t>
      </w:r>
      <w:r>
        <w:rPr>
          <w:sz w:val="20"/>
          <w:szCs w:val="20"/>
        </w:rPr>
        <w:t xml:space="preserve"> only</w:t>
      </w:r>
      <w:r w:rsidRPr="00BD3A59">
        <w:rPr>
          <w:sz w:val="20"/>
          <w:szCs w:val="20"/>
        </w:rPr>
        <w:t xml:space="preserve"> to be used for estimating pile lengths for plans reporting.  </w:t>
      </w:r>
    </w:p>
    <w:p w14:paraId="6D2B8C27" w14:textId="77777777" w:rsidR="00812B1D" w:rsidRDefault="00812B1D" w:rsidP="00FB15DB">
      <w:pPr>
        <w:autoSpaceDE w:val="0"/>
        <w:autoSpaceDN w:val="0"/>
        <w:adjustRightInd w:val="0"/>
        <w:rPr>
          <w:sz w:val="20"/>
          <w:szCs w:val="20"/>
        </w:rPr>
      </w:pPr>
    </w:p>
    <w:p w14:paraId="63C23A78" w14:textId="121BB4BD" w:rsidR="001D1686" w:rsidRPr="001D1686" w:rsidRDefault="00A705D4" w:rsidP="00555074">
      <w:pPr>
        <w:pStyle w:val="ListParagraph"/>
        <w:autoSpaceDE w:val="0"/>
        <w:autoSpaceDN w:val="0"/>
        <w:adjustRightInd w:val="0"/>
        <w:ind w:left="0"/>
        <w:rPr>
          <w:sz w:val="20"/>
          <w:szCs w:val="20"/>
          <w:u w:val="single"/>
        </w:rPr>
      </w:pPr>
      <w:r>
        <w:rPr>
          <w:sz w:val="20"/>
          <w:szCs w:val="20"/>
          <w:u w:val="single"/>
        </w:rPr>
        <w:t xml:space="preserve">Further </w:t>
      </w:r>
      <w:r w:rsidR="005D1722">
        <w:rPr>
          <w:sz w:val="20"/>
          <w:szCs w:val="20"/>
          <w:u w:val="single"/>
        </w:rPr>
        <w:t xml:space="preserve">Discussion on </w:t>
      </w:r>
      <w:r w:rsidR="00542922" w:rsidRPr="001D1686">
        <w:rPr>
          <w:sz w:val="20"/>
          <w:szCs w:val="20"/>
          <w:u w:val="single"/>
        </w:rPr>
        <w:t>Issue #2: Static Resistance Factors</w:t>
      </w:r>
      <w:r w:rsidR="008C1E07">
        <w:rPr>
          <w:sz w:val="20"/>
          <w:szCs w:val="20"/>
          <w:u w:val="single"/>
        </w:rPr>
        <w:t xml:space="preserve"> for Estimating Pile Length</w:t>
      </w:r>
    </w:p>
    <w:p w14:paraId="265827FB" w14:textId="0ACBCC7F" w:rsidR="007F6E98" w:rsidRPr="001D1686" w:rsidRDefault="00D23290" w:rsidP="001D1686">
      <w:pPr>
        <w:autoSpaceDE w:val="0"/>
        <w:autoSpaceDN w:val="0"/>
        <w:adjustRightInd w:val="0"/>
        <w:rPr>
          <w:sz w:val="20"/>
          <w:szCs w:val="20"/>
        </w:rPr>
      </w:pPr>
      <w:r>
        <w:rPr>
          <w:sz w:val="20"/>
          <w:szCs w:val="20"/>
        </w:rPr>
        <w:t>T</w:t>
      </w:r>
      <w:r w:rsidR="00640087">
        <w:rPr>
          <w:sz w:val="20"/>
          <w:szCs w:val="20"/>
        </w:rPr>
        <w:t>h</w:t>
      </w:r>
      <w:r>
        <w:rPr>
          <w:sz w:val="20"/>
          <w:szCs w:val="20"/>
        </w:rPr>
        <w:t xml:space="preserve">e </w:t>
      </w:r>
      <w:r w:rsidR="00BB63AD">
        <w:rPr>
          <w:sz w:val="20"/>
          <w:szCs w:val="20"/>
        </w:rPr>
        <w:t xml:space="preserve">design </w:t>
      </w:r>
      <w:r>
        <w:rPr>
          <w:sz w:val="20"/>
          <w:szCs w:val="20"/>
        </w:rPr>
        <w:t>pile length</w:t>
      </w:r>
      <w:r w:rsidR="00283B64">
        <w:rPr>
          <w:sz w:val="20"/>
          <w:szCs w:val="20"/>
        </w:rPr>
        <w:t>s</w:t>
      </w:r>
      <w:r w:rsidR="00B149F4">
        <w:rPr>
          <w:sz w:val="20"/>
          <w:szCs w:val="20"/>
        </w:rPr>
        <w:t xml:space="preserve"> </w:t>
      </w:r>
      <w:r w:rsidR="005A6E70">
        <w:rPr>
          <w:sz w:val="20"/>
          <w:szCs w:val="20"/>
        </w:rPr>
        <w:t xml:space="preserve">resulting from using </w:t>
      </w:r>
      <w:r w:rsidR="00016D20">
        <w:rPr>
          <w:sz w:val="20"/>
          <w:szCs w:val="20"/>
        </w:rPr>
        <w:t xml:space="preserve">AASHTO </w:t>
      </w:r>
      <w:r w:rsidR="005A6E70">
        <w:rPr>
          <w:sz w:val="20"/>
          <w:szCs w:val="20"/>
        </w:rPr>
        <w:t>static</w:t>
      </w:r>
      <w:r w:rsidR="00283B64">
        <w:rPr>
          <w:sz w:val="20"/>
          <w:szCs w:val="20"/>
        </w:rPr>
        <w:t xml:space="preserve"> resistance factors are</w:t>
      </w:r>
      <w:r>
        <w:rPr>
          <w:sz w:val="20"/>
          <w:szCs w:val="20"/>
        </w:rPr>
        <w:t xml:space="preserve"> typically</w:t>
      </w:r>
      <w:r w:rsidR="00B62D94">
        <w:rPr>
          <w:sz w:val="20"/>
          <w:szCs w:val="20"/>
        </w:rPr>
        <w:t>, but not always,</w:t>
      </w:r>
      <w:r w:rsidR="00E20A45" w:rsidRPr="001D1686">
        <w:rPr>
          <w:sz w:val="20"/>
          <w:szCs w:val="20"/>
        </w:rPr>
        <w:t xml:space="preserve"> </w:t>
      </w:r>
      <w:r w:rsidR="00640087">
        <w:rPr>
          <w:sz w:val="20"/>
          <w:szCs w:val="20"/>
        </w:rPr>
        <w:t>longer than what is required</w:t>
      </w:r>
      <w:r w:rsidR="00BB63AD">
        <w:rPr>
          <w:sz w:val="20"/>
          <w:szCs w:val="20"/>
        </w:rPr>
        <w:t xml:space="preserve"> </w:t>
      </w:r>
      <w:r w:rsidR="005273EE">
        <w:rPr>
          <w:sz w:val="20"/>
          <w:szCs w:val="20"/>
        </w:rPr>
        <w:t>when</w:t>
      </w:r>
      <w:r w:rsidR="0001045F">
        <w:rPr>
          <w:sz w:val="20"/>
          <w:szCs w:val="20"/>
        </w:rPr>
        <w:t xml:space="preserve"> verifi</w:t>
      </w:r>
      <w:r w:rsidR="005273EE">
        <w:rPr>
          <w:sz w:val="20"/>
          <w:szCs w:val="20"/>
        </w:rPr>
        <w:t>ed</w:t>
      </w:r>
      <w:r w:rsidR="00D95A93">
        <w:rPr>
          <w:sz w:val="20"/>
          <w:szCs w:val="20"/>
        </w:rPr>
        <w:t xml:space="preserve"> by dynamic </w:t>
      </w:r>
      <w:r w:rsidR="00122833">
        <w:rPr>
          <w:sz w:val="20"/>
          <w:szCs w:val="20"/>
        </w:rPr>
        <w:t>methods</w:t>
      </w:r>
      <w:r w:rsidR="0001045F">
        <w:rPr>
          <w:sz w:val="20"/>
          <w:szCs w:val="20"/>
        </w:rPr>
        <w:t xml:space="preserve"> in the field.</w:t>
      </w:r>
      <w:r w:rsidR="005A2C8A">
        <w:rPr>
          <w:sz w:val="20"/>
          <w:szCs w:val="20"/>
        </w:rPr>
        <w:t xml:space="preserve"> T</w:t>
      </w:r>
      <w:r w:rsidR="00DF50B4" w:rsidRPr="001D1686">
        <w:rPr>
          <w:sz w:val="20"/>
          <w:szCs w:val="20"/>
        </w:rPr>
        <w:t>he static resistance factors provided in AASHTO LRFD Table 10.5.5</w:t>
      </w:r>
      <w:r w:rsidR="00B50722" w:rsidRPr="001D1686">
        <w:rPr>
          <w:sz w:val="20"/>
          <w:szCs w:val="20"/>
        </w:rPr>
        <w:t>.2</w:t>
      </w:r>
      <w:r w:rsidR="007E5292" w:rsidRPr="001D1686">
        <w:rPr>
          <w:sz w:val="20"/>
          <w:szCs w:val="20"/>
        </w:rPr>
        <w:t>.3</w:t>
      </w:r>
      <w:r w:rsidR="00B50722" w:rsidRPr="001D1686">
        <w:rPr>
          <w:sz w:val="20"/>
          <w:szCs w:val="20"/>
        </w:rPr>
        <w:t>-1</w:t>
      </w:r>
      <w:r w:rsidR="00B149F4">
        <w:rPr>
          <w:sz w:val="20"/>
          <w:szCs w:val="20"/>
        </w:rPr>
        <w:t xml:space="preserve"> </w:t>
      </w:r>
      <w:r w:rsidR="00080A92">
        <w:rPr>
          <w:sz w:val="20"/>
          <w:szCs w:val="20"/>
        </w:rPr>
        <w:t>may be</w:t>
      </w:r>
      <w:r w:rsidR="00080A92" w:rsidRPr="001D1686">
        <w:rPr>
          <w:sz w:val="20"/>
          <w:szCs w:val="20"/>
        </w:rPr>
        <w:t xml:space="preserve"> </w:t>
      </w:r>
      <w:r w:rsidR="00B50722" w:rsidRPr="001D1686">
        <w:rPr>
          <w:sz w:val="20"/>
          <w:szCs w:val="20"/>
        </w:rPr>
        <w:t>considerably lower than the dynamic testing resistance factor</w:t>
      </w:r>
      <w:r w:rsidR="00003067">
        <w:rPr>
          <w:sz w:val="20"/>
          <w:szCs w:val="20"/>
        </w:rPr>
        <w:t xml:space="preserve"> (0.65)</w:t>
      </w:r>
      <w:r w:rsidR="00B50722" w:rsidRPr="001D1686">
        <w:rPr>
          <w:sz w:val="20"/>
          <w:szCs w:val="20"/>
        </w:rPr>
        <w:t xml:space="preserve"> </w:t>
      </w:r>
      <w:r w:rsidR="00C11C66">
        <w:rPr>
          <w:sz w:val="20"/>
          <w:szCs w:val="20"/>
        </w:rPr>
        <w:t>or</w:t>
      </w:r>
      <w:r w:rsidR="00A06840">
        <w:rPr>
          <w:sz w:val="20"/>
          <w:szCs w:val="20"/>
        </w:rPr>
        <w:t xml:space="preserve"> wave equation analysis (0.5) </w:t>
      </w:r>
      <w:r w:rsidR="00B50722" w:rsidRPr="001D1686">
        <w:rPr>
          <w:sz w:val="20"/>
          <w:szCs w:val="20"/>
        </w:rPr>
        <w:t xml:space="preserve">used for field verification.  </w:t>
      </w:r>
      <w:r w:rsidR="007E5292" w:rsidRPr="001D1686">
        <w:rPr>
          <w:sz w:val="20"/>
          <w:szCs w:val="20"/>
        </w:rPr>
        <w:t xml:space="preserve">The </w:t>
      </w:r>
      <w:r w:rsidR="001453A7" w:rsidRPr="001D1686">
        <w:rPr>
          <w:sz w:val="20"/>
          <w:szCs w:val="20"/>
        </w:rPr>
        <w:t xml:space="preserve">relatively </w:t>
      </w:r>
      <w:r w:rsidR="007E5292" w:rsidRPr="001D1686">
        <w:rPr>
          <w:sz w:val="20"/>
          <w:szCs w:val="20"/>
        </w:rPr>
        <w:t xml:space="preserve">lower static friction factor is </w:t>
      </w:r>
      <w:r w:rsidR="007670A7" w:rsidRPr="001D1686">
        <w:rPr>
          <w:sz w:val="20"/>
          <w:szCs w:val="20"/>
        </w:rPr>
        <w:t>in part because</w:t>
      </w:r>
      <w:r w:rsidR="001453A7" w:rsidRPr="001D1686">
        <w:rPr>
          <w:sz w:val="20"/>
          <w:szCs w:val="20"/>
        </w:rPr>
        <w:t xml:space="preserve"> </w:t>
      </w:r>
      <w:r w:rsidR="00AC285D">
        <w:rPr>
          <w:sz w:val="20"/>
          <w:szCs w:val="20"/>
        </w:rPr>
        <w:t>t</w:t>
      </w:r>
      <w:r w:rsidR="00777E9A" w:rsidRPr="001D1686">
        <w:rPr>
          <w:sz w:val="20"/>
          <w:szCs w:val="20"/>
        </w:rPr>
        <w:t>he stati</w:t>
      </w:r>
      <w:r w:rsidR="009B397C" w:rsidRPr="001D1686">
        <w:rPr>
          <w:sz w:val="20"/>
          <w:szCs w:val="20"/>
        </w:rPr>
        <w:t xml:space="preserve">c friction factors are developed to prevent pile foundation failures </w:t>
      </w:r>
      <w:r w:rsidR="00FA6AC6" w:rsidRPr="001D1686">
        <w:rPr>
          <w:sz w:val="20"/>
          <w:szCs w:val="20"/>
        </w:rPr>
        <w:t xml:space="preserve">with </w:t>
      </w:r>
      <w:r w:rsidR="00793912">
        <w:rPr>
          <w:sz w:val="20"/>
          <w:szCs w:val="20"/>
        </w:rPr>
        <w:t>no</w:t>
      </w:r>
      <w:r w:rsidR="00FA6AC6" w:rsidRPr="001D1686">
        <w:rPr>
          <w:sz w:val="20"/>
          <w:szCs w:val="20"/>
        </w:rPr>
        <w:t xml:space="preserve"> field verification </w:t>
      </w:r>
      <w:r w:rsidR="00793912">
        <w:rPr>
          <w:sz w:val="20"/>
          <w:szCs w:val="20"/>
        </w:rPr>
        <w:t>other than the penetration depth</w:t>
      </w:r>
      <w:r w:rsidR="00F3356D">
        <w:rPr>
          <w:sz w:val="20"/>
          <w:szCs w:val="20"/>
        </w:rPr>
        <w:t xml:space="preserve">. </w:t>
      </w:r>
      <w:proofErr w:type="gramStart"/>
      <w:r w:rsidR="00F3356D">
        <w:rPr>
          <w:sz w:val="20"/>
          <w:szCs w:val="20"/>
        </w:rPr>
        <w:t>The static</w:t>
      </w:r>
      <w:proofErr w:type="gramEnd"/>
      <w:r w:rsidR="00F3356D">
        <w:rPr>
          <w:sz w:val="20"/>
          <w:szCs w:val="20"/>
        </w:rPr>
        <w:t xml:space="preserve"> resistance factors are not developed</w:t>
      </w:r>
      <w:r w:rsidR="00830A22">
        <w:rPr>
          <w:sz w:val="20"/>
          <w:szCs w:val="20"/>
        </w:rPr>
        <w:t xml:space="preserve"> for predicting pile lengths when dynamic </w:t>
      </w:r>
      <w:r w:rsidR="00567BF0">
        <w:rPr>
          <w:sz w:val="20"/>
          <w:szCs w:val="20"/>
        </w:rPr>
        <w:t>methods</w:t>
      </w:r>
      <w:r w:rsidR="00830A22">
        <w:rPr>
          <w:sz w:val="20"/>
          <w:szCs w:val="20"/>
        </w:rPr>
        <w:t xml:space="preserve"> </w:t>
      </w:r>
      <w:r w:rsidR="00567BF0">
        <w:rPr>
          <w:sz w:val="20"/>
          <w:szCs w:val="20"/>
        </w:rPr>
        <w:t>are</w:t>
      </w:r>
      <w:r w:rsidR="00830A22">
        <w:rPr>
          <w:sz w:val="20"/>
          <w:szCs w:val="20"/>
        </w:rPr>
        <w:t xml:space="preserve"> used </w:t>
      </w:r>
      <w:r w:rsidR="00567BF0">
        <w:rPr>
          <w:sz w:val="20"/>
          <w:szCs w:val="20"/>
        </w:rPr>
        <w:t xml:space="preserve">for </w:t>
      </w:r>
      <w:r w:rsidR="00830A22">
        <w:rPr>
          <w:sz w:val="20"/>
          <w:szCs w:val="20"/>
        </w:rPr>
        <w:t>field</w:t>
      </w:r>
      <w:r w:rsidR="00567BF0">
        <w:rPr>
          <w:sz w:val="20"/>
          <w:szCs w:val="20"/>
        </w:rPr>
        <w:t xml:space="preserve"> verification</w:t>
      </w:r>
      <w:r w:rsidR="00B876AE">
        <w:rPr>
          <w:sz w:val="20"/>
          <w:szCs w:val="20"/>
        </w:rPr>
        <w:t xml:space="preserve">. </w:t>
      </w:r>
      <w:r w:rsidR="0072296F">
        <w:rPr>
          <w:sz w:val="20"/>
          <w:szCs w:val="20"/>
        </w:rPr>
        <w:t>Designers</w:t>
      </w:r>
      <w:r w:rsidR="007670A7" w:rsidRPr="001D1686">
        <w:rPr>
          <w:sz w:val="20"/>
          <w:szCs w:val="20"/>
        </w:rPr>
        <w:t xml:space="preserve"> need static analysis methods that can accurately estimate pile lengths for plans production.</w:t>
      </w:r>
      <w:r w:rsidR="00AA7060">
        <w:rPr>
          <w:sz w:val="20"/>
          <w:szCs w:val="20"/>
        </w:rPr>
        <w:t xml:space="preserve"> </w:t>
      </w:r>
      <w:r w:rsidR="00CA620A">
        <w:rPr>
          <w:sz w:val="20"/>
          <w:szCs w:val="20"/>
        </w:rPr>
        <w:t xml:space="preserve">See Appendix B for </w:t>
      </w:r>
      <w:r w:rsidR="00A705D4">
        <w:rPr>
          <w:sz w:val="20"/>
          <w:szCs w:val="20"/>
        </w:rPr>
        <w:t>more background.</w:t>
      </w:r>
    </w:p>
    <w:p w14:paraId="17532DD7" w14:textId="1E604238" w:rsidR="002906F6" w:rsidRPr="00013FD5" w:rsidRDefault="002906F6" w:rsidP="00FB15DB">
      <w:pPr>
        <w:autoSpaceDE w:val="0"/>
        <w:autoSpaceDN w:val="0"/>
        <w:adjustRightInd w:val="0"/>
        <w:rPr>
          <w:color w:val="FF0000"/>
          <w:sz w:val="20"/>
          <w:szCs w:val="20"/>
        </w:rPr>
      </w:pPr>
    </w:p>
    <w:p w14:paraId="323E687D" w14:textId="54FE5260" w:rsidR="00C37872" w:rsidRDefault="00F9636A" w:rsidP="00FB15DB">
      <w:pPr>
        <w:autoSpaceDE w:val="0"/>
        <w:autoSpaceDN w:val="0"/>
        <w:adjustRightInd w:val="0"/>
      </w:pPr>
      <w:r>
        <w:rPr>
          <w:noProof/>
        </w:rPr>
        <w:drawing>
          <wp:inline distT="0" distB="0" distL="0" distR="0" wp14:anchorId="3BAB22E3" wp14:editId="50D3A46B">
            <wp:extent cx="5486400" cy="1529080"/>
            <wp:effectExtent l="0" t="0" r="0" b="0"/>
            <wp:docPr id="5653039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303946" name=""/>
                    <pic:cNvPicPr/>
                  </pic:nvPicPr>
                  <pic:blipFill>
                    <a:blip r:embed="rId11"/>
                    <a:stretch>
                      <a:fillRect/>
                    </a:stretch>
                  </pic:blipFill>
                  <pic:spPr>
                    <a:xfrm>
                      <a:off x="0" y="0"/>
                      <a:ext cx="5486400" cy="1529080"/>
                    </a:xfrm>
                    <a:prstGeom prst="rect">
                      <a:avLst/>
                    </a:prstGeom>
                  </pic:spPr>
                </pic:pic>
              </a:graphicData>
            </a:graphic>
          </wp:inline>
        </w:drawing>
      </w:r>
    </w:p>
    <w:p w14:paraId="608DAAF5" w14:textId="0117DDB1" w:rsidR="002906F6" w:rsidRPr="00C53D64" w:rsidRDefault="00BF6CF7" w:rsidP="00FB15DB">
      <w:pPr>
        <w:autoSpaceDE w:val="0"/>
        <w:autoSpaceDN w:val="0"/>
        <w:adjustRightInd w:val="0"/>
        <w:rPr>
          <w:sz w:val="20"/>
          <w:szCs w:val="20"/>
        </w:rPr>
      </w:pPr>
      <w:r w:rsidRPr="007313F2">
        <w:rPr>
          <w:b/>
          <w:bCs/>
          <w:sz w:val="20"/>
          <w:szCs w:val="20"/>
        </w:rPr>
        <w:t xml:space="preserve">Fig </w:t>
      </w:r>
      <w:r w:rsidR="001E566E" w:rsidRPr="007313F2">
        <w:rPr>
          <w:b/>
          <w:bCs/>
          <w:sz w:val="20"/>
          <w:szCs w:val="20"/>
        </w:rPr>
        <w:t>2.1</w:t>
      </w:r>
      <w:r w:rsidRPr="00C53D64">
        <w:rPr>
          <w:sz w:val="20"/>
          <w:szCs w:val="20"/>
        </w:rPr>
        <w:t xml:space="preserve"> - </w:t>
      </w:r>
      <w:r w:rsidR="002906F6" w:rsidRPr="00C53D64">
        <w:rPr>
          <w:sz w:val="20"/>
          <w:szCs w:val="20"/>
        </w:rPr>
        <w:t>Excerpt from AASHTO LRFD Bridge Design Specifications</w:t>
      </w:r>
      <w:r w:rsidRPr="00C53D64">
        <w:rPr>
          <w:sz w:val="20"/>
          <w:szCs w:val="20"/>
        </w:rPr>
        <w:t xml:space="preserve"> Table 10.5.5.2.3-1</w:t>
      </w:r>
      <w:r w:rsidR="007D43AA">
        <w:rPr>
          <w:sz w:val="20"/>
          <w:szCs w:val="20"/>
        </w:rPr>
        <w:t xml:space="preserve"> Resistance Factors for Driven Piles</w:t>
      </w:r>
    </w:p>
    <w:p w14:paraId="5CCFAC1F" w14:textId="77777777" w:rsidR="008A654F" w:rsidRDefault="008A654F" w:rsidP="00901B8C">
      <w:pPr>
        <w:rPr>
          <w:sz w:val="20"/>
          <w:szCs w:val="20"/>
          <w:highlight w:val="yellow"/>
          <w:u w:val="single"/>
        </w:rPr>
      </w:pPr>
    </w:p>
    <w:p w14:paraId="11A68A1F" w14:textId="1229F224" w:rsidR="00901B8C" w:rsidRPr="00016F73" w:rsidRDefault="0025197A" w:rsidP="00C76A28">
      <w:pPr>
        <w:pStyle w:val="ListParagraph"/>
        <w:numPr>
          <w:ilvl w:val="0"/>
          <w:numId w:val="24"/>
        </w:numPr>
        <w:ind w:left="0"/>
        <w:rPr>
          <w:b/>
          <w:bCs/>
          <w:color w:val="0070C0"/>
          <w:sz w:val="20"/>
          <w:szCs w:val="20"/>
          <w:u w:val="single"/>
        </w:rPr>
      </w:pPr>
      <w:bookmarkStart w:id="2" w:name="Background"/>
      <w:r w:rsidRPr="00016F73">
        <w:rPr>
          <w:b/>
          <w:bCs/>
          <w:color w:val="0070C0"/>
          <w:sz w:val="20"/>
          <w:szCs w:val="20"/>
          <w:u w:val="single"/>
        </w:rPr>
        <w:t>Background</w:t>
      </w:r>
      <w:r w:rsidR="00E2790C" w:rsidRPr="00016F73">
        <w:rPr>
          <w:b/>
          <w:bCs/>
          <w:color w:val="0070C0"/>
          <w:sz w:val="20"/>
          <w:szCs w:val="20"/>
          <w:u w:val="single"/>
        </w:rPr>
        <w:t xml:space="preserve">: </w:t>
      </w:r>
      <w:r w:rsidR="00DF50B4" w:rsidRPr="00016F73">
        <w:rPr>
          <w:b/>
          <w:bCs/>
          <w:color w:val="0070C0"/>
          <w:sz w:val="20"/>
          <w:szCs w:val="20"/>
          <w:u w:val="single"/>
        </w:rPr>
        <w:t>MTI</w:t>
      </w:r>
      <w:r w:rsidR="000A19E6" w:rsidRPr="00016F73">
        <w:rPr>
          <w:b/>
          <w:bCs/>
          <w:color w:val="0070C0"/>
          <w:sz w:val="20"/>
          <w:szCs w:val="20"/>
          <w:u w:val="single"/>
        </w:rPr>
        <w:t xml:space="preserve"> </w:t>
      </w:r>
      <w:r w:rsidR="00A91015" w:rsidRPr="00016F73">
        <w:rPr>
          <w:b/>
          <w:bCs/>
          <w:color w:val="0070C0"/>
          <w:sz w:val="20"/>
          <w:szCs w:val="20"/>
          <w:u w:val="single"/>
        </w:rPr>
        <w:t>Research</w:t>
      </w:r>
      <w:r w:rsidR="001A038F" w:rsidRPr="00016F73">
        <w:rPr>
          <w:b/>
          <w:bCs/>
          <w:color w:val="0070C0"/>
          <w:sz w:val="20"/>
          <w:szCs w:val="20"/>
          <w:u w:val="single"/>
        </w:rPr>
        <w:t xml:space="preserve"> Results</w:t>
      </w:r>
    </w:p>
    <w:bookmarkEnd w:id="2"/>
    <w:p w14:paraId="11A68A20" w14:textId="77777777" w:rsidR="0012086E" w:rsidRDefault="0012086E" w:rsidP="00901B8C">
      <w:pPr>
        <w:rPr>
          <w:sz w:val="20"/>
          <w:szCs w:val="20"/>
          <w:u w:val="single"/>
        </w:rPr>
      </w:pPr>
    </w:p>
    <w:p w14:paraId="0D3BDCC2" w14:textId="1343F466" w:rsidR="0043277A" w:rsidRDefault="0019545F" w:rsidP="00901B8C">
      <w:pPr>
        <w:rPr>
          <w:sz w:val="20"/>
          <w:szCs w:val="20"/>
        </w:rPr>
      </w:pPr>
      <w:r>
        <w:rPr>
          <w:sz w:val="20"/>
          <w:szCs w:val="20"/>
        </w:rPr>
        <w:t xml:space="preserve">The research report “Calibration of Resistance Factors for Axial Capacity of Driven Pile into Missouri Soil” was released in 2011 following </w:t>
      </w:r>
      <w:proofErr w:type="gramStart"/>
      <w:r>
        <w:rPr>
          <w:sz w:val="20"/>
          <w:szCs w:val="20"/>
        </w:rPr>
        <w:t>a</w:t>
      </w:r>
      <w:proofErr w:type="gramEnd"/>
      <w:r>
        <w:rPr>
          <w:sz w:val="20"/>
          <w:szCs w:val="20"/>
        </w:rPr>
        <w:t xml:space="preserve"> MTI Geotechnical Research Program.  </w:t>
      </w:r>
      <w:r w:rsidR="001970AA">
        <w:rPr>
          <w:sz w:val="20"/>
          <w:szCs w:val="20"/>
        </w:rPr>
        <w:t xml:space="preserve">Three static analysis methods were </w:t>
      </w:r>
      <w:r w:rsidR="000C221F">
        <w:rPr>
          <w:sz w:val="20"/>
          <w:szCs w:val="20"/>
        </w:rPr>
        <w:t xml:space="preserve">compared </w:t>
      </w:r>
      <w:r w:rsidR="001970AA">
        <w:rPr>
          <w:sz w:val="20"/>
          <w:szCs w:val="20"/>
        </w:rPr>
        <w:t xml:space="preserve">in this research: </w:t>
      </w:r>
      <w:r w:rsidR="00DF50B4">
        <w:rPr>
          <w:sz w:val="20"/>
          <w:szCs w:val="20"/>
        </w:rPr>
        <w:t>Nordlund</w:t>
      </w:r>
      <w:r w:rsidR="001970AA">
        <w:rPr>
          <w:sz w:val="20"/>
          <w:szCs w:val="20"/>
        </w:rPr>
        <w:t xml:space="preserve">, Meyerhoff and Beta.  </w:t>
      </w:r>
      <w:r>
        <w:rPr>
          <w:sz w:val="20"/>
          <w:szCs w:val="20"/>
        </w:rPr>
        <w:t>The report recommended the following resistance factors for two geological regions in Missouri.</w:t>
      </w:r>
      <w:r w:rsidR="001970AA">
        <w:rPr>
          <w:sz w:val="20"/>
          <w:szCs w:val="20"/>
        </w:rPr>
        <w:t xml:space="preserve">  </w:t>
      </w:r>
    </w:p>
    <w:p w14:paraId="4C90B1CD" w14:textId="77777777" w:rsidR="0043277A" w:rsidRDefault="0043277A" w:rsidP="00901B8C">
      <w:pPr>
        <w:rPr>
          <w:sz w:val="20"/>
          <w:szCs w:val="20"/>
        </w:rPr>
      </w:pPr>
    </w:p>
    <w:p w14:paraId="574B1A32" w14:textId="31039AE9" w:rsidR="00F859C5" w:rsidRPr="0043277A" w:rsidRDefault="00F859C5" w:rsidP="00901B8C">
      <w:pPr>
        <w:rPr>
          <w:b/>
          <w:sz w:val="20"/>
          <w:szCs w:val="20"/>
        </w:rPr>
      </w:pPr>
      <w:r w:rsidRPr="0043277A">
        <w:rPr>
          <w:b/>
          <w:sz w:val="20"/>
          <w:szCs w:val="20"/>
        </w:rPr>
        <w:t xml:space="preserve">Table </w:t>
      </w:r>
      <w:r w:rsidR="0037671F">
        <w:rPr>
          <w:b/>
          <w:sz w:val="20"/>
          <w:szCs w:val="20"/>
        </w:rPr>
        <w:t>3.1</w:t>
      </w:r>
      <w:r w:rsidR="0037671F" w:rsidRPr="0043277A">
        <w:rPr>
          <w:b/>
          <w:sz w:val="20"/>
          <w:szCs w:val="20"/>
        </w:rPr>
        <w:t xml:space="preserve"> </w:t>
      </w:r>
      <w:r w:rsidRPr="0043277A">
        <w:rPr>
          <w:b/>
          <w:sz w:val="20"/>
          <w:szCs w:val="20"/>
        </w:rPr>
        <w:t>– Static resistance factors calibrated for Missouri geological regions.</w:t>
      </w:r>
    </w:p>
    <w:p w14:paraId="777EC9EA" w14:textId="33DCD2FB" w:rsidR="0019545F" w:rsidRDefault="0019545F" w:rsidP="00901B8C">
      <w:pPr>
        <w:rPr>
          <w:sz w:val="20"/>
          <w:szCs w:val="20"/>
          <w:u w:val="single"/>
        </w:rPr>
      </w:pPr>
      <w:r>
        <w:rPr>
          <w:noProof/>
        </w:rPr>
        <w:drawing>
          <wp:inline distT="0" distB="0" distL="0" distR="0" wp14:anchorId="3996C73E" wp14:editId="27FA0C72">
            <wp:extent cx="3670300" cy="2693092"/>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672867" cy="2694975"/>
                    </a:xfrm>
                    <a:prstGeom prst="rect">
                      <a:avLst/>
                    </a:prstGeom>
                  </pic:spPr>
                </pic:pic>
              </a:graphicData>
            </a:graphic>
          </wp:inline>
        </w:drawing>
      </w:r>
    </w:p>
    <w:p w14:paraId="11A68A60" w14:textId="77777777" w:rsidR="002A5ACE" w:rsidRDefault="002A5ACE" w:rsidP="00C37872">
      <w:pPr>
        <w:rPr>
          <w:sz w:val="20"/>
          <w:szCs w:val="20"/>
        </w:rPr>
      </w:pPr>
    </w:p>
    <w:p w14:paraId="085D1712" w14:textId="6A614B43" w:rsidR="0019545F" w:rsidRDefault="002A5D99" w:rsidP="00C37872">
      <w:pPr>
        <w:rPr>
          <w:sz w:val="20"/>
          <w:szCs w:val="20"/>
        </w:rPr>
      </w:pPr>
      <w:r>
        <w:rPr>
          <w:noProof/>
        </w:rPr>
        <w:lastRenderedPageBreak/>
        <w:drawing>
          <wp:inline distT="0" distB="0" distL="0" distR="0" wp14:anchorId="319141C0" wp14:editId="0DCBA938">
            <wp:extent cx="3835003" cy="37338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835915" cy="3734688"/>
                    </a:xfrm>
                    <a:prstGeom prst="rect">
                      <a:avLst/>
                    </a:prstGeom>
                  </pic:spPr>
                </pic:pic>
              </a:graphicData>
            </a:graphic>
          </wp:inline>
        </w:drawing>
      </w:r>
    </w:p>
    <w:p w14:paraId="5F4CFCC6" w14:textId="12606CFC" w:rsidR="00FC482E" w:rsidRDefault="00FC482E" w:rsidP="00C37872">
      <w:pPr>
        <w:rPr>
          <w:sz w:val="20"/>
          <w:szCs w:val="20"/>
        </w:rPr>
      </w:pPr>
      <w:r w:rsidRPr="0043277A">
        <w:rPr>
          <w:b/>
          <w:sz w:val="20"/>
          <w:szCs w:val="20"/>
        </w:rPr>
        <w:t xml:space="preserve">Fig. </w:t>
      </w:r>
      <w:r w:rsidR="0037671F">
        <w:rPr>
          <w:b/>
          <w:sz w:val="20"/>
          <w:szCs w:val="20"/>
        </w:rPr>
        <w:t>3.</w:t>
      </w:r>
      <w:r w:rsidRPr="0043277A">
        <w:rPr>
          <w:b/>
          <w:sz w:val="20"/>
          <w:szCs w:val="20"/>
        </w:rPr>
        <w:t>1</w:t>
      </w:r>
      <w:r>
        <w:rPr>
          <w:sz w:val="20"/>
          <w:szCs w:val="20"/>
        </w:rPr>
        <w:t xml:space="preserve"> </w:t>
      </w:r>
      <w:r w:rsidR="00DA2B59">
        <w:rPr>
          <w:sz w:val="20"/>
          <w:szCs w:val="20"/>
        </w:rPr>
        <w:t>–</w:t>
      </w:r>
      <w:r>
        <w:rPr>
          <w:sz w:val="20"/>
          <w:szCs w:val="20"/>
        </w:rPr>
        <w:t xml:space="preserve"> </w:t>
      </w:r>
      <w:r w:rsidR="00DA2B59">
        <w:rPr>
          <w:sz w:val="20"/>
          <w:szCs w:val="20"/>
        </w:rPr>
        <w:t>Map of five geological regions as reported by</w:t>
      </w:r>
      <w:r w:rsidR="002021F0">
        <w:rPr>
          <w:sz w:val="20"/>
          <w:szCs w:val="20"/>
        </w:rPr>
        <w:t xml:space="preserve"> Saville et al., 1962.</w:t>
      </w:r>
    </w:p>
    <w:p w14:paraId="278A2EEB" w14:textId="77777777" w:rsidR="00FC482E" w:rsidRDefault="00FC482E" w:rsidP="00C37872">
      <w:pPr>
        <w:rPr>
          <w:sz w:val="20"/>
          <w:szCs w:val="20"/>
        </w:rPr>
      </w:pPr>
    </w:p>
    <w:p w14:paraId="59277FD1" w14:textId="725ABCC6" w:rsidR="002A5D99" w:rsidRDefault="006C4A4F" w:rsidP="00C37872">
      <w:pPr>
        <w:rPr>
          <w:sz w:val="20"/>
          <w:szCs w:val="20"/>
        </w:rPr>
      </w:pPr>
      <w:proofErr w:type="gramStart"/>
      <w:r>
        <w:rPr>
          <w:sz w:val="20"/>
          <w:szCs w:val="20"/>
        </w:rPr>
        <w:t xml:space="preserve">The </w:t>
      </w:r>
      <w:r w:rsidR="00B557F5">
        <w:rPr>
          <w:sz w:val="20"/>
          <w:szCs w:val="20"/>
        </w:rPr>
        <w:t>resistance</w:t>
      </w:r>
      <w:proofErr w:type="gramEnd"/>
      <w:r w:rsidR="00B557F5">
        <w:rPr>
          <w:sz w:val="20"/>
          <w:szCs w:val="20"/>
        </w:rPr>
        <w:t xml:space="preserve"> </w:t>
      </w:r>
      <w:r>
        <w:rPr>
          <w:sz w:val="20"/>
          <w:szCs w:val="20"/>
        </w:rPr>
        <w:t xml:space="preserve">factors were developed for prevention of pile foundation failures.  </w:t>
      </w:r>
      <w:r w:rsidR="002A5D99">
        <w:rPr>
          <w:sz w:val="20"/>
          <w:szCs w:val="20"/>
        </w:rPr>
        <w:t xml:space="preserve">The authors claimed that these factors can be used without field verification </w:t>
      </w:r>
      <w:r w:rsidR="001E3C03">
        <w:rPr>
          <w:sz w:val="20"/>
          <w:szCs w:val="20"/>
        </w:rPr>
        <w:t>othe</w:t>
      </w:r>
      <w:r w:rsidR="00D31258">
        <w:rPr>
          <w:sz w:val="20"/>
          <w:szCs w:val="20"/>
        </w:rPr>
        <w:t>r</w:t>
      </w:r>
      <w:r w:rsidR="001E3C03">
        <w:rPr>
          <w:sz w:val="20"/>
          <w:szCs w:val="20"/>
        </w:rPr>
        <w:t xml:space="preserve"> than penetration depth </w:t>
      </w:r>
      <w:r w:rsidR="002A5D99">
        <w:rPr>
          <w:sz w:val="20"/>
          <w:szCs w:val="20"/>
        </w:rPr>
        <w:t>which was rejected by MoDOT</w:t>
      </w:r>
      <w:r w:rsidR="00113E1D">
        <w:rPr>
          <w:sz w:val="20"/>
          <w:szCs w:val="20"/>
        </w:rPr>
        <w:t xml:space="preserve"> due to </w:t>
      </w:r>
      <w:r w:rsidR="009E02AF">
        <w:rPr>
          <w:sz w:val="20"/>
          <w:szCs w:val="20"/>
        </w:rPr>
        <w:t>insufficient data</w:t>
      </w:r>
      <w:r w:rsidR="002A5D99">
        <w:rPr>
          <w:sz w:val="20"/>
          <w:szCs w:val="20"/>
        </w:rPr>
        <w:t>.</w:t>
      </w:r>
      <w:r w:rsidR="00EC6F10">
        <w:rPr>
          <w:sz w:val="20"/>
          <w:szCs w:val="20"/>
        </w:rPr>
        <w:t xml:space="preserve">  </w:t>
      </w:r>
      <w:r w:rsidR="00834876">
        <w:rPr>
          <w:sz w:val="20"/>
          <w:szCs w:val="20"/>
        </w:rPr>
        <w:t xml:space="preserve">The </w:t>
      </w:r>
      <w:r w:rsidR="007E761A">
        <w:rPr>
          <w:sz w:val="20"/>
          <w:szCs w:val="20"/>
        </w:rPr>
        <w:t xml:space="preserve">resistance factors are provided </w:t>
      </w:r>
      <w:proofErr w:type="gramStart"/>
      <w:r w:rsidR="007E761A">
        <w:rPr>
          <w:sz w:val="20"/>
          <w:szCs w:val="20"/>
        </w:rPr>
        <w:t>above</w:t>
      </w:r>
      <w:proofErr w:type="gramEnd"/>
      <w:r w:rsidR="00A71322">
        <w:rPr>
          <w:sz w:val="20"/>
          <w:szCs w:val="20"/>
        </w:rPr>
        <w:t xml:space="preserve"> </w:t>
      </w:r>
      <w:r w:rsidR="00A658D4">
        <w:rPr>
          <w:sz w:val="20"/>
          <w:szCs w:val="20"/>
        </w:rPr>
        <w:t xml:space="preserve">and </w:t>
      </w:r>
      <w:r w:rsidR="00A71322">
        <w:rPr>
          <w:sz w:val="20"/>
          <w:szCs w:val="20"/>
        </w:rPr>
        <w:t>they were considered when determining the recommended policy</w:t>
      </w:r>
      <w:r w:rsidR="00E13E8A">
        <w:rPr>
          <w:sz w:val="20"/>
          <w:szCs w:val="20"/>
        </w:rPr>
        <w:t xml:space="preserve"> in </w:t>
      </w:r>
      <w:r w:rsidR="00E13E8A" w:rsidRPr="00C53D64">
        <w:rPr>
          <w:sz w:val="20"/>
          <w:szCs w:val="20"/>
        </w:rPr>
        <w:t xml:space="preserve">Section 5. </w:t>
      </w:r>
      <w:r w:rsidR="00EC6F10">
        <w:rPr>
          <w:sz w:val="20"/>
          <w:szCs w:val="20"/>
        </w:rPr>
        <w:t xml:space="preserve">More information about the research and recommendations can be found </w:t>
      </w:r>
      <w:r w:rsidR="0043277A">
        <w:rPr>
          <w:sz w:val="20"/>
          <w:szCs w:val="20"/>
        </w:rPr>
        <w:t>in Appendix B</w:t>
      </w:r>
      <w:r w:rsidR="00EC6F10">
        <w:rPr>
          <w:sz w:val="20"/>
          <w:szCs w:val="20"/>
        </w:rPr>
        <w:t>.</w:t>
      </w:r>
    </w:p>
    <w:p w14:paraId="11A68A61" w14:textId="77777777" w:rsidR="00FF4A1F" w:rsidRDefault="00FF4A1F" w:rsidP="00901B8C">
      <w:pPr>
        <w:rPr>
          <w:sz w:val="20"/>
          <w:szCs w:val="20"/>
        </w:rPr>
      </w:pPr>
    </w:p>
    <w:p w14:paraId="2EE02278" w14:textId="383C35CA" w:rsidR="0043277A" w:rsidRPr="00016F73" w:rsidRDefault="00C55A36" w:rsidP="005B36F6">
      <w:pPr>
        <w:pStyle w:val="ListParagraph"/>
        <w:numPr>
          <w:ilvl w:val="0"/>
          <w:numId w:val="24"/>
        </w:numPr>
        <w:ind w:left="0"/>
        <w:rPr>
          <w:b/>
          <w:bCs/>
          <w:color w:val="0070C0"/>
          <w:sz w:val="20"/>
          <w:szCs w:val="20"/>
          <w:u w:val="single"/>
        </w:rPr>
      </w:pPr>
      <w:bookmarkStart w:id="3" w:name="Driving"/>
      <w:r w:rsidRPr="00016F73">
        <w:rPr>
          <w:b/>
          <w:bCs/>
          <w:color w:val="0070C0"/>
          <w:sz w:val="20"/>
          <w:szCs w:val="20"/>
          <w:u w:val="single"/>
        </w:rPr>
        <w:t xml:space="preserve">Guidance for </w:t>
      </w:r>
      <w:r w:rsidR="00171FFF" w:rsidRPr="00016F73">
        <w:rPr>
          <w:b/>
          <w:bCs/>
          <w:color w:val="0070C0"/>
          <w:sz w:val="20"/>
          <w:szCs w:val="20"/>
          <w:u w:val="single"/>
        </w:rPr>
        <w:t xml:space="preserve">Pile Driving </w:t>
      </w:r>
      <w:r w:rsidR="0013235A" w:rsidRPr="00016F73">
        <w:rPr>
          <w:b/>
          <w:bCs/>
          <w:color w:val="0070C0"/>
          <w:sz w:val="20"/>
          <w:szCs w:val="20"/>
          <w:u w:val="single"/>
        </w:rPr>
        <w:t>Verification Method</w:t>
      </w:r>
    </w:p>
    <w:bookmarkEnd w:id="3"/>
    <w:p w14:paraId="16A4EC5D" w14:textId="6E3B11D6" w:rsidR="00066DED" w:rsidRPr="00C53D64" w:rsidRDefault="00676587" w:rsidP="005B36F6">
      <w:pPr>
        <w:pStyle w:val="ListParagraph"/>
        <w:ind w:left="0"/>
        <w:rPr>
          <w:sz w:val="20"/>
          <w:szCs w:val="20"/>
        </w:rPr>
      </w:pPr>
      <w:r w:rsidRPr="00C53D64">
        <w:rPr>
          <w:sz w:val="20"/>
          <w:szCs w:val="20"/>
        </w:rPr>
        <w:t xml:space="preserve">This guidance </w:t>
      </w:r>
      <w:r w:rsidR="005F2D71" w:rsidRPr="00C53D64">
        <w:rPr>
          <w:sz w:val="20"/>
          <w:szCs w:val="20"/>
        </w:rPr>
        <w:t>shall</w:t>
      </w:r>
      <w:r w:rsidR="005217B2" w:rsidRPr="00C53D64">
        <w:rPr>
          <w:sz w:val="20"/>
          <w:szCs w:val="20"/>
        </w:rPr>
        <w:t xml:space="preserve"> </w:t>
      </w:r>
      <w:r w:rsidR="005F2D71" w:rsidRPr="00C53D64">
        <w:rPr>
          <w:sz w:val="20"/>
          <w:szCs w:val="20"/>
        </w:rPr>
        <w:t>be used as a supplement</w:t>
      </w:r>
      <w:r w:rsidR="005217B2" w:rsidRPr="00C53D64">
        <w:rPr>
          <w:sz w:val="20"/>
          <w:szCs w:val="20"/>
        </w:rPr>
        <w:t xml:space="preserve"> to</w:t>
      </w:r>
      <w:r w:rsidR="00D465CF" w:rsidRPr="00C53D64">
        <w:rPr>
          <w:sz w:val="20"/>
          <w:szCs w:val="20"/>
        </w:rPr>
        <w:t xml:space="preserve"> </w:t>
      </w:r>
      <w:r w:rsidR="00A249DF" w:rsidRPr="00C53D64">
        <w:rPr>
          <w:sz w:val="20"/>
          <w:szCs w:val="20"/>
        </w:rPr>
        <w:t>EPG 751.36.5.3</w:t>
      </w:r>
      <w:r w:rsidR="00E739E6" w:rsidRPr="00C53D64">
        <w:rPr>
          <w:sz w:val="20"/>
          <w:szCs w:val="20"/>
        </w:rPr>
        <w:t xml:space="preserve"> and EPG 751.36.5.</w:t>
      </w:r>
      <w:r w:rsidR="00687ABE" w:rsidRPr="00C53D64">
        <w:rPr>
          <w:sz w:val="20"/>
          <w:szCs w:val="20"/>
        </w:rPr>
        <w:t>10</w:t>
      </w:r>
      <w:r w:rsidR="005E11BB" w:rsidRPr="00C53D64">
        <w:rPr>
          <w:sz w:val="20"/>
          <w:szCs w:val="20"/>
        </w:rPr>
        <w:t>.</w:t>
      </w:r>
      <w:r w:rsidR="00641F1D" w:rsidRPr="00C53D64">
        <w:rPr>
          <w:sz w:val="20"/>
          <w:szCs w:val="20"/>
        </w:rPr>
        <w:t xml:space="preserve"> </w:t>
      </w:r>
    </w:p>
    <w:p w14:paraId="1A03BF39" w14:textId="77777777" w:rsidR="00F65B34" w:rsidRPr="00C53D64" w:rsidRDefault="00F65B34" w:rsidP="005B36F6">
      <w:pPr>
        <w:pStyle w:val="ListParagraph"/>
        <w:ind w:left="0"/>
        <w:rPr>
          <w:sz w:val="20"/>
          <w:szCs w:val="20"/>
        </w:rPr>
      </w:pPr>
    </w:p>
    <w:p w14:paraId="643CDD0B" w14:textId="6BD0448F" w:rsidR="005B36F6" w:rsidRPr="00C53D64" w:rsidRDefault="00641F1D" w:rsidP="005B36F6">
      <w:pPr>
        <w:pStyle w:val="ListParagraph"/>
        <w:ind w:left="0"/>
        <w:rPr>
          <w:sz w:val="20"/>
          <w:szCs w:val="20"/>
        </w:rPr>
      </w:pPr>
      <w:r w:rsidRPr="00C53D64">
        <w:rPr>
          <w:sz w:val="20"/>
          <w:szCs w:val="20"/>
        </w:rPr>
        <w:t xml:space="preserve">For bridges </w:t>
      </w:r>
      <w:r w:rsidR="00A7076E" w:rsidRPr="00C53D64">
        <w:rPr>
          <w:sz w:val="20"/>
          <w:szCs w:val="20"/>
        </w:rPr>
        <w:t xml:space="preserve">where the soil </w:t>
      </w:r>
      <w:r w:rsidR="00D91467" w:rsidRPr="00C53D64">
        <w:rPr>
          <w:sz w:val="20"/>
          <w:szCs w:val="20"/>
        </w:rPr>
        <w:t>profile</w:t>
      </w:r>
      <w:r w:rsidR="00A7076E" w:rsidRPr="00C53D64">
        <w:rPr>
          <w:sz w:val="20"/>
          <w:szCs w:val="20"/>
        </w:rPr>
        <w:t xml:space="preserve"> is comprised primarily of sand</w:t>
      </w:r>
      <w:r w:rsidR="00227537" w:rsidRPr="00C53D64">
        <w:rPr>
          <w:sz w:val="20"/>
          <w:szCs w:val="20"/>
        </w:rPr>
        <w:t>, which is typical for the South</w:t>
      </w:r>
      <w:r w:rsidR="00776724" w:rsidRPr="00C53D64">
        <w:rPr>
          <w:sz w:val="20"/>
          <w:szCs w:val="20"/>
        </w:rPr>
        <w:t>eastern Lowlands,</w:t>
      </w:r>
      <w:r w:rsidR="007E0B1B" w:rsidRPr="00C53D64">
        <w:rPr>
          <w:sz w:val="20"/>
          <w:szCs w:val="20"/>
        </w:rPr>
        <w:t xml:space="preserve"> the recommended</w:t>
      </w:r>
      <w:r w:rsidR="00066DED" w:rsidRPr="00C53D64">
        <w:rPr>
          <w:sz w:val="20"/>
          <w:szCs w:val="20"/>
        </w:rPr>
        <w:t xml:space="preserve"> verification method is dynamic testing.</w:t>
      </w:r>
      <w:r w:rsidR="0012045A" w:rsidRPr="00C53D64">
        <w:rPr>
          <w:sz w:val="20"/>
          <w:szCs w:val="20"/>
        </w:rPr>
        <w:t xml:space="preserve"> </w:t>
      </w:r>
      <w:r w:rsidR="004C6360" w:rsidRPr="00C53D64">
        <w:rPr>
          <w:sz w:val="20"/>
          <w:szCs w:val="20"/>
        </w:rPr>
        <w:t xml:space="preserve">Dynamic testing allows for </w:t>
      </w:r>
      <w:r w:rsidR="00AC7A73" w:rsidRPr="00C53D64">
        <w:rPr>
          <w:sz w:val="20"/>
          <w:szCs w:val="20"/>
        </w:rPr>
        <w:t>a reduced</w:t>
      </w:r>
      <w:r w:rsidR="00C46683" w:rsidRPr="00C53D64">
        <w:rPr>
          <w:sz w:val="20"/>
          <w:szCs w:val="20"/>
        </w:rPr>
        <w:t xml:space="preserve"> </w:t>
      </w:r>
      <w:r w:rsidR="00425B7A" w:rsidRPr="00C53D64">
        <w:rPr>
          <w:sz w:val="20"/>
          <w:szCs w:val="20"/>
        </w:rPr>
        <w:t xml:space="preserve">required driving resistance </w:t>
      </w:r>
      <w:r w:rsidR="00FA7E50" w:rsidRPr="00C53D64">
        <w:rPr>
          <w:sz w:val="20"/>
          <w:szCs w:val="20"/>
        </w:rPr>
        <w:t>in an area where</w:t>
      </w:r>
      <w:r w:rsidR="003702DD" w:rsidRPr="00C53D64">
        <w:rPr>
          <w:sz w:val="20"/>
          <w:szCs w:val="20"/>
        </w:rPr>
        <w:t xml:space="preserve"> large </w:t>
      </w:r>
      <w:r w:rsidR="006B0BA8" w:rsidRPr="00C53D64">
        <w:rPr>
          <w:sz w:val="20"/>
          <w:szCs w:val="20"/>
        </w:rPr>
        <w:t xml:space="preserve">driving resistances are </w:t>
      </w:r>
      <w:r w:rsidR="005C0A9A" w:rsidRPr="00C53D64">
        <w:rPr>
          <w:sz w:val="20"/>
          <w:szCs w:val="20"/>
        </w:rPr>
        <w:t xml:space="preserve">often </w:t>
      </w:r>
      <w:r w:rsidR="006B0BA8" w:rsidRPr="00C53D64">
        <w:rPr>
          <w:sz w:val="20"/>
          <w:szCs w:val="20"/>
        </w:rPr>
        <w:t>difficult to obtain.</w:t>
      </w:r>
      <w:r w:rsidR="0022284C" w:rsidRPr="00C53D64">
        <w:rPr>
          <w:sz w:val="20"/>
          <w:szCs w:val="20"/>
        </w:rPr>
        <w:t xml:space="preserve"> </w:t>
      </w:r>
      <w:r w:rsidR="0012045A" w:rsidRPr="00C53D64">
        <w:rPr>
          <w:sz w:val="20"/>
          <w:szCs w:val="20"/>
        </w:rPr>
        <w:t xml:space="preserve">When calculating the </w:t>
      </w:r>
      <w:r w:rsidR="00C216A6" w:rsidRPr="00C53D64">
        <w:rPr>
          <w:sz w:val="20"/>
          <w:szCs w:val="20"/>
        </w:rPr>
        <w:t>minimum nominal axial compressive resistance</w:t>
      </w:r>
      <w:r w:rsidR="00EE5C66" w:rsidRPr="00C53D64">
        <w:rPr>
          <w:sz w:val="20"/>
          <w:szCs w:val="20"/>
        </w:rPr>
        <w:t>, MNACR,</w:t>
      </w:r>
      <w:r w:rsidR="00C216A6" w:rsidRPr="00C53D64">
        <w:rPr>
          <w:sz w:val="20"/>
          <w:szCs w:val="20"/>
        </w:rPr>
        <w:t xml:space="preserve"> </w:t>
      </w:r>
      <w:r w:rsidR="008509FB" w:rsidRPr="00C53D64">
        <w:rPr>
          <w:sz w:val="20"/>
          <w:szCs w:val="20"/>
        </w:rPr>
        <w:t>to be reported on the plans</w:t>
      </w:r>
      <w:r w:rsidR="00D77FEC">
        <w:rPr>
          <w:sz w:val="20"/>
          <w:szCs w:val="20"/>
        </w:rPr>
        <w:t>,</w:t>
      </w:r>
      <w:r w:rsidR="008509FB" w:rsidRPr="00C53D64">
        <w:rPr>
          <w:sz w:val="20"/>
          <w:szCs w:val="20"/>
        </w:rPr>
        <w:t xml:space="preserve"> the factored axial load on the pile </w:t>
      </w:r>
      <w:r w:rsidR="002A5144" w:rsidRPr="00C53D64">
        <w:rPr>
          <w:sz w:val="20"/>
          <w:szCs w:val="20"/>
        </w:rPr>
        <w:t>is</w:t>
      </w:r>
      <w:r w:rsidR="008509FB" w:rsidRPr="00C53D64">
        <w:rPr>
          <w:sz w:val="20"/>
          <w:szCs w:val="20"/>
        </w:rPr>
        <w:t xml:space="preserve"> divided</w:t>
      </w:r>
      <w:r w:rsidR="004C0357" w:rsidRPr="00C53D64">
        <w:rPr>
          <w:sz w:val="20"/>
          <w:szCs w:val="20"/>
        </w:rPr>
        <w:t xml:space="preserve"> by 0.65</w:t>
      </w:r>
      <w:r w:rsidR="00D95DAC" w:rsidRPr="00C53D64">
        <w:rPr>
          <w:sz w:val="20"/>
          <w:szCs w:val="20"/>
        </w:rPr>
        <w:t xml:space="preserve">. </w:t>
      </w:r>
      <w:r w:rsidR="0001530A" w:rsidRPr="00C53D64">
        <w:rPr>
          <w:sz w:val="20"/>
          <w:szCs w:val="20"/>
        </w:rPr>
        <w:t>The Dynamic Pile Testing</w:t>
      </w:r>
      <w:r w:rsidR="00F86915" w:rsidRPr="00C53D64">
        <w:rPr>
          <w:sz w:val="20"/>
          <w:szCs w:val="20"/>
        </w:rPr>
        <w:t xml:space="preserve"> </w:t>
      </w:r>
      <w:r w:rsidR="00613617" w:rsidRPr="00C53D64">
        <w:rPr>
          <w:sz w:val="20"/>
          <w:szCs w:val="20"/>
        </w:rPr>
        <w:t>pay item</w:t>
      </w:r>
      <w:r w:rsidR="00F86915" w:rsidRPr="00C53D64">
        <w:rPr>
          <w:sz w:val="20"/>
          <w:szCs w:val="20"/>
        </w:rPr>
        <w:t xml:space="preserve"> shall be inc</w:t>
      </w:r>
      <w:r w:rsidR="003C240D" w:rsidRPr="00C53D64">
        <w:rPr>
          <w:sz w:val="20"/>
          <w:szCs w:val="20"/>
        </w:rPr>
        <w:t>luded with the project which requires the contractor to hire</w:t>
      </w:r>
      <w:r w:rsidR="00FE4656" w:rsidRPr="00C53D64">
        <w:rPr>
          <w:sz w:val="20"/>
          <w:szCs w:val="20"/>
        </w:rPr>
        <w:t xml:space="preserve"> an independent</w:t>
      </w:r>
      <w:r w:rsidR="00FB60BF" w:rsidRPr="00C53D64">
        <w:rPr>
          <w:sz w:val="20"/>
          <w:szCs w:val="20"/>
        </w:rPr>
        <w:t xml:space="preserve"> dynamic pile testing consultant.</w:t>
      </w:r>
      <w:r w:rsidR="00FC7822" w:rsidRPr="00C53D64">
        <w:rPr>
          <w:sz w:val="20"/>
          <w:szCs w:val="20"/>
        </w:rPr>
        <w:t xml:space="preserve"> A drivability analysis shall be performed</w:t>
      </w:r>
      <w:r w:rsidR="001F14DB" w:rsidRPr="00C53D64">
        <w:rPr>
          <w:sz w:val="20"/>
          <w:szCs w:val="20"/>
        </w:rPr>
        <w:t xml:space="preserve"> by the bridge designer in accordance</w:t>
      </w:r>
      <w:r w:rsidR="00F80F2E" w:rsidRPr="00C53D64">
        <w:rPr>
          <w:sz w:val="20"/>
          <w:szCs w:val="20"/>
        </w:rPr>
        <w:t xml:space="preserve"> with </w:t>
      </w:r>
      <w:r w:rsidR="00F80F2E" w:rsidRPr="00C53D64">
        <w:rPr>
          <w:i/>
          <w:iCs/>
          <w:sz w:val="20"/>
          <w:szCs w:val="20"/>
        </w:rPr>
        <w:t>EPG 751.36.5.11</w:t>
      </w:r>
      <w:r w:rsidR="00B013D3" w:rsidRPr="00C53D64">
        <w:rPr>
          <w:i/>
          <w:iCs/>
          <w:sz w:val="20"/>
          <w:szCs w:val="20"/>
        </w:rPr>
        <w:t xml:space="preserve"> Check Pile Drivability</w:t>
      </w:r>
      <w:r w:rsidR="00A35F11" w:rsidRPr="00C53D64">
        <w:rPr>
          <w:sz w:val="20"/>
          <w:szCs w:val="20"/>
        </w:rPr>
        <w:t>.</w:t>
      </w:r>
      <w:r w:rsidR="00D33CBD" w:rsidRPr="00C53D64">
        <w:rPr>
          <w:sz w:val="20"/>
          <w:szCs w:val="20"/>
        </w:rPr>
        <w:t xml:space="preserve"> </w:t>
      </w:r>
      <w:r w:rsidR="00A35F11" w:rsidRPr="00C53D64">
        <w:rPr>
          <w:sz w:val="20"/>
          <w:szCs w:val="20"/>
        </w:rPr>
        <w:t>The drivability</w:t>
      </w:r>
      <w:r w:rsidR="00001EEE" w:rsidRPr="00C53D64">
        <w:rPr>
          <w:sz w:val="20"/>
          <w:szCs w:val="20"/>
        </w:rPr>
        <w:t xml:space="preserve"> analysis is</w:t>
      </w:r>
      <w:r w:rsidR="00C5620F" w:rsidRPr="00C53D64">
        <w:rPr>
          <w:sz w:val="20"/>
          <w:szCs w:val="20"/>
        </w:rPr>
        <w:t xml:space="preserve"> included in the design computations</w:t>
      </w:r>
      <w:r w:rsidR="00815863" w:rsidRPr="00C53D64">
        <w:rPr>
          <w:sz w:val="20"/>
          <w:szCs w:val="20"/>
        </w:rPr>
        <w:t xml:space="preserve"> but</w:t>
      </w:r>
      <w:r w:rsidR="00C5620F" w:rsidRPr="00C53D64">
        <w:rPr>
          <w:sz w:val="20"/>
          <w:szCs w:val="20"/>
        </w:rPr>
        <w:t xml:space="preserve"> is not provided as an electronic </w:t>
      </w:r>
      <w:proofErr w:type="gramStart"/>
      <w:r w:rsidR="00C5620F" w:rsidRPr="00C53D64">
        <w:rPr>
          <w:sz w:val="20"/>
          <w:szCs w:val="20"/>
        </w:rPr>
        <w:t>deliverable</w:t>
      </w:r>
      <w:proofErr w:type="gramEnd"/>
      <w:r w:rsidR="00B013D3" w:rsidRPr="00C53D64">
        <w:rPr>
          <w:sz w:val="20"/>
          <w:szCs w:val="20"/>
        </w:rPr>
        <w:t xml:space="preserve">. </w:t>
      </w:r>
    </w:p>
    <w:p w14:paraId="7E589BD9" w14:textId="77777777" w:rsidR="002908C8" w:rsidRPr="00C53D64" w:rsidRDefault="002908C8" w:rsidP="005B36F6">
      <w:pPr>
        <w:pStyle w:val="ListParagraph"/>
        <w:ind w:left="0"/>
        <w:rPr>
          <w:sz w:val="20"/>
          <w:szCs w:val="20"/>
        </w:rPr>
      </w:pPr>
    </w:p>
    <w:p w14:paraId="7EBEB128" w14:textId="0A207BFD" w:rsidR="004414C0" w:rsidRPr="00C53D64" w:rsidRDefault="004414C0" w:rsidP="005B36F6">
      <w:pPr>
        <w:pStyle w:val="ListParagraph"/>
        <w:ind w:left="0"/>
        <w:rPr>
          <w:sz w:val="20"/>
          <w:szCs w:val="20"/>
        </w:rPr>
      </w:pPr>
      <w:r w:rsidRPr="00C53D64">
        <w:rPr>
          <w:sz w:val="20"/>
          <w:szCs w:val="20"/>
        </w:rPr>
        <w:t xml:space="preserve">For bridges </w:t>
      </w:r>
      <w:r w:rsidR="003D4643" w:rsidRPr="00C53D64">
        <w:rPr>
          <w:sz w:val="20"/>
          <w:szCs w:val="20"/>
        </w:rPr>
        <w:t xml:space="preserve">where the soil </w:t>
      </w:r>
      <w:r w:rsidR="00AC35A2" w:rsidRPr="00C53D64">
        <w:rPr>
          <w:sz w:val="20"/>
          <w:szCs w:val="20"/>
        </w:rPr>
        <w:t>profile</w:t>
      </w:r>
      <w:r w:rsidR="003D4643" w:rsidRPr="00C53D64">
        <w:rPr>
          <w:sz w:val="20"/>
          <w:szCs w:val="20"/>
        </w:rPr>
        <w:t xml:space="preserve"> is comprised primarily of clays</w:t>
      </w:r>
      <w:r w:rsidR="00885D31" w:rsidRPr="00C53D64">
        <w:rPr>
          <w:sz w:val="20"/>
          <w:szCs w:val="20"/>
        </w:rPr>
        <w:t xml:space="preserve"> or </w:t>
      </w:r>
      <w:r w:rsidR="00CC52D2" w:rsidRPr="00C53D64">
        <w:rPr>
          <w:sz w:val="20"/>
          <w:szCs w:val="20"/>
        </w:rPr>
        <w:t xml:space="preserve">evenly </w:t>
      </w:r>
      <w:r w:rsidR="00885D31" w:rsidRPr="00C53D64">
        <w:rPr>
          <w:sz w:val="20"/>
          <w:szCs w:val="20"/>
        </w:rPr>
        <w:t xml:space="preserve">mixed </w:t>
      </w:r>
      <w:r w:rsidR="00CC52D2" w:rsidRPr="00C53D64">
        <w:rPr>
          <w:sz w:val="20"/>
          <w:szCs w:val="20"/>
        </w:rPr>
        <w:t>clays and sands</w:t>
      </w:r>
      <w:r w:rsidR="00E045EE" w:rsidRPr="00C53D64">
        <w:rPr>
          <w:sz w:val="20"/>
          <w:szCs w:val="20"/>
        </w:rPr>
        <w:t xml:space="preserve"> the recommended verification method is the Wave Equation Analysis o</w:t>
      </w:r>
      <w:r w:rsidR="004671F1" w:rsidRPr="00C53D64">
        <w:rPr>
          <w:sz w:val="20"/>
          <w:szCs w:val="20"/>
        </w:rPr>
        <w:t>f</w:t>
      </w:r>
      <w:r w:rsidR="00E045EE" w:rsidRPr="00C53D64">
        <w:rPr>
          <w:sz w:val="20"/>
          <w:szCs w:val="20"/>
        </w:rPr>
        <w:t xml:space="preserve"> Piles (WEAP)</w:t>
      </w:r>
      <w:r w:rsidR="009B3807" w:rsidRPr="00C53D64">
        <w:rPr>
          <w:sz w:val="20"/>
          <w:szCs w:val="20"/>
        </w:rPr>
        <w:t>.</w:t>
      </w:r>
      <w:r w:rsidR="00D52FD3" w:rsidRPr="00C53D64">
        <w:rPr>
          <w:sz w:val="20"/>
          <w:szCs w:val="20"/>
        </w:rPr>
        <w:t xml:space="preserve"> When calculating the </w:t>
      </w:r>
      <w:r w:rsidR="004A6902" w:rsidRPr="00C53D64">
        <w:rPr>
          <w:sz w:val="20"/>
          <w:szCs w:val="20"/>
        </w:rPr>
        <w:t>MNACR</w:t>
      </w:r>
      <w:r w:rsidR="00D52FD3" w:rsidRPr="00C53D64">
        <w:rPr>
          <w:sz w:val="20"/>
          <w:szCs w:val="20"/>
        </w:rPr>
        <w:t xml:space="preserve"> to be reported on the plans the factored axial load on the pile </w:t>
      </w:r>
      <w:r w:rsidR="002A5144" w:rsidRPr="00C53D64">
        <w:rPr>
          <w:sz w:val="20"/>
          <w:szCs w:val="20"/>
        </w:rPr>
        <w:t>is</w:t>
      </w:r>
      <w:r w:rsidR="00D52FD3" w:rsidRPr="00C53D64">
        <w:rPr>
          <w:sz w:val="20"/>
          <w:szCs w:val="20"/>
        </w:rPr>
        <w:t xml:space="preserve"> divided by 0.50.</w:t>
      </w:r>
      <w:r w:rsidR="00081292" w:rsidRPr="00C53D64">
        <w:rPr>
          <w:sz w:val="20"/>
          <w:szCs w:val="20"/>
        </w:rPr>
        <w:t xml:space="preserve"> The Pile Wave Analysis </w:t>
      </w:r>
      <w:r w:rsidR="00BD4621" w:rsidRPr="00C53D64">
        <w:rPr>
          <w:sz w:val="20"/>
          <w:szCs w:val="20"/>
        </w:rPr>
        <w:t>pay item</w:t>
      </w:r>
      <w:r w:rsidR="00081292" w:rsidRPr="00C53D64">
        <w:rPr>
          <w:sz w:val="20"/>
          <w:szCs w:val="20"/>
        </w:rPr>
        <w:t xml:space="preserve"> shall </w:t>
      </w:r>
      <w:r w:rsidR="00E2200E" w:rsidRPr="00C53D64">
        <w:rPr>
          <w:sz w:val="20"/>
          <w:szCs w:val="20"/>
        </w:rPr>
        <w:t xml:space="preserve">not </w:t>
      </w:r>
      <w:r w:rsidR="00081292" w:rsidRPr="00C53D64">
        <w:rPr>
          <w:sz w:val="20"/>
          <w:szCs w:val="20"/>
        </w:rPr>
        <w:t xml:space="preserve">be included </w:t>
      </w:r>
      <w:proofErr w:type="gramStart"/>
      <w:r w:rsidR="00081292" w:rsidRPr="00C53D64">
        <w:rPr>
          <w:sz w:val="20"/>
          <w:szCs w:val="20"/>
        </w:rPr>
        <w:t>with</w:t>
      </w:r>
      <w:proofErr w:type="gramEnd"/>
      <w:r w:rsidR="00081292" w:rsidRPr="00C53D64">
        <w:rPr>
          <w:sz w:val="20"/>
          <w:szCs w:val="20"/>
        </w:rPr>
        <w:t xml:space="preserve"> the project</w:t>
      </w:r>
      <w:r w:rsidR="00AF1205" w:rsidRPr="00C53D64">
        <w:rPr>
          <w:sz w:val="20"/>
          <w:szCs w:val="20"/>
        </w:rPr>
        <w:t>, and instead</w:t>
      </w:r>
      <w:r w:rsidR="00081292" w:rsidRPr="00C53D64">
        <w:rPr>
          <w:sz w:val="20"/>
          <w:szCs w:val="20"/>
        </w:rPr>
        <w:t xml:space="preserve"> </w:t>
      </w:r>
      <w:proofErr w:type="gramStart"/>
      <w:r w:rsidR="002354AC" w:rsidRPr="00C53D64">
        <w:rPr>
          <w:sz w:val="20"/>
          <w:szCs w:val="20"/>
        </w:rPr>
        <w:t>a plan</w:t>
      </w:r>
      <w:r w:rsidR="00F41264" w:rsidRPr="00C53D64">
        <w:rPr>
          <w:sz w:val="20"/>
          <w:szCs w:val="20"/>
        </w:rPr>
        <w:t>s</w:t>
      </w:r>
      <w:proofErr w:type="gramEnd"/>
      <w:r w:rsidR="002354AC" w:rsidRPr="00C53D64">
        <w:rPr>
          <w:sz w:val="20"/>
          <w:szCs w:val="20"/>
        </w:rPr>
        <w:t xml:space="preserve"> note</w:t>
      </w:r>
      <w:r w:rsidR="004A2042" w:rsidRPr="00C53D64">
        <w:rPr>
          <w:sz w:val="20"/>
          <w:szCs w:val="20"/>
        </w:rPr>
        <w:t xml:space="preserve"> will be placed below the Foundation Data Table to inform the contractor that</w:t>
      </w:r>
      <w:r w:rsidR="004F2D98" w:rsidRPr="00C53D64">
        <w:rPr>
          <w:sz w:val="20"/>
          <w:szCs w:val="20"/>
        </w:rPr>
        <w:t xml:space="preserve"> an inspector’s chart</w:t>
      </w:r>
      <w:r w:rsidR="00A55EC3" w:rsidRPr="00C53D64">
        <w:rPr>
          <w:sz w:val="20"/>
          <w:szCs w:val="20"/>
        </w:rPr>
        <w:t xml:space="preserve"> </w:t>
      </w:r>
      <w:r w:rsidR="004F2D98" w:rsidRPr="00C53D64">
        <w:rPr>
          <w:sz w:val="20"/>
          <w:szCs w:val="20"/>
        </w:rPr>
        <w:t>is</w:t>
      </w:r>
      <w:r w:rsidR="00A55EC3" w:rsidRPr="00C53D64">
        <w:rPr>
          <w:sz w:val="20"/>
          <w:szCs w:val="20"/>
        </w:rPr>
        <w:t xml:space="preserve"> prov</w:t>
      </w:r>
      <w:r w:rsidR="006E0515" w:rsidRPr="00C53D64">
        <w:rPr>
          <w:sz w:val="20"/>
          <w:szCs w:val="20"/>
        </w:rPr>
        <w:t>i</w:t>
      </w:r>
      <w:r w:rsidR="00A55EC3" w:rsidRPr="00C53D64">
        <w:rPr>
          <w:sz w:val="20"/>
          <w:szCs w:val="20"/>
        </w:rPr>
        <w:t>d</w:t>
      </w:r>
      <w:r w:rsidR="006E0515" w:rsidRPr="00C53D64">
        <w:rPr>
          <w:sz w:val="20"/>
          <w:szCs w:val="20"/>
        </w:rPr>
        <w:t>e</w:t>
      </w:r>
      <w:r w:rsidR="004F2D98" w:rsidRPr="00C53D64">
        <w:rPr>
          <w:sz w:val="20"/>
          <w:szCs w:val="20"/>
        </w:rPr>
        <w:t>d</w:t>
      </w:r>
      <w:r w:rsidR="00A55EC3" w:rsidRPr="00C53D64">
        <w:rPr>
          <w:sz w:val="20"/>
          <w:szCs w:val="20"/>
        </w:rPr>
        <w:t xml:space="preserve"> </w:t>
      </w:r>
      <w:r w:rsidR="006E0515" w:rsidRPr="00C53D64">
        <w:rPr>
          <w:sz w:val="20"/>
          <w:szCs w:val="20"/>
        </w:rPr>
        <w:t xml:space="preserve">as an electronic </w:t>
      </w:r>
      <w:proofErr w:type="gramStart"/>
      <w:r w:rsidR="006E0515" w:rsidRPr="00C53D64">
        <w:rPr>
          <w:sz w:val="20"/>
          <w:szCs w:val="20"/>
        </w:rPr>
        <w:t>deliverable</w:t>
      </w:r>
      <w:proofErr w:type="gramEnd"/>
      <w:r w:rsidR="00081292" w:rsidRPr="00C53D64">
        <w:rPr>
          <w:sz w:val="20"/>
          <w:szCs w:val="20"/>
        </w:rPr>
        <w:t>.</w:t>
      </w:r>
      <w:r w:rsidR="00B01966" w:rsidRPr="00C53D64">
        <w:rPr>
          <w:sz w:val="20"/>
          <w:szCs w:val="20"/>
        </w:rPr>
        <w:t xml:space="preserve"> </w:t>
      </w:r>
      <w:r w:rsidR="00AA7477" w:rsidRPr="00C53D64">
        <w:rPr>
          <w:sz w:val="20"/>
          <w:szCs w:val="20"/>
        </w:rPr>
        <w:t>The</w:t>
      </w:r>
      <w:r w:rsidR="00B01966" w:rsidRPr="00C53D64">
        <w:rPr>
          <w:sz w:val="20"/>
          <w:szCs w:val="20"/>
        </w:rPr>
        <w:t xml:space="preserve"> drivability analysis shall be performed by the bridge designer in accordance with </w:t>
      </w:r>
      <w:r w:rsidR="00B01966" w:rsidRPr="00C53D64">
        <w:rPr>
          <w:i/>
          <w:iCs/>
          <w:sz w:val="20"/>
          <w:szCs w:val="20"/>
        </w:rPr>
        <w:t>EPG 751.36.5.11 Check Pile Drivability</w:t>
      </w:r>
      <w:r w:rsidR="00B01966" w:rsidRPr="00C53D64">
        <w:rPr>
          <w:sz w:val="20"/>
          <w:szCs w:val="20"/>
        </w:rPr>
        <w:t xml:space="preserve">, </w:t>
      </w:r>
      <w:r w:rsidR="00D5642C" w:rsidRPr="00C53D64">
        <w:rPr>
          <w:sz w:val="20"/>
          <w:szCs w:val="20"/>
        </w:rPr>
        <w:t xml:space="preserve">both to check the design and to provide the </w:t>
      </w:r>
      <w:r w:rsidR="00087345" w:rsidRPr="00C53D64">
        <w:rPr>
          <w:sz w:val="20"/>
          <w:szCs w:val="20"/>
        </w:rPr>
        <w:t>Inspector’s Chart</w:t>
      </w:r>
      <w:r w:rsidR="00730641" w:rsidRPr="00C53D64">
        <w:rPr>
          <w:sz w:val="20"/>
          <w:szCs w:val="20"/>
        </w:rPr>
        <w:t xml:space="preserve">. At the contractor’s request, </w:t>
      </w:r>
      <w:r w:rsidR="00984CBC" w:rsidRPr="00C53D64">
        <w:rPr>
          <w:sz w:val="20"/>
          <w:szCs w:val="20"/>
        </w:rPr>
        <w:t xml:space="preserve">a revised </w:t>
      </w:r>
      <w:proofErr w:type="gramStart"/>
      <w:r w:rsidR="002071A1" w:rsidRPr="00C53D64">
        <w:rPr>
          <w:sz w:val="20"/>
          <w:szCs w:val="20"/>
        </w:rPr>
        <w:t>I</w:t>
      </w:r>
      <w:r w:rsidR="00B75781" w:rsidRPr="00C53D64">
        <w:rPr>
          <w:sz w:val="20"/>
          <w:szCs w:val="20"/>
        </w:rPr>
        <w:t>nspector</w:t>
      </w:r>
      <w:r w:rsidR="00080FA4" w:rsidRPr="00C53D64">
        <w:rPr>
          <w:sz w:val="20"/>
          <w:szCs w:val="20"/>
        </w:rPr>
        <w:t>‘</w:t>
      </w:r>
      <w:proofErr w:type="gramEnd"/>
      <w:r w:rsidR="00080FA4" w:rsidRPr="00C53D64">
        <w:rPr>
          <w:sz w:val="20"/>
          <w:szCs w:val="20"/>
        </w:rPr>
        <w:t xml:space="preserve">s </w:t>
      </w:r>
      <w:r w:rsidR="002071A1" w:rsidRPr="00C53D64">
        <w:rPr>
          <w:sz w:val="20"/>
          <w:szCs w:val="20"/>
        </w:rPr>
        <w:t>C</w:t>
      </w:r>
      <w:r w:rsidR="00080FA4" w:rsidRPr="00C53D64">
        <w:rPr>
          <w:sz w:val="20"/>
          <w:szCs w:val="20"/>
        </w:rPr>
        <w:t>hart</w:t>
      </w:r>
      <w:r w:rsidR="00984CBC" w:rsidRPr="00C53D64">
        <w:rPr>
          <w:sz w:val="20"/>
          <w:szCs w:val="20"/>
        </w:rPr>
        <w:t xml:space="preserve"> may be provided</w:t>
      </w:r>
      <w:r w:rsidR="00802AEF" w:rsidRPr="00C53D64">
        <w:rPr>
          <w:sz w:val="20"/>
          <w:szCs w:val="20"/>
        </w:rPr>
        <w:t xml:space="preserve"> by MoDOT</w:t>
      </w:r>
      <w:r w:rsidR="00984CBC" w:rsidRPr="00C53D64">
        <w:rPr>
          <w:sz w:val="20"/>
          <w:szCs w:val="20"/>
        </w:rPr>
        <w:t xml:space="preserve"> </w:t>
      </w:r>
      <w:r w:rsidR="005C13C6" w:rsidRPr="00C53D64">
        <w:rPr>
          <w:sz w:val="20"/>
          <w:szCs w:val="20"/>
        </w:rPr>
        <w:t xml:space="preserve">after contract </w:t>
      </w:r>
      <w:r w:rsidR="00984CBC" w:rsidRPr="00C53D64">
        <w:rPr>
          <w:sz w:val="20"/>
          <w:szCs w:val="20"/>
        </w:rPr>
        <w:t>that adheres to the contractor</w:t>
      </w:r>
      <w:r w:rsidR="008D55C1" w:rsidRPr="00C53D64">
        <w:rPr>
          <w:sz w:val="20"/>
          <w:szCs w:val="20"/>
        </w:rPr>
        <w:t>’s specific driving</w:t>
      </w:r>
      <w:r w:rsidR="007244D0" w:rsidRPr="00C53D64">
        <w:rPr>
          <w:sz w:val="20"/>
          <w:szCs w:val="20"/>
        </w:rPr>
        <w:t xml:space="preserve"> </w:t>
      </w:r>
      <w:r w:rsidR="008018DB" w:rsidRPr="00C53D64">
        <w:rPr>
          <w:sz w:val="20"/>
          <w:szCs w:val="20"/>
        </w:rPr>
        <w:t>system</w:t>
      </w:r>
      <w:r w:rsidR="007244D0" w:rsidRPr="00C53D64">
        <w:rPr>
          <w:sz w:val="20"/>
          <w:szCs w:val="20"/>
        </w:rPr>
        <w:t>.</w:t>
      </w:r>
      <w:r w:rsidR="00672D45">
        <w:rPr>
          <w:sz w:val="20"/>
          <w:szCs w:val="20"/>
        </w:rPr>
        <w:t xml:space="preserve"> The </w:t>
      </w:r>
      <w:hyperlink r:id="rId14" w:history="1">
        <w:r w:rsidR="00672D45" w:rsidRPr="00335E2D">
          <w:rPr>
            <w:rStyle w:val="Hyperlink"/>
            <w:sz w:val="20"/>
            <w:szCs w:val="20"/>
          </w:rPr>
          <w:t xml:space="preserve">FHWA </w:t>
        </w:r>
        <w:r w:rsidR="005E1C39" w:rsidRPr="00335E2D">
          <w:rPr>
            <w:rStyle w:val="Hyperlink"/>
            <w:sz w:val="20"/>
            <w:szCs w:val="20"/>
          </w:rPr>
          <w:t xml:space="preserve">Pile Driving </w:t>
        </w:r>
        <w:r w:rsidR="000F1B15" w:rsidRPr="00335E2D">
          <w:rPr>
            <w:rStyle w:val="Hyperlink"/>
            <w:sz w:val="20"/>
            <w:szCs w:val="20"/>
          </w:rPr>
          <w:t>and Equipment Data Form</w:t>
        </w:r>
      </w:hyperlink>
      <w:r w:rsidR="000F1B15">
        <w:rPr>
          <w:sz w:val="20"/>
          <w:szCs w:val="20"/>
        </w:rPr>
        <w:t xml:space="preserve"> </w:t>
      </w:r>
      <w:r w:rsidR="00DC4EAB">
        <w:rPr>
          <w:sz w:val="20"/>
          <w:szCs w:val="20"/>
        </w:rPr>
        <w:t xml:space="preserve">should be used </w:t>
      </w:r>
      <w:r w:rsidR="00B20A94">
        <w:rPr>
          <w:sz w:val="20"/>
          <w:szCs w:val="20"/>
        </w:rPr>
        <w:t>for the</w:t>
      </w:r>
      <w:r w:rsidR="00DC4EAB">
        <w:rPr>
          <w:sz w:val="20"/>
          <w:szCs w:val="20"/>
        </w:rPr>
        <w:t xml:space="preserve"> submittal.</w:t>
      </w:r>
    </w:p>
    <w:p w14:paraId="1F87EC1B" w14:textId="77777777" w:rsidR="00FB60BF" w:rsidRPr="00C53D64" w:rsidRDefault="00FB60BF" w:rsidP="005B36F6">
      <w:pPr>
        <w:pStyle w:val="ListParagraph"/>
        <w:ind w:left="0"/>
        <w:rPr>
          <w:sz w:val="20"/>
          <w:szCs w:val="20"/>
        </w:rPr>
      </w:pPr>
    </w:p>
    <w:p w14:paraId="2D7F8B9A" w14:textId="0E215957" w:rsidR="0053075F" w:rsidRPr="00C53D64" w:rsidRDefault="00D467B5" w:rsidP="005B36F6">
      <w:pPr>
        <w:pStyle w:val="ListParagraph"/>
        <w:ind w:left="0"/>
        <w:rPr>
          <w:sz w:val="20"/>
          <w:szCs w:val="20"/>
        </w:rPr>
      </w:pPr>
      <w:r w:rsidRPr="00C53D64">
        <w:rPr>
          <w:sz w:val="20"/>
          <w:szCs w:val="20"/>
        </w:rPr>
        <w:t>T</w:t>
      </w:r>
      <w:r w:rsidR="005A4E30" w:rsidRPr="00C53D64">
        <w:rPr>
          <w:sz w:val="20"/>
          <w:szCs w:val="20"/>
        </w:rPr>
        <w:t>o</w:t>
      </w:r>
      <w:r w:rsidRPr="00C53D64">
        <w:rPr>
          <w:sz w:val="20"/>
          <w:szCs w:val="20"/>
        </w:rPr>
        <w:t xml:space="preserve"> develop an inspector’s chart in GRLWEAP 14</w:t>
      </w:r>
      <w:r w:rsidR="005A4E30" w:rsidRPr="00C53D64">
        <w:rPr>
          <w:sz w:val="20"/>
          <w:szCs w:val="20"/>
        </w:rPr>
        <w:t>, the desired driving resistance must be entered as shown below.</w:t>
      </w:r>
      <w:r w:rsidR="00F67329" w:rsidRPr="00C53D64">
        <w:rPr>
          <w:sz w:val="20"/>
          <w:szCs w:val="20"/>
        </w:rPr>
        <w:t xml:space="preserve"> For the contract plans the manufacturer recommend</w:t>
      </w:r>
      <w:r w:rsidR="00FB4B5F" w:rsidRPr="00C53D64">
        <w:rPr>
          <w:sz w:val="20"/>
          <w:szCs w:val="20"/>
        </w:rPr>
        <w:t>ed setting</w:t>
      </w:r>
      <w:r w:rsidR="00E456CB" w:rsidRPr="00C53D64">
        <w:rPr>
          <w:sz w:val="20"/>
          <w:szCs w:val="20"/>
        </w:rPr>
        <w:t>s</w:t>
      </w:r>
      <w:r w:rsidR="00FB4B5F" w:rsidRPr="00C53D64">
        <w:rPr>
          <w:sz w:val="20"/>
          <w:szCs w:val="20"/>
        </w:rPr>
        <w:t xml:space="preserve"> will be applied for </w:t>
      </w:r>
      <w:r w:rsidR="00E456CB" w:rsidRPr="00C53D64">
        <w:rPr>
          <w:sz w:val="20"/>
          <w:szCs w:val="20"/>
        </w:rPr>
        <w:t>the hammer selected (</w:t>
      </w:r>
      <w:proofErr w:type="spellStart"/>
      <w:proofErr w:type="gramStart"/>
      <w:r w:rsidR="001551CC" w:rsidRPr="00C53D64">
        <w:rPr>
          <w:sz w:val="20"/>
          <w:szCs w:val="20"/>
        </w:rPr>
        <w:t>e.g</w:t>
      </w:r>
      <w:proofErr w:type="spellEnd"/>
      <w:r w:rsidR="001551CC" w:rsidRPr="00C53D64">
        <w:rPr>
          <w:sz w:val="20"/>
          <w:szCs w:val="20"/>
        </w:rPr>
        <w:t>,,</w:t>
      </w:r>
      <w:proofErr w:type="gramEnd"/>
      <w:r w:rsidR="001551CC" w:rsidRPr="00C53D64">
        <w:rPr>
          <w:sz w:val="20"/>
          <w:szCs w:val="20"/>
        </w:rPr>
        <w:t xml:space="preserve"> </w:t>
      </w:r>
      <w:proofErr w:type="spellStart"/>
      <w:r w:rsidR="001551CC" w:rsidRPr="00C53D64">
        <w:rPr>
          <w:sz w:val="20"/>
          <w:szCs w:val="20"/>
        </w:rPr>
        <w:t>Delmag</w:t>
      </w:r>
      <w:proofErr w:type="spellEnd"/>
      <w:r w:rsidR="001551CC" w:rsidRPr="00C53D64">
        <w:rPr>
          <w:sz w:val="20"/>
          <w:szCs w:val="20"/>
        </w:rPr>
        <w:t xml:space="preserve"> D19-42) including the hammer cushion</w:t>
      </w:r>
      <w:r w:rsidR="00E14858" w:rsidRPr="00C53D64">
        <w:rPr>
          <w:sz w:val="20"/>
          <w:szCs w:val="20"/>
        </w:rPr>
        <w:t>.</w:t>
      </w:r>
    </w:p>
    <w:p w14:paraId="02EC66C4" w14:textId="370D481B" w:rsidR="00F02451" w:rsidRDefault="00F02451" w:rsidP="005B36F6">
      <w:pPr>
        <w:pStyle w:val="ListParagraph"/>
        <w:ind w:left="0"/>
        <w:rPr>
          <w:color w:val="FF0000"/>
          <w:sz w:val="20"/>
          <w:szCs w:val="20"/>
        </w:rPr>
      </w:pPr>
      <w:r>
        <w:rPr>
          <w:noProof/>
        </w:rPr>
        <w:drawing>
          <wp:inline distT="0" distB="0" distL="0" distR="0" wp14:anchorId="139411D9" wp14:editId="4F49DA65">
            <wp:extent cx="5486400" cy="313690"/>
            <wp:effectExtent l="0" t="0" r="0" b="0"/>
            <wp:docPr id="18947008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700887" name=""/>
                    <pic:cNvPicPr/>
                  </pic:nvPicPr>
                  <pic:blipFill>
                    <a:blip r:embed="rId15"/>
                    <a:stretch>
                      <a:fillRect/>
                    </a:stretch>
                  </pic:blipFill>
                  <pic:spPr>
                    <a:xfrm>
                      <a:off x="0" y="0"/>
                      <a:ext cx="5486400" cy="313690"/>
                    </a:xfrm>
                    <a:prstGeom prst="rect">
                      <a:avLst/>
                    </a:prstGeom>
                  </pic:spPr>
                </pic:pic>
              </a:graphicData>
            </a:graphic>
          </wp:inline>
        </w:drawing>
      </w:r>
    </w:p>
    <w:p w14:paraId="0DBAE38B" w14:textId="77777777" w:rsidR="00BD40BE" w:rsidRDefault="00BD40BE" w:rsidP="005B36F6">
      <w:pPr>
        <w:pStyle w:val="ListParagraph"/>
        <w:ind w:left="0"/>
        <w:rPr>
          <w:color w:val="FF0000"/>
          <w:sz w:val="20"/>
          <w:szCs w:val="20"/>
        </w:rPr>
      </w:pPr>
    </w:p>
    <w:p w14:paraId="24835630" w14:textId="59B2F9B7" w:rsidR="005A4E30" w:rsidRDefault="001337B5" w:rsidP="005B36F6">
      <w:pPr>
        <w:pStyle w:val="ListParagraph"/>
        <w:ind w:left="0"/>
        <w:rPr>
          <w:color w:val="FF0000"/>
          <w:sz w:val="20"/>
          <w:szCs w:val="20"/>
        </w:rPr>
      </w:pPr>
      <w:r>
        <w:rPr>
          <w:noProof/>
        </w:rPr>
        <w:drawing>
          <wp:inline distT="0" distB="0" distL="0" distR="0" wp14:anchorId="4222BBFE" wp14:editId="4992E94C">
            <wp:extent cx="5153025" cy="3009900"/>
            <wp:effectExtent l="0" t="0" r="9525" b="0"/>
            <wp:docPr id="12369637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963798" name=""/>
                    <pic:cNvPicPr/>
                  </pic:nvPicPr>
                  <pic:blipFill>
                    <a:blip r:embed="rId16"/>
                    <a:stretch>
                      <a:fillRect/>
                    </a:stretch>
                  </pic:blipFill>
                  <pic:spPr>
                    <a:xfrm>
                      <a:off x="0" y="0"/>
                      <a:ext cx="5153025" cy="3009900"/>
                    </a:xfrm>
                    <a:prstGeom prst="rect">
                      <a:avLst/>
                    </a:prstGeom>
                  </pic:spPr>
                </pic:pic>
              </a:graphicData>
            </a:graphic>
          </wp:inline>
        </w:drawing>
      </w:r>
    </w:p>
    <w:p w14:paraId="33111101" w14:textId="77777777" w:rsidR="00861A25" w:rsidRDefault="00861A25" w:rsidP="005B36F6">
      <w:pPr>
        <w:pStyle w:val="ListParagraph"/>
        <w:ind w:left="0"/>
        <w:rPr>
          <w:color w:val="FF0000"/>
          <w:sz w:val="20"/>
          <w:szCs w:val="20"/>
        </w:rPr>
      </w:pPr>
    </w:p>
    <w:p w14:paraId="3E732D8B" w14:textId="67F26816" w:rsidR="00861A25" w:rsidRPr="00C53D64" w:rsidRDefault="00186C20" w:rsidP="005B36F6">
      <w:pPr>
        <w:pStyle w:val="ListParagraph"/>
        <w:ind w:left="0"/>
        <w:rPr>
          <w:sz w:val="20"/>
          <w:szCs w:val="20"/>
        </w:rPr>
      </w:pPr>
      <w:r w:rsidRPr="00C53D64">
        <w:rPr>
          <w:sz w:val="20"/>
          <w:szCs w:val="20"/>
        </w:rPr>
        <w:t xml:space="preserve">The </w:t>
      </w:r>
      <w:r w:rsidR="00391FBD" w:rsidRPr="00C53D64">
        <w:rPr>
          <w:sz w:val="20"/>
          <w:szCs w:val="20"/>
        </w:rPr>
        <w:t>electronic</w:t>
      </w:r>
      <w:r w:rsidRPr="00C53D64">
        <w:rPr>
          <w:sz w:val="20"/>
          <w:szCs w:val="20"/>
        </w:rPr>
        <w:t xml:space="preserve"> deliverable</w:t>
      </w:r>
      <w:r w:rsidR="006922E1" w:rsidRPr="00C53D64">
        <w:rPr>
          <w:sz w:val="20"/>
          <w:szCs w:val="20"/>
        </w:rPr>
        <w:t xml:space="preserve"> to be included in the project </w:t>
      </w:r>
      <w:r w:rsidR="00044D0A" w:rsidRPr="00C53D64">
        <w:rPr>
          <w:sz w:val="20"/>
          <w:szCs w:val="20"/>
        </w:rPr>
        <w:t>is a PDF of the summary report</w:t>
      </w:r>
      <w:r w:rsidR="00DB6471" w:rsidRPr="00C53D64">
        <w:rPr>
          <w:sz w:val="20"/>
          <w:szCs w:val="20"/>
        </w:rPr>
        <w:t xml:space="preserve"> for the inspector’s chart</w:t>
      </w:r>
      <w:r w:rsidR="000B0D12" w:rsidRPr="00C53D64">
        <w:rPr>
          <w:sz w:val="20"/>
          <w:szCs w:val="20"/>
        </w:rPr>
        <w:t>.</w:t>
      </w:r>
      <w:r w:rsidR="006922E1" w:rsidRPr="00C53D64">
        <w:rPr>
          <w:sz w:val="20"/>
          <w:szCs w:val="20"/>
        </w:rPr>
        <w:t xml:space="preserve"> </w:t>
      </w:r>
      <w:r w:rsidR="001B23EC" w:rsidRPr="00C53D64">
        <w:rPr>
          <w:sz w:val="20"/>
          <w:szCs w:val="20"/>
        </w:rPr>
        <w:t>The</w:t>
      </w:r>
      <w:r w:rsidR="000C206A" w:rsidRPr="00C53D64">
        <w:rPr>
          <w:sz w:val="20"/>
          <w:szCs w:val="20"/>
        </w:rPr>
        <w:t xml:space="preserve"> Inspector’s Chart provides the </w:t>
      </w:r>
      <w:r w:rsidR="00AE7D0D" w:rsidRPr="00C53D64">
        <w:rPr>
          <w:sz w:val="20"/>
          <w:szCs w:val="20"/>
        </w:rPr>
        <w:t xml:space="preserve">blow count required to reach capacity based on the </w:t>
      </w:r>
      <w:r w:rsidR="000120A1" w:rsidRPr="00C53D64">
        <w:rPr>
          <w:sz w:val="20"/>
          <w:szCs w:val="20"/>
        </w:rPr>
        <w:t>actual hammer str</w:t>
      </w:r>
      <w:r w:rsidR="00B77235" w:rsidRPr="00C53D64">
        <w:rPr>
          <w:sz w:val="20"/>
          <w:szCs w:val="20"/>
        </w:rPr>
        <w:t>o</w:t>
      </w:r>
      <w:r w:rsidR="000120A1" w:rsidRPr="00C53D64">
        <w:rPr>
          <w:sz w:val="20"/>
          <w:szCs w:val="20"/>
        </w:rPr>
        <w:t>ke or energy setting</w:t>
      </w:r>
      <w:r w:rsidR="00E73415" w:rsidRPr="00C53D64">
        <w:rPr>
          <w:sz w:val="20"/>
          <w:szCs w:val="20"/>
        </w:rPr>
        <w:t>.</w:t>
      </w:r>
      <w:r w:rsidR="005F405A" w:rsidRPr="00C53D64">
        <w:rPr>
          <w:sz w:val="20"/>
          <w:szCs w:val="20"/>
        </w:rPr>
        <w:t xml:space="preserve"> The chart also gives infor</w:t>
      </w:r>
      <w:r w:rsidR="0092646A" w:rsidRPr="00C53D64">
        <w:rPr>
          <w:sz w:val="20"/>
          <w:szCs w:val="20"/>
        </w:rPr>
        <w:t xml:space="preserve">mation about the maximum stresses in the pile when </w:t>
      </w:r>
      <w:r w:rsidR="00C94FCB" w:rsidRPr="00C53D64">
        <w:rPr>
          <w:sz w:val="20"/>
          <w:szCs w:val="20"/>
        </w:rPr>
        <w:t xml:space="preserve">the capacity is </w:t>
      </w:r>
      <w:r w:rsidR="00BB7BC0" w:rsidRPr="00C53D64">
        <w:rPr>
          <w:sz w:val="20"/>
          <w:szCs w:val="20"/>
        </w:rPr>
        <w:t>obtained</w:t>
      </w:r>
      <w:r w:rsidR="00C94FCB" w:rsidRPr="00C53D64">
        <w:rPr>
          <w:sz w:val="20"/>
          <w:szCs w:val="20"/>
        </w:rPr>
        <w:t>.</w:t>
      </w:r>
    </w:p>
    <w:p w14:paraId="7D07B4C2" w14:textId="2C8CF912" w:rsidR="00E66AAA" w:rsidRDefault="007C2020" w:rsidP="005B36F6">
      <w:pPr>
        <w:pStyle w:val="ListParagraph"/>
        <w:ind w:left="0"/>
        <w:rPr>
          <w:color w:val="FF0000"/>
          <w:sz w:val="20"/>
          <w:szCs w:val="20"/>
        </w:rPr>
      </w:pPr>
      <w:r>
        <w:rPr>
          <w:noProof/>
        </w:rPr>
        <w:drawing>
          <wp:inline distT="0" distB="0" distL="0" distR="0" wp14:anchorId="373BF7B7" wp14:editId="2E922422">
            <wp:extent cx="5486400" cy="487045"/>
            <wp:effectExtent l="0" t="0" r="0" b="8255"/>
            <wp:docPr id="20103077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307702" name=""/>
                    <pic:cNvPicPr/>
                  </pic:nvPicPr>
                  <pic:blipFill>
                    <a:blip r:embed="rId17"/>
                    <a:stretch>
                      <a:fillRect/>
                    </a:stretch>
                  </pic:blipFill>
                  <pic:spPr>
                    <a:xfrm>
                      <a:off x="0" y="0"/>
                      <a:ext cx="5486400" cy="487045"/>
                    </a:xfrm>
                    <a:prstGeom prst="rect">
                      <a:avLst/>
                    </a:prstGeom>
                  </pic:spPr>
                </pic:pic>
              </a:graphicData>
            </a:graphic>
          </wp:inline>
        </w:drawing>
      </w:r>
    </w:p>
    <w:p w14:paraId="672E6D24" w14:textId="77777777" w:rsidR="007C2020" w:rsidRDefault="007C2020" w:rsidP="005B36F6">
      <w:pPr>
        <w:pStyle w:val="ListParagraph"/>
        <w:ind w:left="0"/>
        <w:rPr>
          <w:color w:val="FF0000"/>
          <w:sz w:val="20"/>
          <w:szCs w:val="20"/>
        </w:rPr>
      </w:pPr>
    </w:p>
    <w:p w14:paraId="63A10872" w14:textId="2E7A4E72" w:rsidR="00C96446" w:rsidRDefault="00107B80" w:rsidP="005B36F6">
      <w:pPr>
        <w:pStyle w:val="ListParagraph"/>
        <w:ind w:left="0"/>
        <w:rPr>
          <w:color w:val="FF0000"/>
          <w:sz w:val="20"/>
          <w:szCs w:val="20"/>
        </w:rPr>
      </w:pPr>
      <w:r>
        <w:rPr>
          <w:noProof/>
        </w:rPr>
        <w:lastRenderedPageBreak/>
        <w:drawing>
          <wp:inline distT="0" distB="0" distL="0" distR="0" wp14:anchorId="25203811" wp14:editId="74FB9194">
            <wp:extent cx="5486400" cy="7964170"/>
            <wp:effectExtent l="0" t="0" r="0" b="0"/>
            <wp:docPr id="1207480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48053" name=""/>
                    <pic:cNvPicPr/>
                  </pic:nvPicPr>
                  <pic:blipFill>
                    <a:blip r:embed="rId18"/>
                    <a:stretch>
                      <a:fillRect/>
                    </a:stretch>
                  </pic:blipFill>
                  <pic:spPr>
                    <a:xfrm>
                      <a:off x="0" y="0"/>
                      <a:ext cx="5486400" cy="7964170"/>
                    </a:xfrm>
                    <a:prstGeom prst="rect">
                      <a:avLst/>
                    </a:prstGeom>
                  </pic:spPr>
                </pic:pic>
              </a:graphicData>
            </a:graphic>
          </wp:inline>
        </w:drawing>
      </w:r>
    </w:p>
    <w:p w14:paraId="02C03150" w14:textId="6428C133" w:rsidR="00C96446" w:rsidRDefault="00073590" w:rsidP="005B36F6">
      <w:pPr>
        <w:pStyle w:val="ListParagraph"/>
        <w:ind w:left="0"/>
        <w:rPr>
          <w:color w:val="FF0000"/>
          <w:sz w:val="20"/>
          <w:szCs w:val="20"/>
        </w:rPr>
      </w:pPr>
      <w:r>
        <w:rPr>
          <w:noProof/>
        </w:rPr>
        <w:lastRenderedPageBreak/>
        <w:drawing>
          <wp:inline distT="0" distB="0" distL="0" distR="0" wp14:anchorId="0A88B6B8" wp14:editId="5E2AC43F">
            <wp:extent cx="5486400" cy="2630805"/>
            <wp:effectExtent l="0" t="0" r="0" b="0"/>
            <wp:docPr id="16853165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316519" name=""/>
                    <pic:cNvPicPr/>
                  </pic:nvPicPr>
                  <pic:blipFill>
                    <a:blip r:embed="rId19"/>
                    <a:stretch>
                      <a:fillRect/>
                    </a:stretch>
                  </pic:blipFill>
                  <pic:spPr>
                    <a:xfrm>
                      <a:off x="0" y="0"/>
                      <a:ext cx="5486400" cy="2630805"/>
                    </a:xfrm>
                    <a:prstGeom prst="rect">
                      <a:avLst/>
                    </a:prstGeom>
                  </pic:spPr>
                </pic:pic>
              </a:graphicData>
            </a:graphic>
          </wp:inline>
        </w:drawing>
      </w:r>
    </w:p>
    <w:p w14:paraId="32F73389" w14:textId="77777777" w:rsidR="0075263B" w:rsidRPr="00E739E6" w:rsidRDefault="0075263B" w:rsidP="005B36F6">
      <w:pPr>
        <w:pStyle w:val="ListParagraph"/>
        <w:ind w:left="0"/>
        <w:rPr>
          <w:color w:val="FF0000"/>
          <w:sz w:val="20"/>
          <w:szCs w:val="20"/>
        </w:rPr>
      </w:pPr>
    </w:p>
    <w:p w14:paraId="11A68A62" w14:textId="3ABAB9B9" w:rsidR="00901B8C" w:rsidRPr="00016F73" w:rsidRDefault="0038085A" w:rsidP="00C76A28">
      <w:pPr>
        <w:pStyle w:val="ListParagraph"/>
        <w:numPr>
          <w:ilvl w:val="0"/>
          <w:numId w:val="24"/>
        </w:numPr>
        <w:ind w:left="0"/>
        <w:jc w:val="both"/>
        <w:rPr>
          <w:b/>
          <w:bCs/>
          <w:color w:val="0070C0"/>
          <w:sz w:val="20"/>
          <w:szCs w:val="20"/>
          <w:u w:val="single"/>
        </w:rPr>
      </w:pPr>
      <w:bookmarkStart w:id="4" w:name="Length"/>
      <w:r w:rsidRPr="00016F73">
        <w:rPr>
          <w:b/>
          <w:bCs/>
          <w:color w:val="0070C0"/>
          <w:sz w:val="20"/>
          <w:szCs w:val="20"/>
          <w:u w:val="single"/>
        </w:rPr>
        <w:t>Guidance</w:t>
      </w:r>
      <w:r w:rsidR="0041753B" w:rsidRPr="00016F73">
        <w:rPr>
          <w:b/>
          <w:bCs/>
          <w:color w:val="0070C0"/>
          <w:sz w:val="20"/>
          <w:szCs w:val="20"/>
          <w:u w:val="single"/>
        </w:rPr>
        <w:t xml:space="preserve"> for </w:t>
      </w:r>
      <w:r w:rsidR="00551527" w:rsidRPr="00016F73">
        <w:rPr>
          <w:b/>
          <w:bCs/>
          <w:color w:val="0070C0"/>
          <w:sz w:val="20"/>
          <w:szCs w:val="20"/>
          <w:u w:val="single"/>
        </w:rPr>
        <w:t>Pile Length Estimates</w:t>
      </w:r>
    </w:p>
    <w:bookmarkEnd w:id="4"/>
    <w:p w14:paraId="5BF339A0" w14:textId="77777777" w:rsidR="00FC74BE" w:rsidRPr="00C76A28" w:rsidRDefault="00FC74BE" w:rsidP="00FC74BE">
      <w:pPr>
        <w:pStyle w:val="ListParagraph"/>
        <w:ind w:left="0"/>
        <w:jc w:val="both"/>
        <w:rPr>
          <w:sz w:val="20"/>
          <w:szCs w:val="20"/>
          <w:highlight w:val="yellow"/>
          <w:u w:val="single"/>
        </w:rPr>
      </w:pPr>
    </w:p>
    <w:p w14:paraId="36E07F4A" w14:textId="03E7BEEE" w:rsidR="001970AA" w:rsidRPr="00C53D64" w:rsidRDefault="001970AA" w:rsidP="001970AA">
      <w:pPr>
        <w:jc w:val="both"/>
        <w:rPr>
          <w:sz w:val="20"/>
          <w:szCs w:val="20"/>
        </w:rPr>
      </w:pPr>
      <w:r w:rsidRPr="00C53D64">
        <w:rPr>
          <w:sz w:val="20"/>
          <w:szCs w:val="20"/>
        </w:rPr>
        <w:t xml:space="preserve">The </w:t>
      </w:r>
      <w:r w:rsidR="004B3BB1" w:rsidRPr="00C53D64">
        <w:rPr>
          <w:sz w:val="20"/>
          <w:szCs w:val="20"/>
        </w:rPr>
        <w:t>GRLWEAP 14</w:t>
      </w:r>
      <w:r w:rsidR="009E159F" w:rsidRPr="00C53D64">
        <w:rPr>
          <w:sz w:val="20"/>
          <w:szCs w:val="20"/>
        </w:rPr>
        <w:t xml:space="preserve"> software</w:t>
      </w:r>
      <w:r w:rsidRPr="00C53D64">
        <w:rPr>
          <w:sz w:val="20"/>
          <w:szCs w:val="20"/>
        </w:rPr>
        <w:t xml:space="preserve"> is </w:t>
      </w:r>
      <w:r w:rsidR="00F523A5" w:rsidRPr="00C53D64">
        <w:rPr>
          <w:sz w:val="20"/>
          <w:szCs w:val="20"/>
        </w:rPr>
        <w:t xml:space="preserve">available to the MoDOT Bridge Staff for performing a static analysis </w:t>
      </w:r>
      <w:proofErr w:type="gramStart"/>
      <w:r w:rsidR="00F523A5" w:rsidRPr="00C53D64">
        <w:rPr>
          <w:sz w:val="20"/>
          <w:szCs w:val="20"/>
        </w:rPr>
        <w:t>for</w:t>
      </w:r>
      <w:proofErr w:type="gramEnd"/>
      <w:r w:rsidR="00F523A5" w:rsidRPr="00C53D64">
        <w:rPr>
          <w:sz w:val="20"/>
          <w:szCs w:val="20"/>
        </w:rPr>
        <w:t xml:space="preserve"> driven piles.</w:t>
      </w:r>
      <w:r w:rsidR="009E159F" w:rsidRPr="00C53D64">
        <w:rPr>
          <w:sz w:val="20"/>
          <w:szCs w:val="20"/>
        </w:rPr>
        <w:t xml:space="preserve"> The following static methods are provided in GRLWEAP 14.</w:t>
      </w:r>
    </w:p>
    <w:p w14:paraId="0082E1B6" w14:textId="4C98AE18" w:rsidR="008060A5" w:rsidRPr="00C53D64" w:rsidRDefault="00672CC6" w:rsidP="00F523A5">
      <w:pPr>
        <w:pStyle w:val="ListParagraph"/>
        <w:numPr>
          <w:ilvl w:val="0"/>
          <w:numId w:val="29"/>
        </w:numPr>
        <w:jc w:val="both"/>
        <w:rPr>
          <w:sz w:val="20"/>
          <w:szCs w:val="20"/>
        </w:rPr>
      </w:pPr>
      <w:r w:rsidRPr="00C53D64">
        <w:rPr>
          <w:b/>
          <w:sz w:val="20"/>
          <w:szCs w:val="20"/>
        </w:rPr>
        <w:t>ST</w:t>
      </w:r>
      <w:r w:rsidR="00C41DE5" w:rsidRPr="00C53D64">
        <w:rPr>
          <w:b/>
          <w:sz w:val="20"/>
          <w:szCs w:val="20"/>
        </w:rPr>
        <w:t xml:space="preserve"> (Soil Type)</w:t>
      </w:r>
      <w:r w:rsidR="00F523A5" w:rsidRPr="00C53D64">
        <w:rPr>
          <w:b/>
          <w:sz w:val="20"/>
          <w:szCs w:val="20"/>
        </w:rPr>
        <w:t>:</w:t>
      </w:r>
      <w:r w:rsidR="00F523A5" w:rsidRPr="00C53D64">
        <w:rPr>
          <w:sz w:val="20"/>
          <w:szCs w:val="20"/>
        </w:rPr>
        <w:t xml:space="preserve"> Beta</w:t>
      </w:r>
      <w:r w:rsidR="00317645" w:rsidRPr="00C53D64">
        <w:rPr>
          <w:sz w:val="20"/>
          <w:szCs w:val="20"/>
        </w:rPr>
        <w:t xml:space="preserve"> (Sands)</w:t>
      </w:r>
      <w:r w:rsidR="00F523A5" w:rsidRPr="00C53D64">
        <w:rPr>
          <w:sz w:val="20"/>
          <w:szCs w:val="20"/>
        </w:rPr>
        <w:t xml:space="preserve">, </w:t>
      </w:r>
      <w:r w:rsidR="006046CC" w:rsidRPr="00C53D64">
        <w:rPr>
          <w:sz w:val="20"/>
          <w:szCs w:val="20"/>
        </w:rPr>
        <w:t>Alpha modified</w:t>
      </w:r>
      <w:r w:rsidR="00317645" w:rsidRPr="00C53D64">
        <w:rPr>
          <w:sz w:val="20"/>
          <w:szCs w:val="20"/>
        </w:rPr>
        <w:t xml:space="preserve"> (Clays)</w:t>
      </w:r>
    </w:p>
    <w:p w14:paraId="64884E9E" w14:textId="75E07DC1" w:rsidR="00CA1DB1" w:rsidRPr="00C53D64" w:rsidRDefault="00173A39" w:rsidP="00173A39">
      <w:pPr>
        <w:pStyle w:val="ListParagraph"/>
        <w:numPr>
          <w:ilvl w:val="0"/>
          <w:numId w:val="29"/>
        </w:numPr>
        <w:jc w:val="both"/>
        <w:rPr>
          <w:sz w:val="20"/>
          <w:szCs w:val="20"/>
        </w:rPr>
      </w:pPr>
      <w:r w:rsidRPr="00C53D64">
        <w:rPr>
          <w:b/>
          <w:bCs/>
          <w:sz w:val="20"/>
          <w:szCs w:val="20"/>
        </w:rPr>
        <w:t>SA (SPT-N):</w:t>
      </w:r>
      <w:r w:rsidR="00B919DE" w:rsidRPr="00C53D64">
        <w:rPr>
          <w:sz w:val="20"/>
          <w:szCs w:val="20"/>
        </w:rPr>
        <w:t xml:space="preserve"> </w:t>
      </w:r>
      <w:r w:rsidR="009D0107" w:rsidRPr="00C53D64">
        <w:rPr>
          <w:sz w:val="20"/>
          <w:szCs w:val="20"/>
        </w:rPr>
        <w:t>Us</w:t>
      </w:r>
      <w:r w:rsidR="00D80651" w:rsidRPr="00C53D64">
        <w:rPr>
          <w:sz w:val="20"/>
          <w:szCs w:val="20"/>
        </w:rPr>
        <w:t xml:space="preserve">es correlated </w:t>
      </w:r>
      <w:r w:rsidR="008E242A" w:rsidRPr="00C53D64">
        <w:rPr>
          <w:sz w:val="20"/>
          <w:szCs w:val="20"/>
        </w:rPr>
        <w:t>pile</w:t>
      </w:r>
      <w:r w:rsidR="00B9359A" w:rsidRPr="00C53D64">
        <w:rPr>
          <w:sz w:val="20"/>
          <w:szCs w:val="20"/>
        </w:rPr>
        <w:t xml:space="preserve">-soil </w:t>
      </w:r>
      <w:r w:rsidR="00D80651" w:rsidRPr="00C53D64">
        <w:rPr>
          <w:sz w:val="20"/>
          <w:szCs w:val="20"/>
        </w:rPr>
        <w:t>friction angles</w:t>
      </w:r>
    </w:p>
    <w:p w14:paraId="5914E847" w14:textId="7CCF2459" w:rsidR="009B0D3A" w:rsidRPr="00C53D64" w:rsidRDefault="009B0D3A" w:rsidP="009B0D3A">
      <w:pPr>
        <w:pStyle w:val="ListParagraph"/>
        <w:numPr>
          <w:ilvl w:val="0"/>
          <w:numId w:val="29"/>
        </w:numPr>
        <w:jc w:val="both"/>
        <w:rPr>
          <w:sz w:val="20"/>
          <w:szCs w:val="20"/>
        </w:rPr>
      </w:pPr>
      <w:r w:rsidRPr="00C53D64">
        <w:rPr>
          <w:b/>
          <w:bCs/>
          <w:sz w:val="20"/>
          <w:szCs w:val="20"/>
        </w:rPr>
        <w:t>FHWA:</w:t>
      </w:r>
      <w:r w:rsidRPr="00C53D64">
        <w:rPr>
          <w:sz w:val="20"/>
          <w:szCs w:val="20"/>
        </w:rPr>
        <w:t xml:space="preserve"> Nordlund</w:t>
      </w:r>
      <w:r w:rsidR="00720518" w:rsidRPr="00C53D64">
        <w:rPr>
          <w:sz w:val="20"/>
          <w:szCs w:val="20"/>
        </w:rPr>
        <w:t>/Thurman</w:t>
      </w:r>
      <w:r w:rsidRPr="00C53D64">
        <w:rPr>
          <w:sz w:val="20"/>
          <w:szCs w:val="20"/>
        </w:rPr>
        <w:t xml:space="preserve"> (Sands), Tomlinson (Clays)</w:t>
      </w:r>
    </w:p>
    <w:p w14:paraId="2FDAAF34" w14:textId="473D5672" w:rsidR="00173A39" w:rsidRPr="00C53D64" w:rsidRDefault="00173A39" w:rsidP="00173A39">
      <w:pPr>
        <w:pStyle w:val="ListParagraph"/>
        <w:numPr>
          <w:ilvl w:val="0"/>
          <w:numId w:val="29"/>
        </w:numPr>
        <w:jc w:val="both"/>
        <w:rPr>
          <w:sz w:val="20"/>
          <w:szCs w:val="20"/>
        </w:rPr>
      </w:pPr>
      <w:r w:rsidRPr="00C53D64">
        <w:rPr>
          <w:b/>
          <w:bCs/>
          <w:sz w:val="20"/>
          <w:szCs w:val="20"/>
        </w:rPr>
        <w:t>CPT</w:t>
      </w:r>
      <w:r w:rsidR="00E05445" w:rsidRPr="00C53D64">
        <w:rPr>
          <w:b/>
          <w:bCs/>
          <w:sz w:val="20"/>
          <w:szCs w:val="20"/>
        </w:rPr>
        <w:t>:</w:t>
      </w:r>
      <w:r w:rsidR="00E05445" w:rsidRPr="00C53D64">
        <w:rPr>
          <w:sz w:val="20"/>
          <w:szCs w:val="20"/>
        </w:rPr>
        <w:t xml:space="preserve"> </w:t>
      </w:r>
      <w:proofErr w:type="spellStart"/>
      <w:r w:rsidR="00920E66" w:rsidRPr="00C53D64">
        <w:rPr>
          <w:sz w:val="20"/>
          <w:szCs w:val="20"/>
        </w:rPr>
        <w:t>Schmertmann</w:t>
      </w:r>
      <w:proofErr w:type="spellEnd"/>
      <w:r w:rsidR="00B919DE" w:rsidRPr="00C53D64">
        <w:rPr>
          <w:sz w:val="20"/>
          <w:szCs w:val="20"/>
        </w:rPr>
        <w:t xml:space="preserve"> (Sands</w:t>
      </w:r>
      <w:r w:rsidR="00F97818" w:rsidRPr="00C53D64">
        <w:rPr>
          <w:sz w:val="20"/>
          <w:szCs w:val="20"/>
        </w:rPr>
        <w:t xml:space="preserve"> and</w:t>
      </w:r>
      <w:r w:rsidR="004907ED" w:rsidRPr="00C53D64">
        <w:rPr>
          <w:sz w:val="20"/>
          <w:szCs w:val="20"/>
        </w:rPr>
        <w:t xml:space="preserve"> Clays</w:t>
      </w:r>
      <w:r w:rsidR="00B919DE" w:rsidRPr="00C53D64">
        <w:rPr>
          <w:sz w:val="20"/>
          <w:szCs w:val="20"/>
        </w:rPr>
        <w:t>)</w:t>
      </w:r>
    </w:p>
    <w:p w14:paraId="54D80C40" w14:textId="77777777" w:rsidR="00F43963" w:rsidRPr="003D61BA" w:rsidRDefault="00F43963" w:rsidP="00F43963">
      <w:pPr>
        <w:jc w:val="both"/>
        <w:rPr>
          <w:sz w:val="20"/>
          <w:szCs w:val="20"/>
        </w:rPr>
      </w:pPr>
    </w:p>
    <w:p w14:paraId="19F80BCC" w14:textId="19705612" w:rsidR="00ED16A4" w:rsidRPr="00C53D64" w:rsidRDefault="00802E21" w:rsidP="00521CDD">
      <w:pPr>
        <w:jc w:val="both"/>
        <w:rPr>
          <w:sz w:val="20"/>
          <w:szCs w:val="20"/>
        </w:rPr>
      </w:pPr>
      <w:r w:rsidRPr="00C53D64">
        <w:rPr>
          <w:sz w:val="20"/>
          <w:szCs w:val="20"/>
        </w:rPr>
        <w:t xml:space="preserve">Table </w:t>
      </w:r>
      <w:r w:rsidR="001E395F" w:rsidRPr="00C53D64">
        <w:rPr>
          <w:sz w:val="20"/>
          <w:szCs w:val="20"/>
        </w:rPr>
        <w:t xml:space="preserve">5.1 </w:t>
      </w:r>
      <w:r w:rsidRPr="00C53D64">
        <w:rPr>
          <w:sz w:val="20"/>
          <w:szCs w:val="20"/>
        </w:rPr>
        <w:t xml:space="preserve">shows the recommended static analysis methods as well as the resistance factors that </w:t>
      </w:r>
      <w:r w:rsidR="000908B8" w:rsidRPr="00C53D64">
        <w:rPr>
          <w:sz w:val="20"/>
          <w:szCs w:val="20"/>
        </w:rPr>
        <w:t xml:space="preserve">shall </w:t>
      </w:r>
      <w:r w:rsidRPr="00C53D64">
        <w:rPr>
          <w:sz w:val="20"/>
          <w:szCs w:val="20"/>
        </w:rPr>
        <w:t>be used</w:t>
      </w:r>
      <w:r w:rsidR="00F045AA" w:rsidRPr="00C53D64">
        <w:rPr>
          <w:sz w:val="20"/>
          <w:szCs w:val="20"/>
        </w:rPr>
        <w:t xml:space="preserve"> on MoDOT bridge projects</w:t>
      </w:r>
      <w:r w:rsidRPr="00C53D64">
        <w:rPr>
          <w:sz w:val="20"/>
          <w:szCs w:val="20"/>
        </w:rPr>
        <w:t>. The table provide</w:t>
      </w:r>
      <w:r w:rsidR="006A71F8" w:rsidRPr="00C53D64">
        <w:rPr>
          <w:sz w:val="20"/>
          <w:szCs w:val="20"/>
        </w:rPr>
        <w:t>s</w:t>
      </w:r>
      <w:r w:rsidRPr="00C53D64">
        <w:rPr>
          <w:sz w:val="20"/>
          <w:szCs w:val="20"/>
        </w:rPr>
        <w:t xml:space="preserve"> resistance factors for clays and sands so engineering judgement is required for other soil types such as silts. </w:t>
      </w:r>
    </w:p>
    <w:p w14:paraId="502E21B5" w14:textId="77777777" w:rsidR="00FA6700" w:rsidRPr="00C53D64" w:rsidRDefault="00FA6700" w:rsidP="00521CDD">
      <w:pPr>
        <w:jc w:val="both"/>
        <w:rPr>
          <w:sz w:val="20"/>
          <w:szCs w:val="20"/>
        </w:rPr>
      </w:pPr>
    </w:p>
    <w:p w14:paraId="1760EF09" w14:textId="05A2ACEF" w:rsidR="00802E21" w:rsidRPr="00C53D64" w:rsidRDefault="00B971F3" w:rsidP="00521CDD">
      <w:pPr>
        <w:jc w:val="both"/>
        <w:rPr>
          <w:sz w:val="20"/>
          <w:szCs w:val="20"/>
        </w:rPr>
      </w:pPr>
      <w:r w:rsidRPr="00C53D64">
        <w:rPr>
          <w:sz w:val="20"/>
          <w:szCs w:val="20"/>
        </w:rPr>
        <w:t xml:space="preserve">For clays the recommended method </w:t>
      </w:r>
      <w:r w:rsidR="008D206B" w:rsidRPr="00C53D64">
        <w:rPr>
          <w:sz w:val="20"/>
          <w:szCs w:val="20"/>
        </w:rPr>
        <w:t xml:space="preserve">for static analysis of geotechnical axial resistance </w:t>
      </w:r>
      <w:r w:rsidRPr="00C53D64">
        <w:rPr>
          <w:sz w:val="20"/>
          <w:szCs w:val="20"/>
        </w:rPr>
        <w:t xml:space="preserve">is </w:t>
      </w:r>
      <w:r w:rsidR="00CA16F9" w:rsidRPr="00C53D64">
        <w:rPr>
          <w:sz w:val="20"/>
          <w:szCs w:val="20"/>
        </w:rPr>
        <w:t>a</w:t>
      </w:r>
      <w:r w:rsidR="00C53C25" w:rsidRPr="00C53D64">
        <w:rPr>
          <w:sz w:val="20"/>
          <w:szCs w:val="20"/>
        </w:rPr>
        <w:t xml:space="preserve">lpha </w:t>
      </w:r>
      <w:r w:rsidR="00593E8C" w:rsidRPr="00C53D64">
        <w:rPr>
          <w:sz w:val="20"/>
          <w:szCs w:val="20"/>
        </w:rPr>
        <w:t>(</w:t>
      </w:r>
      <w:r w:rsidR="00C53C25" w:rsidRPr="00C53D64">
        <w:rPr>
          <w:sz w:val="20"/>
          <w:szCs w:val="20"/>
        </w:rPr>
        <w:t>Tomlinson</w:t>
      </w:r>
      <w:r w:rsidR="00593E8C" w:rsidRPr="00C53D64">
        <w:rPr>
          <w:sz w:val="20"/>
          <w:szCs w:val="20"/>
        </w:rPr>
        <w:t>)</w:t>
      </w:r>
      <w:r w:rsidR="0092082D" w:rsidRPr="00C53D64">
        <w:rPr>
          <w:sz w:val="20"/>
          <w:szCs w:val="20"/>
        </w:rPr>
        <w:t>. While the AASHTO</w:t>
      </w:r>
      <w:r w:rsidR="00343917" w:rsidRPr="00C53D64">
        <w:rPr>
          <w:sz w:val="20"/>
          <w:szCs w:val="20"/>
        </w:rPr>
        <w:t xml:space="preserve"> LRFD BDS specs recommend a value of 0.35</w:t>
      </w:r>
      <w:r w:rsidR="006A421C" w:rsidRPr="00C53D64">
        <w:rPr>
          <w:sz w:val="20"/>
          <w:szCs w:val="20"/>
        </w:rPr>
        <w:t xml:space="preserve"> for the resistance factor</w:t>
      </w:r>
      <w:r w:rsidR="004866D5" w:rsidRPr="00C53D64">
        <w:rPr>
          <w:sz w:val="20"/>
          <w:szCs w:val="20"/>
        </w:rPr>
        <w:t>, the recommendation</w:t>
      </w:r>
      <w:r w:rsidR="00491135" w:rsidRPr="00C53D64">
        <w:rPr>
          <w:sz w:val="20"/>
          <w:szCs w:val="20"/>
        </w:rPr>
        <w:t xml:space="preserve"> reflected in the table is to match the dynamic</w:t>
      </w:r>
      <w:r w:rsidR="00105EB6" w:rsidRPr="00C53D64">
        <w:rPr>
          <w:sz w:val="20"/>
          <w:szCs w:val="20"/>
        </w:rPr>
        <w:t xml:space="preserve"> resistance factor for the </w:t>
      </w:r>
      <w:r w:rsidR="00491135" w:rsidRPr="00C53D64">
        <w:rPr>
          <w:sz w:val="20"/>
          <w:szCs w:val="20"/>
        </w:rPr>
        <w:t>pile driving criteria</w:t>
      </w:r>
      <w:r w:rsidR="00105EB6" w:rsidRPr="00C53D64">
        <w:rPr>
          <w:sz w:val="20"/>
          <w:szCs w:val="20"/>
        </w:rPr>
        <w:t xml:space="preserve">. </w:t>
      </w:r>
      <w:r w:rsidR="0037643B" w:rsidRPr="00C53D64">
        <w:rPr>
          <w:sz w:val="20"/>
          <w:szCs w:val="20"/>
        </w:rPr>
        <w:t xml:space="preserve">MoDOT believes that we get </w:t>
      </w:r>
      <w:r w:rsidR="00721B11" w:rsidRPr="00C53D64">
        <w:rPr>
          <w:sz w:val="20"/>
          <w:szCs w:val="20"/>
        </w:rPr>
        <w:t xml:space="preserve">fairly accurate results using the </w:t>
      </w:r>
      <w:r w:rsidR="00B363D1" w:rsidRPr="00C53D64">
        <w:rPr>
          <w:sz w:val="20"/>
          <w:szCs w:val="20"/>
        </w:rPr>
        <w:t>alpha</w:t>
      </w:r>
      <w:r w:rsidR="00DC7C5B" w:rsidRPr="00C53D64">
        <w:rPr>
          <w:sz w:val="20"/>
          <w:szCs w:val="20"/>
        </w:rPr>
        <w:t xml:space="preserve"> </w:t>
      </w:r>
      <w:r w:rsidR="00B363D1" w:rsidRPr="00C53D64">
        <w:rPr>
          <w:sz w:val="20"/>
          <w:szCs w:val="20"/>
        </w:rPr>
        <w:t>(Tomlinson) method</w:t>
      </w:r>
      <w:r w:rsidR="008854EE" w:rsidRPr="00C53D64">
        <w:rPr>
          <w:sz w:val="20"/>
          <w:szCs w:val="20"/>
        </w:rPr>
        <w:t xml:space="preserve"> </w:t>
      </w:r>
      <w:r w:rsidR="00D15D70" w:rsidRPr="00C53D64">
        <w:rPr>
          <w:sz w:val="20"/>
          <w:szCs w:val="20"/>
        </w:rPr>
        <w:t>with clays and</w:t>
      </w:r>
      <w:r w:rsidR="00C5431D" w:rsidRPr="00C53D64">
        <w:rPr>
          <w:sz w:val="20"/>
          <w:szCs w:val="20"/>
        </w:rPr>
        <w:t xml:space="preserve"> since</w:t>
      </w:r>
      <w:r w:rsidR="00D15D70" w:rsidRPr="00C53D64">
        <w:rPr>
          <w:sz w:val="20"/>
          <w:szCs w:val="20"/>
        </w:rPr>
        <w:t xml:space="preserve"> </w:t>
      </w:r>
      <w:r w:rsidR="00C5431D" w:rsidRPr="00C53D64">
        <w:rPr>
          <w:sz w:val="20"/>
          <w:szCs w:val="20"/>
        </w:rPr>
        <w:t>clays</w:t>
      </w:r>
      <w:r w:rsidR="004D2624" w:rsidRPr="00C53D64">
        <w:rPr>
          <w:sz w:val="20"/>
          <w:szCs w:val="20"/>
        </w:rPr>
        <w:t xml:space="preserve"> </w:t>
      </w:r>
      <w:r w:rsidR="00D67333" w:rsidRPr="00C53D64">
        <w:rPr>
          <w:sz w:val="20"/>
          <w:szCs w:val="20"/>
        </w:rPr>
        <w:t xml:space="preserve">tend to experience set-up </w:t>
      </w:r>
      <w:r w:rsidR="00315D75" w:rsidRPr="00C53D64">
        <w:rPr>
          <w:sz w:val="20"/>
          <w:szCs w:val="20"/>
        </w:rPr>
        <w:t xml:space="preserve">there </w:t>
      </w:r>
      <w:r w:rsidR="006879D3" w:rsidRPr="00C53D64">
        <w:rPr>
          <w:sz w:val="20"/>
          <w:szCs w:val="20"/>
        </w:rPr>
        <w:t>are</w:t>
      </w:r>
      <w:r w:rsidR="00315D75" w:rsidRPr="00C53D64">
        <w:rPr>
          <w:sz w:val="20"/>
          <w:szCs w:val="20"/>
        </w:rPr>
        <w:t xml:space="preserve"> some </w:t>
      </w:r>
      <w:r w:rsidR="005322A4" w:rsidRPr="00C53D64">
        <w:rPr>
          <w:sz w:val="20"/>
          <w:szCs w:val="20"/>
        </w:rPr>
        <w:t xml:space="preserve">tools </w:t>
      </w:r>
      <w:r w:rsidR="006879D3" w:rsidRPr="00C53D64">
        <w:rPr>
          <w:sz w:val="20"/>
          <w:szCs w:val="20"/>
        </w:rPr>
        <w:t xml:space="preserve">for contractors </w:t>
      </w:r>
      <w:r w:rsidR="005322A4" w:rsidRPr="00C53D64">
        <w:rPr>
          <w:sz w:val="20"/>
          <w:szCs w:val="20"/>
        </w:rPr>
        <w:t>to</w:t>
      </w:r>
      <w:r w:rsidR="00340956" w:rsidRPr="00C53D64">
        <w:rPr>
          <w:sz w:val="20"/>
          <w:szCs w:val="20"/>
        </w:rPr>
        <w:t xml:space="preserve"> prevent</w:t>
      </w:r>
      <w:r w:rsidR="000C0BE6" w:rsidRPr="00C53D64">
        <w:rPr>
          <w:sz w:val="20"/>
          <w:szCs w:val="20"/>
        </w:rPr>
        <w:t xml:space="preserve"> overruns </w:t>
      </w:r>
      <w:r w:rsidR="00D6735A" w:rsidRPr="00C53D64">
        <w:rPr>
          <w:sz w:val="20"/>
          <w:szCs w:val="20"/>
        </w:rPr>
        <w:t xml:space="preserve">when the estimate is </w:t>
      </w:r>
      <w:r w:rsidR="005322A4" w:rsidRPr="00C53D64">
        <w:rPr>
          <w:sz w:val="20"/>
          <w:szCs w:val="20"/>
        </w:rPr>
        <w:t>low</w:t>
      </w:r>
      <w:r w:rsidR="000C0BE6" w:rsidRPr="00C53D64">
        <w:rPr>
          <w:sz w:val="20"/>
          <w:szCs w:val="20"/>
        </w:rPr>
        <w:t>.</w:t>
      </w:r>
      <w:r w:rsidR="00D67333" w:rsidRPr="00C53D64">
        <w:rPr>
          <w:sz w:val="20"/>
          <w:szCs w:val="20"/>
        </w:rPr>
        <w:t xml:space="preserve"> </w:t>
      </w:r>
      <w:r w:rsidR="000C519A" w:rsidRPr="00C53D64">
        <w:rPr>
          <w:sz w:val="20"/>
          <w:szCs w:val="20"/>
        </w:rPr>
        <w:t>Set-up should</w:t>
      </w:r>
      <w:r w:rsidR="00A06BC3" w:rsidRPr="00C53D64">
        <w:rPr>
          <w:sz w:val="20"/>
          <w:szCs w:val="20"/>
        </w:rPr>
        <w:t xml:space="preserve"> not be included in the pile length estimate u</w:t>
      </w:r>
      <w:r w:rsidR="00B75F28" w:rsidRPr="00C53D64">
        <w:rPr>
          <w:sz w:val="20"/>
          <w:szCs w:val="20"/>
        </w:rPr>
        <w:t xml:space="preserve">nless specified in the </w:t>
      </w:r>
      <w:r w:rsidR="000C519A" w:rsidRPr="00C53D64">
        <w:rPr>
          <w:sz w:val="20"/>
          <w:szCs w:val="20"/>
        </w:rPr>
        <w:t>foundation investigation report</w:t>
      </w:r>
      <w:r w:rsidR="00AB0D90" w:rsidRPr="00C53D64">
        <w:rPr>
          <w:sz w:val="20"/>
          <w:szCs w:val="20"/>
        </w:rPr>
        <w:t>.</w:t>
      </w:r>
      <w:r w:rsidR="00B2431F" w:rsidRPr="00C53D64">
        <w:rPr>
          <w:sz w:val="20"/>
          <w:szCs w:val="20"/>
        </w:rPr>
        <w:t xml:space="preserve"> </w:t>
      </w:r>
    </w:p>
    <w:p w14:paraId="6B30BE9C" w14:textId="77777777" w:rsidR="006D1C09" w:rsidRPr="00C53D64" w:rsidRDefault="006D1C09" w:rsidP="00521CDD">
      <w:pPr>
        <w:jc w:val="both"/>
        <w:rPr>
          <w:sz w:val="20"/>
          <w:szCs w:val="20"/>
        </w:rPr>
      </w:pPr>
    </w:p>
    <w:p w14:paraId="344ADAFE" w14:textId="13FE07E5" w:rsidR="00107E08" w:rsidRDefault="00B60F45" w:rsidP="00521CDD">
      <w:pPr>
        <w:jc w:val="both"/>
        <w:rPr>
          <w:color w:val="FF0000"/>
          <w:sz w:val="20"/>
          <w:szCs w:val="20"/>
        </w:rPr>
      </w:pPr>
      <w:r w:rsidRPr="00C53D64">
        <w:rPr>
          <w:sz w:val="20"/>
          <w:szCs w:val="20"/>
        </w:rPr>
        <w:t>For sands t</w:t>
      </w:r>
      <w:r w:rsidR="00DD4279" w:rsidRPr="00C53D64">
        <w:rPr>
          <w:sz w:val="20"/>
          <w:szCs w:val="20"/>
        </w:rPr>
        <w:t>he recommended</w:t>
      </w:r>
      <w:r w:rsidR="00D21B24" w:rsidRPr="00C53D64">
        <w:rPr>
          <w:sz w:val="20"/>
          <w:szCs w:val="20"/>
        </w:rPr>
        <w:t xml:space="preserve"> methods for static analysis </w:t>
      </w:r>
      <w:r w:rsidR="0058648C" w:rsidRPr="00C53D64">
        <w:rPr>
          <w:sz w:val="20"/>
          <w:szCs w:val="20"/>
        </w:rPr>
        <w:t>of</w:t>
      </w:r>
      <w:r w:rsidR="002215E1" w:rsidRPr="00C53D64">
        <w:rPr>
          <w:sz w:val="20"/>
          <w:szCs w:val="20"/>
        </w:rPr>
        <w:t xml:space="preserve"> geotechnical axial resistance </w:t>
      </w:r>
      <w:r w:rsidR="00175204" w:rsidRPr="00C53D64">
        <w:rPr>
          <w:sz w:val="20"/>
          <w:szCs w:val="20"/>
        </w:rPr>
        <w:t>are</w:t>
      </w:r>
      <w:r w:rsidR="002215E1" w:rsidRPr="00C53D64">
        <w:rPr>
          <w:sz w:val="20"/>
          <w:szCs w:val="20"/>
        </w:rPr>
        <w:t xml:space="preserve"> the FHWA</w:t>
      </w:r>
      <w:r w:rsidR="000D120E" w:rsidRPr="00C53D64">
        <w:rPr>
          <w:sz w:val="20"/>
          <w:szCs w:val="20"/>
        </w:rPr>
        <w:t xml:space="preserve"> method</w:t>
      </w:r>
      <w:r w:rsidR="0076166E" w:rsidRPr="00C53D64">
        <w:rPr>
          <w:sz w:val="20"/>
          <w:szCs w:val="20"/>
        </w:rPr>
        <w:t xml:space="preserve"> (Nordlund</w:t>
      </w:r>
      <w:r w:rsidR="00720518" w:rsidRPr="00C53D64">
        <w:rPr>
          <w:sz w:val="20"/>
          <w:szCs w:val="20"/>
        </w:rPr>
        <w:t>/Thurman</w:t>
      </w:r>
      <w:r w:rsidR="0076166E" w:rsidRPr="00C53D64">
        <w:rPr>
          <w:sz w:val="20"/>
          <w:szCs w:val="20"/>
        </w:rPr>
        <w:t>)</w:t>
      </w:r>
      <w:r w:rsidR="006245D7" w:rsidRPr="00C53D64">
        <w:rPr>
          <w:sz w:val="20"/>
          <w:szCs w:val="20"/>
        </w:rPr>
        <w:t xml:space="preserve"> and the LCPC method</w:t>
      </w:r>
      <w:r w:rsidR="000D120E" w:rsidRPr="00C53D64">
        <w:rPr>
          <w:sz w:val="20"/>
          <w:szCs w:val="20"/>
        </w:rPr>
        <w:t xml:space="preserve">. </w:t>
      </w:r>
      <w:r w:rsidR="00570A2F" w:rsidRPr="00C53D64">
        <w:rPr>
          <w:sz w:val="20"/>
          <w:szCs w:val="20"/>
        </w:rPr>
        <w:t>The FHWA method shall be used</w:t>
      </w:r>
      <w:r w:rsidR="00FC0CA3" w:rsidRPr="00C53D64">
        <w:rPr>
          <w:sz w:val="20"/>
          <w:szCs w:val="20"/>
        </w:rPr>
        <w:t xml:space="preserve"> when CPT </w:t>
      </w:r>
      <w:r w:rsidR="00EA1935" w:rsidRPr="00C53D64">
        <w:rPr>
          <w:sz w:val="20"/>
          <w:szCs w:val="20"/>
        </w:rPr>
        <w:t>direct measurements are not available</w:t>
      </w:r>
      <w:r w:rsidR="00091201" w:rsidRPr="00C53D64">
        <w:rPr>
          <w:sz w:val="20"/>
          <w:szCs w:val="20"/>
        </w:rPr>
        <w:t>.</w:t>
      </w:r>
      <w:r w:rsidR="00EA1935" w:rsidRPr="00C53D64">
        <w:rPr>
          <w:sz w:val="20"/>
          <w:szCs w:val="20"/>
        </w:rPr>
        <w:t xml:space="preserve"> </w:t>
      </w:r>
      <w:r w:rsidR="00FC0CA3" w:rsidRPr="00C53D64">
        <w:rPr>
          <w:sz w:val="20"/>
          <w:szCs w:val="20"/>
        </w:rPr>
        <w:t xml:space="preserve"> </w:t>
      </w:r>
      <w:r w:rsidR="0017748A" w:rsidRPr="00C53D64">
        <w:rPr>
          <w:sz w:val="20"/>
          <w:szCs w:val="20"/>
        </w:rPr>
        <w:t xml:space="preserve">The </w:t>
      </w:r>
      <w:r w:rsidR="005204A9" w:rsidRPr="00C53D64">
        <w:rPr>
          <w:sz w:val="20"/>
          <w:szCs w:val="20"/>
        </w:rPr>
        <w:t xml:space="preserve">structural designers in the </w:t>
      </w:r>
      <w:r w:rsidR="0017748A" w:rsidRPr="00C53D64">
        <w:rPr>
          <w:sz w:val="20"/>
          <w:szCs w:val="20"/>
        </w:rPr>
        <w:t>Bridge Division ha</w:t>
      </w:r>
      <w:r w:rsidR="005204A9" w:rsidRPr="00C53D64">
        <w:rPr>
          <w:sz w:val="20"/>
          <w:szCs w:val="20"/>
        </w:rPr>
        <w:t>ve</w:t>
      </w:r>
      <w:r w:rsidR="0017748A" w:rsidRPr="00C53D64">
        <w:rPr>
          <w:sz w:val="20"/>
          <w:szCs w:val="20"/>
        </w:rPr>
        <w:t xml:space="preserve"> historically used </w:t>
      </w:r>
      <w:r w:rsidR="002954BD" w:rsidRPr="00C53D64">
        <w:rPr>
          <w:sz w:val="20"/>
          <w:szCs w:val="20"/>
        </w:rPr>
        <w:t>the FHWA method</w:t>
      </w:r>
      <w:r w:rsidR="0017748A" w:rsidRPr="00C53D64">
        <w:rPr>
          <w:sz w:val="20"/>
          <w:szCs w:val="20"/>
        </w:rPr>
        <w:t xml:space="preserve"> </w:t>
      </w:r>
      <w:r w:rsidR="00060F16" w:rsidRPr="00C53D64">
        <w:rPr>
          <w:sz w:val="20"/>
          <w:szCs w:val="20"/>
        </w:rPr>
        <w:t xml:space="preserve">with </w:t>
      </w:r>
      <w:r w:rsidR="00662829" w:rsidRPr="00C53D64">
        <w:rPr>
          <w:sz w:val="20"/>
          <w:szCs w:val="20"/>
        </w:rPr>
        <w:t>limited</w:t>
      </w:r>
      <w:r w:rsidR="00060F16" w:rsidRPr="00C53D64">
        <w:rPr>
          <w:sz w:val="20"/>
          <w:szCs w:val="20"/>
        </w:rPr>
        <w:t xml:space="preserve"> success</w:t>
      </w:r>
      <w:r w:rsidR="000D77DB" w:rsidRPr="00C53D64">
        <w:rPr>
          <w:sz w:val="20"/>
          <w:szCs w:val="20"/>
        </w:rPr>
        <w:t xml:space="preserve">. </w:t>
      </w:r>
      <w:r w:rsidR="00294EEA" w:rsidRPr="00C53D64">
        <w:rPr>
          <w:sz w:val="20"/>
          <w:szCs w:val="20"/>
        </w:rPr>
        <w:t xml:space="preserve">The </w:t>
      </w:r>
      <w:r w:rsidR="00321C56" w:rsidRPr="00C53D64">
        <w:rPr>
          <w:sz w:val="20"/>
          <w:szCs w:val="20"/>
        </w:rPr>
        <w:t>0.45</w:t>
      </w:r>
      <w:r w:rsidR="00294EEA" w:rsidRPr="00C53D64">
        <w:rPr>
          <w:sz w:val="20"/>
          <w:szCs w:val="20"/>
        </w:rPr>
        <w:t xml:space="preserve"> factor</w:t>
      </w:r>
      <w:r w:rsidR="00D84CE3" w:rsidRPr="00C53D64">
        <w:rPr>
          <w:sz w:val="20"/>
          <w:szCs w:val="20"/>
        </w:rPr>
        <w:t>s</w:t>
      </w:r>
      <w:r w:rsidR="00294EEA" w:rsidRPr="00C53D64">
        <w:rPr>
          <w:sz w:val="20"/>
          <w:szCs w:val="20"/>
        </w:rPr>
        <w:t xml:space="preserve"> for the Nordlund</w:t>
      </w:r>
      <w:r w:rsidR="004C59C9" w:rsidRPr="00C53D64">
        <w:rPr>
          <w:sz w:val="20"/>
          <w:szCs w:val="20"/>
        </w:rPr>
        <w:t>/Thurman</w:t>
      </w:r>
      <w:r w:rsidR="00294EEA" w:rsidRPr="00C53D64">
        <w:rPr>
          <w:sz w:val="20"/>
          <w:szCs w:val="20"/>
        </w:rPr>
        <w:t xml:space="preserve"> method</w:t>
      </w:r>
      <w:r w:rsidR="00007D02" w:rsidRPr="00C53D64">
        <w:rPr>
          <w:sz w:val="20"/>
          <w:szCs w:val="20"/>
        </w:rPr>
        <w:t xml:space="preserve"> </w:t>
      </w:r>
      <w:r w:rsidR="001B264F" w:rsidRPr="00C53D64">
        <w:rPr>
          <w:sz w:val="20"/>
          <w:szCs w:val="20"/>
        </w:rPr>
        <w:t xml:space="preserve">in Table </w:t>
      </w:r>
      <w:r w:rsidR="001E395F" w:rsidRPr="00C53D64">
        <w:rPr>
          <w:sz w:val="20"/>
          <w:szCs w:val="20"/>
        </w:rPr>
        <w:t xml:space="preserve">5.1 </w:t>
      </w:r>
      <w:r w:rsidR="005F1A68" w:rsidRPr="00C53D64">
        <w:rPr>
          <w:sz w:val="20"/>
          <w:szCs w:val="20"/>
        </w:rPr>
        <w:t>match the value in</w:t>
      </w:r>
      <w:r w:rsidR="00592BD2" w:rsidRPr="00C53D64">
        <w:rPr>
          <w:sz w:val="20"/>
          <w:szCs w:val="20"/>
        </w:rPr>
        <w:t xml:space="preserve"> AASHTO </w:t>
      </w:r>
      <w:r w:rsidR="00F16587" w:rsidRPr="00C53D64">
        <w:rPr>
          <w:sz w:val="20"/>
          <w:szCs w:val="20"/>
        </w:rPr>
        <w:t>LRFD BDS Table</w:t>
      </w:r>
      <w:r w:rsidR="001C0E27" w:rsidRPr="00C53D64">
        <w:rPr>
          <w:sz w:val="20"/>
          <w:szCs w:val="20"/>
        </w:rPr>
        <w:t xml:space="preserve"> 10.5.5.2.3-1, </w:t>
      </w:r>
      <w:r w:rsidR="00592BD2" w:rsidRPr="00C53D64">
        <w:rPr>
          <w:sz w:val="20"/>
          <w:szCs w:val="20"/>
        </w:rPr>
        <w:t>1</w:t>
      </w:r>
      <w:r w:rsidR="00EA7FC2" w:rsidRPr="00C53D64">
        <w:rPr>
          <w:sz w:val="20"/>
          <w:szCs w:val="20"/>
        </w:rPr>
        <w:t>0</w:t>
      </w:r>
      <w:r w:rsidR="00592BD2" w:rsidRPr="00C53D64">
        <w:rPr>
          <w:sz w:val="20"/>
          <w:szCs w:val="20"/>
        </w:rPr>
        <w:t>th edition</w:t>
      </w:r>
      <w:r w:rsidR="00AE459D" w:rsidRPr="00C53D64">
        <w:rPr>
          <w:sz w:val="20"/>
          <w:szCs w:val="20"/>
        </w:rPr>
        <w:t xml:space="preserve"> and</w:t>
      </w:r>
      <w:r w:rsidR="001E15BF" w:rsidRPr="00C53D64">
        <w:rPr>
          <w:sz w:val="20"/>
          <w:szCs w:val="20"/>
        </w:rPr>
        <w:t xml:space="preserve"> the </w:t>
      </w:r>
      <w:r w:rsidR="00AE459D" w:rsidRPr="00C53D64">
        <w:rPr>
          <w:sz w:val="20"/>
          <w:szCs w:val="20"/>
        </w:rPr>
        <w:t xml:space="preserve">tabulated value provided in the </w:t>
      </w:r>
      <w:r w:rsidR="001E15BF" w:rsidRPr="00C53D64">
        <w:rPr>
          <w:sz w:val="20"/>
          <w:szCs w:val="20"/>
        </w:rPr>
        <w:t>research by Luna</w:t>
      </w:r>
      <w:r w:rsidR="00B63DD8" w:rsidRPr="00C53D64">
        <w:rPr>
          <w:sz w:val="20"/>
          <w:szCs w:val="20"/>
        </w:rPr>
        <w:t xml:space="preserve"> for the Southeastern Lowland</w:t>
      </w:r>
      <w:r w:rsidR="00164D91" w:rsidRPr="00C53D64">
        <w:rPr>
          <w:sz w:val="20"/>
          <w:szCs w:val="20"/>
        </w:rPr>
        <w:t>s</w:t>
      </w:r>
      <w:r w:rsidR="00B63DD8" w:rsidRPr="00C53D64">
        <w:rPr>
          <w:sz w:val="20"/>
          <w:szCs w:val="20"/>
        </w:rPr>
        <w:t xml:space="preserve"> with a beta of 3.</w:t>
      </w:r>
      <w:r w:rsidR="001E15BF" w:rsidRPr="00C53D64">
        <w:rPr>
          <w:sz w:val="20"/>
          <w:szCs w:val="20"/>
        </w:rPr>
        <w:t xml:space="preserve"> </w:t>
      </w:r>
      <w:r w:rsidR="00B63DD8" w:rsidRPr="00C53D64">
        <w:rPr>
          <w:sz w:val="20"/>
          <w:szCs w:val="20"/>
        </w:rPr>
        <w:t xml:space="preserve">The </w:t>
      </w:r>
      <w:r w:rsidR="004651F9" w:rsidRPr="00C53D64">
        <w:rPr>
          <w:sz w:val="20"/>
          <w:szCs w:val="20"/>
        </w:rPr>
        <w:t>0.55</w:t>
      </w:r>
      <w:r w:rsidR="009920A9" w:rsidRPr="00C53D64">
        <w:rPr>
          <w:sz w:val="20"/>
          <w:szCs w:val="20"/>
        </w:rPr>
        <w:t xml:space="preserve"> factor</w:t>
      </w:r>
      <w:r w:rsidR="00EC5293" w:rsidRPr="00C53D64">
        <w:rPr>
          <w:sz w:val="20"/>
          <w:szCs w:val="20"/>
        </w:rPr>
        <w:t xml:space="preserve"> </w:t>
      </w:r>
      <w:r w:rsidR="009920A9" w:rsidRPr="00C53D64">
        <w:rPr>
          <w:sz w:val="20"/>
          <w:szCs w:val="20"/>
        </w:rPr>
        <w:t xml:space="preserve">is </w:t>
      </w:r>
      <w:r w:rsidR="003B24EA" w:rsidRPr="00C53D64">
        <w:rPr>
          <w:sz w:val="20"/>
          <w:szCs w:val="20"/>
        </w:rPr>
        <w:t xml:space="preserve">a hedge </w:t>
      </w:r>
      <w:r w:rsidR="004E0F2E" w:rsidRPr="00C53D64">
        <w:rPr>
          <w:sz w:val="20"/>
          <w:szCs w:val="20"/>
        </w:rPr>
        <w:t xml:space="preserve">on </w:t>
      </w:r>
      <w:r w:rsidR="004E434E" w:rsidRPr="00C53D64">
        <w:rPr>
          <w:sz w:val="20"/>
          <w:szCs w:val="20"/>
        </w:rPr>
        <w:t>t</w:t>
      </w:r>
      <w:r w:rsidR="00A7062E" w:rsidRPr="00C53D64">
        <w:rPr>
          <w:sz w:val="20"/>
          <w:szCs w:val="20"/>
        </w:rPr>
        <w:t xml:space="preserve">he </w:t>
      </w:r>
      <w:r w:rsidR="004E434E" w:rsidRPr="00C53D64">
        <w:rPr>
          <w:sz w:val="20"/>
          <w:szCs w:val="20"/>
        </w:rPr>
        <w:t xml:space="preserve">Nordlund/Thurman </w:t>
      </w:r>
      <w:r w:rsidR="00A7062E" w:rsidRPr="00C53D64">
        <w:rPr>
          <w:sz w:val="20"/>
          <w:szCs w:val="20"/>
        </w:rPr>
        <w:t xml:space="preserve">method </w:t>
      </w:r>
      <w:r w:rsidR="00277526" w:rsidRPr="00C53D64">
        <w:rPr>
          <w:sz w:val="20"/>
          <w:szCs w:val="20"/>
        </w:rPr>
        <w:t xml:space="preserve">that </w:t>
      </w:r>
      <w:r w:rsidR="002A4862" w:rsidRPr="00C53D64">
        <w:rPr>
          <w:sz w:val="20"/>
          <w:szCs w:val="20"/>
        </w:rPr>
        <w:t>often</w:t>
      </w:r>
      <w:r w:rsidR="00A7062E" w:rsidRPr="00C53D64">
        <w:rPr>
          <w:sz w:val="20"/>
          <w:szCs w:val="20"/>
        </w:rPr>
        <w:t xml:space="preserve"> </w:t>
      </w:r>
      <w:r w:rsidR="004E434E" w:rsidRPr="00C53D64">
        <w:rPr>
          <w:sz w:val="20"/>
          <w:szCs w:val="20"/>
        </w:rPr>
        <w:t>underpredict</w:t>
      </w:r>
      <w:r w:rsidR="00277526" w:rsidRPr="00C53D64">
        <w:rPr>
          <w:sz w:val="20"/>
          <w:szCs w:val="20"/>
        </w:rPr>
        <w:t>s</w:t>
      </w:r>
      <w:r w:rsidR="004E434E" w:rsidRPr="00C53D64">
        <w:rPr>
          <w:sz w:val="20"/>
          <w:szCs w:val="20"/>
        </w:rPr>
        <w:t xml:space="preserve"> </w:t>
      </w:r>
      <w:r w:rsidR="00A7062E" w:rsidRPr="00C53D64">
        <w:rPr>
          <w:sz w:val="20"/>
          <w:szCs w:val="20"/>
        </w:rPr>
        <w:t>the pile length</w:t>
      </w:r>
      <w:r w:rsidR="00877B19" w:rsidRPr="00C53D64">
        <w:rPr>
          <w:sz w:val="20"/>
          <w:szCs w:val="20"/>
        </w:rPr>
        <w:t xml:space="preserve"> </w:t>
      </w:r>
      <w:r w:rsidR="00277526" w:rsidRPr="00C53D64">
        <w:rPr>
          <w:sz w:val="20"/>
          <w:szCs w:val="20"/>
        </w:rPr>
        <w:t>in Missouri sands</w:t>
      </w:r>
      <w:r w:rsidR="00877B19" w:rsidRPr="00C53D64">
        <w:rPr>
          <w:sz w:val="20"/>
          <w:szCs w:val="20"/>
        </w:rPr>
        <w:t xml:space="preserve">. </w:t>
      </w:r>
      <w:r w:rsidR="00D96E0A" w:rsidRPr="00C53D64">
        <w:rPr>
          <w:sz w:val="20"/>
          <w:szCs w:val="20"/>
        </w:rPr>
        <w:t>The FHWA</w:t>
      </w:r>
      <w:r w:rsidR="0070000D" w:rsidRPr="00C53D64">
        <w:rPr>
          <w:sz w:val="20"/>
          <w:szCs w:val="20"/>
        </w:rPr>
        <w:t xml:space="preserve"> method is only calibrated for 18-inch and smaller diameter pile</w:t>
      </w:r>
      <w:r w:rsidR="00AF595D" w:rsidRPr="00C53D64">
        <w:rPr>
          <w:sz w:val="20"/>
          <w:szCs w:val="20"/>
        </w:rPr>
        <w:t xml:space="preserve"> </w:t>
      </w:r>
      <w:r w:rsidR="00244D06" w:rsidRPr="00C53D64">
        <w:rPr>
          <w:sz w:val="20"/>
          <w:szCs w:val="20"/>
        </w:rPr>
        <w:t>and is even more likely to underpredict the pile length</w:t>
      </w:r>
      <w:r w:rsidR="00FE2BA5" w:rsidRPr="00C53D64">
        <w:rPr>
          <w:sz w:val="20"/>
          <w:szCs w:val="20"/>
        </w:rPr>
        <w:t xml:space="preserve"> </w:t>
      </w:r>
      <w:r w:rsidR="00244D06" w:rsidRPr="00C53D64">
        <w:rPr>
          <w:sz w:val="20"/>
          <w:szCs w:val="20"/>
        </w:rPr>
        <w:t>at larger diam</w:t>
      </w:r>
      <w:r w:rsidR="00221959" w:rsidRPr="00C53D64">
        <w:rPr>
          <w:sz w:val="20"/>
          <w:szCs w:val="20"/>
        </w:rPr>
        <w:t>e</w:t>
      </w:r>
      <w:r w:rsidR="00244D06" w:rsidRPr="00C53D64">
        <w:rPr>
          <w:sz w:val="20"/>
          <w:szCs w:val="20"/>
        </w:rPr>
        <w:t xml:space="preserve">ters. </w:t>
      </w:r>
      <w:r w:rsidR="00221959" w:rsidRPr="00C53D64">
        <w:rPr>
          <w:sz w:val="20"/>
          <w:szCs w:val="20"/>
        </w:rPr>
        <w:t xml:space="preserve">The structural project manager </w:t>
      </w:r>
      <w:r w:rsidR="00B0442C" w:rsidRPr="00C53D64">
        <w:rPr>
          <w:sz w:val="20"/>
          <w:szCs w:val="20"/>
        </w:rPr>
        <w:t>or structural liaison engineer</w:t>
      </w:r>
      <w:r w:rsidR="001B6161" w:rsidRPr="00C53D64">
        <w:rPr>
          <w:sz w:val="20"/>
          <w:szCs w:val="20"/>
        </w:rPr>
        <w:t xml:space="preserve"> </w:t>
      </w:r>
      <w:r w:rsidR="00F43E66" w:rsidRPr="00C53D64">
        <w:rPr>
          <w:sz w:val="20"/>
          <w:szCs w:val="20"/>
        </w:rPr>
        <w:t xml:space="preserve">shall </w:t>
      </w:r>
      <w:r w:rsidR="00221959" w:rsidRPr="00C53D64">
        <w:rPr>
          <w:sz w:val="20"/>
          <w:szCs w:val="20"/>
        </w:rPr>
        <w:t xml:space="preserve">be consulted </w:t>
      </w:r>
      <w:r w:rsidR="00C16530" w:rsidRPr="00C53D64">
        <w:rPr>
          <w:sz w:val="20"/>
          <w:szCs w:val="20"/>
        </w:rPr>
        <w:t xml:space="preserve">before reducing the </w:t>
      </w:r>
      <w:r w:rsidR="00AC13F8">
        <w:rPr>
          <w:sz w:val="20"/>
          <w:szCs w:val="20"/>
        </w:rPr>
        <w:t xml:space="preserve">resistance factor below the </w:t>
      </w:r>
      <w:r w:rsidR="00C16530" w:rsidRPr="00C53D64">
        <w:rPr>
          <w:sz w:val="20"/>
          <w:szCs w:val="20"/>
        </w:rPr>
        <w:t xml:space="preserve">values in Table </w:t>
      </w:r>
      <w:r w:rsidR="001E395F" w:rsidRPr="00C53D64">
        <w:rPr>
          <w:sz w:val="20"/>
          <w:szCs w:val="20"/>
        </w:rPr>
        <w:t>5.1</w:t>
      </w:r>
      <w:r w:rsidR="00C16530" w:rsidRPr="00C53D64">
        <w:rPr>
          <w:sz w:val="20"/>
          <w:szCs w:val="20"/>
        </w:rPr>
        <w:t>.</w:t>
      </w:r>
    </w:p>
    <w:p w14:paraId="411FDFF0" w14:textId="77777777" w:rsidR="006D1C09" w:rsidRDefault="006D1C09" w:rsidP="00521CDD">
      <w:pPr>
        <w:jc w:val="both"/>
        <w:rPr>
          <w:color w:val="FF0000"/>
          <w:sz w:val="20"/>
          <w:szCs w:val="20"/>
        </w:rPr>
      </w:pPr>
    </w:p>
    <w:p w14:paraId="1821A169" w14:textId="255F2BAE" w:rsidR="00521CDD" w:rsidRPr="00C53D64" w:rsidRDefault="00A10E42" w:rsidP="00521CDD">
      <w:pPr>
        <w:jc w:val="both"/>
        <w:rPr>
          <w:sz w:val="20"/>
          <w:szCs w:val="20"/>
        </w:rPr>
      </w:pPr>
      <w:r w:rsidRPr="00C53D64">
        <w:rPr>
          <w:sz w:val="20"/>
          <w:szCs w:val="20"/>
        </w:rPr>
        <w:t>The LCPC method is used by</w:t>
      </w:r>
      <w:r w:rsidR="006230A9" w:rsidRPr="00C53D64">
        <w:rPr>
          <w:sz w:val="20"/>
          <w:szCs w:val="20"/>
        </w:rPr>
        <w:t xml:space="preserve"> the MoDOT Geotechnical Section</w:t>
      </w:r>
      <w:r w:rsidR="00EF3466" w:rsidRPr="00C53D64">
        <w:rPr>
          <w:sz w:val="20"/>
          <w:szCs w:val="20"/>
        </w:rPr>
        <w:t xml:space="preserve"> </w:t>
      </w:r>
      <w:r w:rsidR="008E71D0" w:rsidRPr="00C53D64">
        <w:rPr>
          <w:sz w:val="20"/>
          <w:szCs w:val="20"/>
        </w:rPr>
        <w:t xml:space="preserve">when </w:t>
      </w:r>
      <w:r w:rsidR="00B778DA" w:rsidRPr="00C53D64">
        <w:rPr>
          <w:sz w:val="20"/>
          <w:szCs w:val="20"/>
        </w:rPr>
        <w:t>the soil data collection method is</w:t>
      </w:r>
      <w:r w:rsidR="00650CB9" w:rsidRPr="00C53D64">
        <w:rPr>
          <w:sz w:val="20"/>
          <w:szCs w:val="20"/>
        </w:rPr>
        <w:t xml:space="preserve"> the cone penetration test (CPT)</w:t>
      </w:r>
      <w:r w:rsidR="00EF3466" w:rsidRPr="00C53D64">
        <w:rPr>
          <w:sz w:val="20"/>
          <w:szCs w:val="20"/>
        </w:rPr>
        <w:t xml:space="preserve">. </w:t>
      </w:r>
      <w:r w:rsidR="00F2661D" w:rsidRPr="00C53D64">
        <w:rPr>
          <w:sz w:val="20"/>
          <w:szCs w:val="20"/>
        </w:rPr>
        <w:t>The geotechnical engineer typically provides a bearing graph</w:t>
      </w:r>
      <w:r w:rsidR="008B701C" w:rsidRPr="00C53D64">
        <w:rPr>
          <w:sz w:val="20"/>
          <w:szCs w:val="20"/>
        </w:rPr>
        <w:t xml:space="preserve"> to the designer using the resistance factors listed in </w:t>
      </w:r>
      <w:r w:rsidR="005D5C27" w:rsidRPr="00C53D64">
        <w:rPr>
          <w:sz w:val="20"/>
          <w:szCs w:val="20"/>
        </w:rPr>
        <w:t xml:space="preserve">Table </w:t>
      </w:r>
      <w:r w:rsidR="001E395F" w:rsidRPr="00C53D64">
        <w:rPr>
          <w:sz w:val="20"/>
          <w:szCs w:val="20"/>
        </w:rPr>
        <w:t xml:space="preserve">5.1 </w:t>
      </w:r>
      <w:r w:rsidR="00DB270F" w:rsidRPr="00C53D64">
        <w:rPr>
          <w:sz w:val="20"/>
          <w:szCs w:val="20"/>
        </w:rPr>
        <w:t>(</w:t>
      </w:r>
      <w:r w:rsidR="0078269E" w:rsidRPr="00C53D64">
        <w:rPr>
          <w:sz w:val="20"/>
          <w:szCs w:val="20"/>
        </w:rPr>
        <w:t xml:space="preserve">also </w:t>
      </w:r>
      <w:r w:rsidR="00DB270F" w:rsidRPr="00C53D64">
        <w:rPr>
          <w:sz w:val="20"/>
          <w:szCs w:val="20"/>
        </w:rPr>
        <w:t>see Case Study B)</w:t>
      </w:r>
      <w:r w:rsidR="002E01AE" w:rsidRPr="00C53D64">
        <w:rPr>
          <w:sz w:val="20"/>
          <w:szCs w:val="20"/>
        </w:rPr>
        <w:t xml:space="preserve">. </w:t>
      </w:r>
      <w:r w:rsidR="006C0266" w:rsidRPr="00C53D64">
        <w:rPr>
          <w:sz w:val="20"/>
          <w:szCs w:val="20"/>
        </w:rPr>
        <w:t xml:space="preserve">These graphs are marked as “preliminary” because they do not account for the finished ground elevation or any reduction in capacities due to scour or pre-bore.  These graphs may be used for final pile length estimates </w:t>
      </w:r>
      <w:r w:rsidR="00A37312" w:rsidRPr="00C53D64">
        <w:rPr>
          <w:sz w:val="20"/>
          <w:szCs w:val="20"/>
        </w:rPr>
        <w:t>if</w:t>
      </w:r>
      <w:r w:rsidR="006C0266" w:rsidRPr="00C53D64">
        <w:rPr>
          <w:sz w:val="20"/>
          <w:szCs w:val="20"/>
        </w:rPr>
        <w:t xml:space="preserve"> the resistance in the </w:t>
      </w:r>
      <w:proofErr w:type="spellStart"/>
      <w:r w:rsidR="006C0266" w:rsidRPr="00C53D64">
        <w:rPr>
          <w:sz w:val="20"/>
          <w:szCs w:val="20"/>
        </w:rPr>
        <w:lastRenderedPageBreak/>
        <w:t>scourable</w:t>
      </w:r>
      <w:proofErr w:type="spellEnd"/>
      <w:r w:rsidR="006C0266" w:rsidRPr="00C53D64">
        <w:rPr>
          <w:sz w:val="20"/>
          <w:szCs w:val="20"/>
        </w:rPr>
        <w:t xml:space="preserve"> area, pre-bore region or ground elevation shift is removed or otherwise added to the load.  </w:t>
      </w:r>
      <w:r w:rsidR="002E01AE" w:rsidRPr="00C53D64">
        <w:rPr>
          <w:sz w:val="20"/>
          <w:szCs w:val="20"/>
        </w:rPr>
        <w:t xml:space="preserve">There </w:t>
      </w:r>
      <w:r w:rsidR="00D3486F" w:rsidRPr="00C53D64">
        <w:rPr>
          <w:sz w:val="20"/>
          <w:szCs w:val="20"/>
        </w:rPr>
        <w:t>c</w:t>
      </w:r>
      <w:r w:rsidR="002E01AE" w:rsidRPr="00C53D64">
        <w:rPr>
          <w:sz w:val="20"/>
          <w:szCs w:val="20"/>
        </w:rPr>
        <w:t>urrently is no recommendation</w:t>
      </w:r>
      <w:r w:rsidR="00973F5E" w:rsidRPr="00C53D64">
        <w:rPr>
          <w:sz w:val="20"/>
          <w:szCs w:val="20"/>
        </w:rPr>
        <w:t xml:space="preserve"> </w:t>
      </w:r>
      <w:r w:rsidR="00D3486F" w:rsidRPr="00C53D64">
        <w:rPr>
          <w:sz w:val="20"/>
          <w:szCs w:val="20"/>
        </w:rPr>
        <w:t>for adjusting</w:t>
      </w:r>
      <w:r w:rsidR="001B092A" w:rsidRPr="00C53D64">
        <w:rPr>
          <w:sz w:val="20"/>
          <w:szCs w:val="20"/>
        </w:rPr>
        <w:t xml:space="preserve"> </w:t>
      </w:r>
      <w:r w:rsidR="00D3486F" w:rsidRPr="00C53D64">
        <w:rPr>
          <w:sz w:val="20"/>
          <w:szCs w:val="20"/>
        </w:rPr>
        <w:t xml:space="preserve">the </w:t>
      </w:r>
      <w:r w:rsidR="00BA16CE" w:rsidRPr="00C53D64">
        <w:rPr>
          <w:sz w:val="20"/>
          <w:szCs w:val="20"/>
        </w:rPr>
        <w:t xml:space="preserve">LCPC </w:t>
      </w:r>
      <w:r w:rsidR="00D3486F" w:rsidRPr="00C53D64">
        <w:rPr>
          <w:sz w:val="20"/>
          <w:szCs w:val="20"/>
        </w:rPr>
        <w:t>resistance factors</w:t>
      </w:r>
      <w:r w:rsidR="001B092A" w:rsidRPr="00C53D64">
        <w:rPr>
          <w:sz w:val="20"/>
          <w:szCs w:val="20"/>
        </w:rPr>
        <w:t xml:space="preserve"> for the</w:t>
      </w:r>
      <w:r w:rsidR="003D12C4" w:rsidRPr="00C53D64">
        <w:rPr>
          <w:sz w:val="20"/>
          <w:szCs w:val="20"/>
        </w:rPr>
        <w:t xml:space="preserve"> driving criteria used in the field.</w:t>
      </w:r>
    </w:p>
    <w:p w14:paraId="45CC3E77" w14:textId="77777777" w:rsidR="006D1C09" w:rsidRPr="00C53D64" w:rsidRDefault="006D1C09" w:rsidP="00521CDD">
      <w:pPr>
        <w:jc w:val="both"/>
        <w:rPr>
          <w:sz w:val="20"/>
          <w:szCs w:val="20"/>
        </w:rPr>
      </w:pPr>
    </w:p>
    <w:p w14:paraId="6A8D5D6C" w14:textId="6B2838DF" w:rsidR="00807224" w:rsidRPr="009328AA" w:rsidRDefault="008E6553" w:rsidP="00521CDD">
      <w:pPr>
        <w:jc w:val="both"/>
        <w:rPr>
          <w:sz w:val="20"/>
          <w:szCs w:val="20"/>
        </w:rPr>
      </w:pPr>
      <w:r w:rsidRPr="00C53D64">
        <w:rPr>
          <w:sz w:val="20"/>
          <w:szCs w:val="20"/>
        </w:rPr>
        <w:t xml:space="preserve">Resistance factors are provided </w:t>
      </w:r>
      <w:r w:rsidR="00C06AED" w:rsidRPr="00C53D64">
        <w:rPr>
          <w:sz w:val="20"/>
          <w:szCs w:val="20"/>
        </w:rPr>
        <w:t xml:space="preserve">in Table 2 </w:t>
      </w:r>
      <w:r w:rsidRPr="00C53D64">
        <w:rPr>
          <w:sz w:val="20"/>
          <w:szCs w:val="20"/>
        </w:rPr>
        <w:t xml:space="preserve">for the </w:t>
      </w:r>
      <w:proofErr w:type="spellStart"/>
      <w:r w:rsidRPr="00C53D64">
        <w:rPr>
          <w:sz w:val="20"/>
          <w:szCs w:val="20"/>
        </w:rPr>
        <w:t>Scmertmann</w:t>
      </w:r>
      <w:proofErr w:type="spellEnd"/>
      <w:r w:rsidRPr="00C53D64">
        <w:rPr>
          <w:sz w:val="20"/>
          <w:szCs w:val="20"/>
        </w:rPr>
        <w:t xml:space="preserve"> method</w:t>
      </w:r>
      <w:r w:rsidR="00151AC8" w:rsidRPr="00C53D64">
        <w:rPr>
          <w:sz w:val="20"/>
          <w:szCs w:val="20"/>
        </w:rPr>
        <w:t xml:space="preserve">. The </w:t>
      </w:r>
      <w:proofErr w:type="spellStart"/>
      <w:r w:rsidR="00151AC8" w:rsidRPr="00C53D64">
        <w:rPr>
          <w:sz w:val="20"/>
          <w:szCs w:val="20"/>
        </w:rPr>
        <w:t>Schmertmann</w:t>
      </w:r>
      <w:proofErr w:type="spellEnd"/>
      <w:r w:rsidR="00151AC8" w:rsidRPr="00C53D64">
        <w:rPr>
          <w:sz w:val="20"/>
          <w:szCs w:val="20"/>
        </w:rPr>
        <w:t xml:space="preserve"> method has not historically been used</w:t>
      </w:r>
      <w:r w:rsidR="009450CD" w:rsidRPr="00C53D64">
        <w:rPr>
          <w:sz w:val="20"/>
          <w:szCs w:val="20"/>
        </w:rPr>
        <w:t xml:space="preserve"> </w:t>
      </w:r>
      <w:r w:rsidR="00B576D8" w:rsidRPr="00C53D64">
        <w:rPr>
          <w:sz w:val="20"/>
          <w:szCs w:val="20"/>
        </w:rPr>
        <w:t>b</w:t>
      </w:r>
      <w:r w:rsidR="00F145C7" w:rsidRPr="00C53D64">
        <w:rPr>
          <w:sz w:val="20"/>
          <w:szCs w:val="20"/>
        </w:rPr>
        <w:t xml:space="preserve">y MoDOT </w:t>
      </w:r>
      <w:r w:rsidR="008B7F39" w:rsidRPr="00C53D64">
        <w:rPr>
          <w:sz w:val="20"/>
          <w:szCs w:val="20"/>
        </w:rPr>
        <w:t>as it requires raw CPT data to be imported into the GRLWEAP 14 program</w:t>
      </w:r>
      <w:r w:rsidR="00FF6A78" w:rsidRPr="00C53D64">
        <w:rPr>
          <w:sz w:val="20"/>
          <w:szCs w:val="20"/>
        </w:rPr>
        <w:t xml:space="preserve">. This </w:t>
      </w:r>
      <w:r w:rsidR="00192740" w:rsidRPr="00C53D64">
        <w:rPr>
          <w:sz w:val="20"/>
          <w:szCs w:val="20"/>
        </w:rPr>
        <w:t xml:space="preserve">procedure may be used but requires </w:t>
      </w:r>
      <w:r w:rsidR="00D44340" w:rsidRPr="00C53D64">
        <w:rPr>
          <w:sz w:val="20"/>
          <w:szCs w:val="20"/>
        </w:rPr>
        <w:t>some</w:t>
      </w:r>
      <w:r w:rsidR="00192740" w:rsidRPr="00C53D64">
        <w:rPr>
          <w:sz w:val="20"/>
          <w:szCs w:val="20"/>
        </w:rPr>
        <w:t xml:space="preserve"> effort </w:t>
      </w:r>
      <w:r w:rsidR="00817F1F" w:rsidRPr="00C53D64">
        <w:rPr>
          <w:sz w:val="20"/>
          <w:szCs w:val="20"/>
        </w:rPr>
        <w:t xml:space="preserve">to correctly input the CPT data and has not been </w:t>
      </w:r>
      <w:r w:rsidR="00712CA1" w:rsidRPr="00C53D64">
        <w:rPr>
          <w:sz w:val="20"/>
          <w:szCs w:val="20"/>
        </w:rPr>
        <w:t>tested</w:t>
      </w:r>
      <w:r w:rsidR="00817F1F" w:rsidRPr="00C53D64">
        <w:rPr>
          <w:sz w:val="20"/>
          <w:szCs w:val="20"/>
        </w:rPr>
        <w:t xml:space="preserve"> by MoDOT to date.</w:t>
      </w:r>
      <w:r w:rsidR="00712CA1" w:rsidRPr="00C53D64">
        <w:rPr>
          <w:sz w:val="20"/>
          <w:szCs w:val="20"/>
        </w:rPr>
        <w:t xml:space="preserve"> </w:t>
      </w:r>
      <w:r w:rsidR="00755D83" w:rsidRPr="00C53D64">
        <w:rPr>
          <w:sz w:val="20"/>
          <w:szCs w:val="20"/>
        </w:rPr>
        <w:t>Thus,</w:t>
      </w:r>
      <w:r w:rsidR="00712CA1" w:rsidRPr="00C53D64">
        <w:rPr>
          <w:sz w:val="20"/>
          <w:szCs w:val="20"/>
        </w:rPr>
        <w:t xml:space="preserve"> the </w:t>
      </w:r>
      <w:r w:rsidR="004D22DC" w:rsidRPr="00C53D64">
        <w:rPr>
          <w:sz w:val="20"/>
          <w:szCs w:val="20"/>
        </w:rPr>
        <w:t xml:space="preserve">resistance factors </w:t>
      </w:r>
      <w:r w:rsidR="00712CA1" w:rsidRPr="00C53D64">
        <w:rPr>
          <w:sz w:val="20"/>
          <w:szCs w:val="20"/>
        </w:rPr>
        <w:t>reflected in the table match the values provided in the AASHTO LRFD BDS</w:t>
      </w:r>
      <w:r w:rsidR="006D1C09" w:rsidRPr="00C53D64">
        <w:rPr>
          <w:sz w:val="20"/>
          <w:szCs w:val="20"/>
        </w:rPr>
        <w:t>, 10</w:t>
      </w:r>
      <w:r w:rsidR="006D1C09" w:rsidRPr="00C53D64">
        <w:rPr>
          <w:sz w:val="20"/>
          <w:szCs w:val="20"/>
          <w:vertAlign w:val="superscript"/>
        </w:rPr>
        <w:t>th</w:t>
      </w:r>
      <w:r w:rsidR="006D1C09" w:rsidRPr="00C53D64">
        <w:rPr>
          <w:sz w:val="20"/>
          <w:szCs w:val="20"/>
        </w:rPr>
        <w:t xml:space="preserve"> Edition</w:t>
      </w:r>
      <w:r w:rsidR="00E13DB0" w:rsidRPr="00C53D64">
        <w:rPr>
          <w:sz w:val="20"/>
          <w:szCs w:val="20"/>
        </w:rPr>
        <w:t xml:space="preserve"> and are not</w:t>
      </w:r>
      <w:r w:rsidR="006F38B1" w:rsidRPr="00C53D64">
        <w:rPr>
          <w:sz w:val="20"/>
          <w:szCs w:val="20"/>
        </w:rPr>
        <w:t xml:space="preserve"> adjusted for the driving criteria</w:t>
      </w:r>
      <w:r w:rsidR="006D1C09" w:rsidRPr="00C53D64">
        <w:rPr>
          <w:sz w:val="20"/>
          <w:szCs w:val="20"/>
        </w:rPr>
        <w:t>.</w:t>
      </w:r>
    </w:p>
    <w:p w14:paraId="61A03274" w14:textId="7B5F753D" w:rsidR="00F43963" w:rsidRDefault="00F43963" w:rsidP="00F43963">
      <w:pPr>
        <w:jc w:val="both"/>
        <w:rPr>
          <w:sz w:val="20"/>
          <w:szCs w:val="20"/>
        </w:rPr>
      </w:pPr>
    </w:p>
    <w:p w14:paraId="1F5A5616" w14:textId="77777777" w:rsidR="006C4A4F" w:rsidRDefault="006C4A4F" w:rsidP="00F43963">
      <w:pPr>
        <w:jc w:val="both"/>
        <w:rPr>
          <w:sz w:val="20"/>
          <w:szCs w:val="20"/>
        </w:rPr>
      </w:pPr>
    </w:p>
    <w:tbl>
      <w:tblPr>
        <w:tblStyle w:val="TableGrid"/>
        <w:tblW w:w="0" w:type="auto"/>
        <w:tblLook w:val="04A0" w:firstRow="1" w:lastRow="0" w:firstColumn="1" w:lastColumn="0" w:noHBand="0" w:noVBand="1"/>
      </w:tblPr>
      <w:tblGrid>
        <w:gridCol w:w="1170"/>
        <w:gridCol w:w="720"/>
        <w:gridCol w:w="1530"/>
        <w:gridCol w:w="1953"/>
        <w:gridCol w:w="1350"/>
        <w:gridCol w:w="1350"/>
      </w:tblGrid>
      <w:tr w:rsidR="00666B68" w14:paraId="1CBC6C1A" w14:textId="77777777" w:rsidTr="003E56A0">
        <w:tc>
          <w:tcPr>
            <w:tcW w:w="8073" w:type="dxa"/>
            <w:gridSpan w:val="6"/>
            <w:tcBorders>
              <w:top w:val="nil"/>
              <w:left w:val="nil"/>
              <w:bottom w:val="single" w:sz="12" w:space="0" w:color="auto"/>
              <w:right w:val="nil"/>
            </w:tcBorders>
          </w:tcPr>
          <w:p w14:paraId="211F804F" w14:textId="4F1B8010" w:rsidR="006E302F" w:rsidRDefault="006C4A4F" w:rsidP="006C4A4F">
            <w:pPr>
              <w:rPr>
                <w:b/>
                <w:sz w:val="20"/>
                <w:szCs w:val="20"/>
              </w:rPr>
            </w:pPr>
            <w:r>
              <w:rPr>
                <w:b/>
                <w:sz w:val="20"/>
                <w:szCs w:val="20"/>
              </w:rPr>
              <w:t xml:space="preserve">Table </w:t>
            </w:r>
            <w:r w:rsidR="001E395F">
              <w:rPr>
                <w:b/>
                <w:sz w:val="20"/>
                <w:szCs w:val="20"/>
              </w:rPr>
              <w:t xml:space="preserve">5.1 </w:t>
            </w:r>
            <w:r>
              <w:rPr>
                <w:b/>
                <w:sz w:val="20"/>
                <w:szCs w:val="20"/>
              </w:rPr>
              <w:t xml:space="preserve">- </w:t>
            </w:r>
            <w:r w:rsidR="00666B68" w:rsidRPr="0001758D">
              <w:rPr>
                <w:b/>
                <w:sz w:val="20"/>
                <w:szCs w:val="20"/>
              </w:rPr>
              <w:t xml:space="preserve">Static Analysis </w:t>
            </w:r>
            <w:r w:rsidR="006E302F">
              <w:rPr>
                <w:b/>
                <w:sz w:val="20"/>
                <w:szCs w:val="20"/>
              </w:rPr>
              <w:t xml:space="preserve">Resistance Factors </w:t>
            </w:r>
            <w:r w:rsidR="00666B68" w:rsidRPr="0001758D">
              <w:rPr>
                <w:b/>
                <w:sz w:val="20"/>
                <w:szCs w:val="20"/>
              </w:rPr>
              <w:t>used for Pile Length Estimates</w:t>
            </w:r>
            <w:r>
              <w:rPr>
                <w:b/>
                <w:sz w:val="20"/>
                <w:szCs w:val="20"/>
              </w:rPr>
              <w:t xml:space="preserve"> </w:t>
            </w:r>
          </w:p>
          <w:p w14:paraId="5F1DFE94" w14:textId="7F93DC73" w:rsidR="00666B68" w:rsidRPr="0001758D" w:rsidRDefault="00666B68" w:rsidP="00261FB9">
            <w:pPr>
              <w:rPr>
                <w:b/>
                <w:sz w:val="20"/>
                <w:szCs w:val="20"/>
              </w:rPr>
            </w:pPr>
          </w:p>
        </w:tc>
      </w:tr>
      <w:tr w:rsidR="00104137" w14:paraId="7CC90B51" w14:textId="77777777" w:rsidTr="008064FE">
        <w:tc>
          <w:tcPr>
            <w:tcW w:w="1170" w:type="dxa"/>
            <w:tcBorders>
              <w:top w:val="single" w:sz="12" w:space="0" w:color="auto"/>
              <w:left w:val="single" w:sz="12" w:space="0" w:color="auto"/>
              <w:bottom w:val="single" w:sz="12" w:space="0" w:color="auto"/>
            </w:tcBorders>
          </w:tcPr>
          <w:p w14:paraId="038BF059" w14:textId="75AC0107" w:rsidR="00104137" w:rsidRPr="00DD44DD" w:rsidRDefault="00104137" w:rsidP="00711BED">
            <w:pPr>
              <w:jc w:val="center"/>
              <w:rPr>
                <w:b/>
                <w:sz w:val="20"/>
                <w:szCs w:val="20"/>
              </w:rPr>
            </w:pPr>
            <w:r w:rsidRPr="00DD44DD">
              <w:rPr>
                <w:b/>
                <w:sz w:val="20"/>
                <w:szCs w:val="20"/>
              </w:rPr>
              <w:t>Pile Type</w:t>
            </w:r>
          </w:p>
        </w:tc>
        <w:tc>
          <w:tcPr>
            <w:tcW w:w="720" w:type="dxa"/>
            <w:tcBorders>
              <w:top w:val="single" w:sz="12" w:space="0" w:color="auto"/>
              <w:bottom w:val="single" w:sz="12" w:space="0" w:color="auto"/>
            </w:tcBorders>
          </w:tcPr>
          <w:p w14:paraId="7A3A3AF4" w14:textId="38438D5F" w:rsidR="00104137" w:rsidRPr="00DD44DD" w:rsidRDefault="00104137" w:rsidP="00711BED">
            <w:pPr>
              <w:jc w:val="center"/>
              <w:rPr>
                <w:b/>
                <w:sz w:val="20"/>
                <w:szCs w:val="20"/>
              </w:rPr>
            </w:pPr>
            <w:r w:rsidRPr="00DD44DD">
              <w:rPr>
                <w:b/>
                <w:sz w:val="20"/>
                <w:szCs w:val="20"/>
              </w:rPr>
              <w:t>Soil Type</w:t>
            </w:r>
          </w:p>
        </w:tc>
        <w:tc>
          <w:tcPr>
            <w:tcW w:w="1530" w:type="dxa"/>
            <w:tcBorders>
              <w:top w:val="single" w:sz="12" w:space="0" w:color="auto"/>
              <w:bottom w:val="single" w:sz="12" w:space="0" w:color="auto"/>
            </w:tcBorders>
          </w:tcPr>
          <w:p w14:paraId="2A904413" w14:textId="0293C6B2" w:rsidR="00104137" w:rsidRPr="00DD44DD" w:rsidRDefault="00104137" w:rsidP="00711BED">
            <w:pPr>
              <w:jc w:val="center"/>
              <w:rPr>
                <w:b/>
                <w:sz w:val="20"/>
                <w:szCs w:val="20"/>
              </w:rPr>
            </w:pPr>
            <w:r w:rsidRPr="00DD44DD">
              <w:rPr>
                <w:b/>
                <w:sz w:val="20"/>
                <w:szCs w:val="20"/>
              </w:rPr>
              <w:t>Static Analysis Method</w:t>
            </w:r>
          </w:p>
        </w:tc>
        <w:tc>
          <w:tcPr>
            <w:tcW w:w="1953" w:type="dxa"/>
            <w:tcBorders>
              <w:top w:val="single" w:sz="12" w:space="0" w:color="auto"/>
              <w:bottom w:val="single" w:sz="12" w:space="0" w:color="auto"/>
            </w:tcBorders>
          </w:tcPr>
          <w:p w14:paraId="005DC76C" w14:textId="074A089D" w:rsidR="00104137" w:rsidRPr="00DD44DD" w:rsidRDefault="00104137" w:rsidP="00711BED">
            <w:pPr>
              <w:jc w:val="center"/>
              <w:rPr>
                <w:b/>
                <w:sz w:val="20"/>
                <w:szCs w:val="20"/>
              </w:rPr>
            </w:pPr>
            <w:r w:rsidRPr="00DD44DD">
              <w:rPr>
                <w:b/>
                <w:sz w:val="20"/>
                <w:szCs w:val="20"/>
              </w:rPr>
              <w:t>Software</w:t>
            </w:r>
          </w:p>
          <w:p w14:paraId="7B905A26" w14:textId="28B83641" w:rsidR="00104137" w:rsidRPr="005A59C1" w:rsidRDefault="00104137" w:rsidP="00711BED">
            <w:pPr>
              <w:jc w:val="center"/>
              <w:rPr>
                <w:sz w:val="18"/>
                <w:szCs w:val="18"/>
              </w:rPr>
            </w:pPr>
            <w:r w:rsidRPr="005A59C1">
              <w:rPr>
                <w:sz w:val="18"/>
                <w:szCs w:val="18"/>
              </w:rPr>
              <w:t>(may not be comprehensive)</w:t>
            </w:r>
          </w:p>
        </w:tc>
        <w:tc>
          <w:tcPr>
            <w:tcW w:w="1350" w:type="dxa"/>
            <w:tcBorders>
              <w:top w:val="single" w:sz="12" w:space="0" w:color="auto"/>
              <w:bottom w:val="single" w:sz="12" w:space="0" w:color="auto"/>
            </w:tcBorders>
          </w:tcPr>
          <w:p w14:paraId="42C0A263" w14:textId="357DC276" w:rsidR="00104137" w:rsidRPr="00DD44DD" w:rsidRDefault="00104137" w:rsidP="00711BED">
            <w:pPr>
              <w:jc w:val="center"/>
              <w:rPr>
                <w:b/>
                <w:sz w:val="20"/>
                <w:szCs w:val="20"/>
              </w:rPr>
            </w:pPr>
            <w:r w:rsidRPr="00DD44DD">
              <w:rPr>
                <w:b/>
                <w:sz w:val="20"/>
                <w:szCs w:val="20"/>
              </w:rPr>
              <w:t>Side Friction</w:t>
            </w:r>
            <w:r w:rsidR="00B94EDA" w:rsidRPr="00B94EDA">
              <w:rPr>
                <w:b/>
                <w:sz w:val="20"/>
                <w:szCs w:val="20"/>
                <w:vertAlign w:val="superscript"/>
              </w:rPr>
              <w:t>1</w:t>
            </w:r>
          </w:p>
          <w:p w14:paraId="6BDF6E6B" w14:textId="73229B1C" w:rsidR="00104137" w:rsidRPr="006E302F" w:rsidRDefault="00104137" w:rsidP="00711BED">
            <w:pPr>
              <w:jc w:val="center"/>
              <w:rPr>
                <w:sz w:val="20"/>
                <w:szCs w:val="20"/>
              </w:rPr>
            </w:pPr>
            <w:r w:rsidRPr="006E302F">
              <w:rPr>
                <w:rFonts w:ascii="Symbol" w:hAnsi="Symbol"/>
                <w:sz w:val="20"/>
                <w:szCs w:val="20"/>
              </w:rPr>
              <w:t></w:t>
            </w:r>
            <w:r w:rsidRPr="006E302F">
              <w:rPr>
                <w:rFonts w:ascii="Arial" w:hAnsi="Arial" w:cs="Arial"/>
                <w:sz w:val="20"/>
                <w:szCs w:val="20"/>
                <w:vertAlign w:val="subscript"/>
              </w:rPr>
              <w:t>stat</w:t>
            </w:r>
          </w:p>
        </w:tc>
        <w:tc>
          <w:tcPr>
            <w:tcW w:w="1350" w:type="dxa"/>
            <w:tcBorders>
              <w:top w:val="single" w:sz="12" w:space="0" w:color="auto"/>
              <w:bottom w:val="single" w:sz="12" w:space="0" w:color="auto"/>
              <w:right w:val="single" w:sz="12" w:space="0" w:color="auto"/>
            </w:tcBorders>
          </w:tcPr>
          <w:p w14:paraId="11A577A3" w14:textId="77777777" w:rsidR="00104137" w:rsidRPr="00DD44DD" w:rsidRDefault="00104137" w:rsidP="00711BED">
            <w:pPr>
              <w:jc w:val="center"/>
              <w:rPr>
                <w:b/>
                <w:sz w:val="20"/>
                <w:szCs w:val="20"/>
              </w:rPr>
            </w:pPr>
            <w:r w:rsidRPr="00DD44DD">
              <w:rPr>
                <w:b/>
                <w:sz w:val="20"/>
                <w:szCs w:val="20"/>
              </w:rPr>
              <w:t>End Bearing</w:t>
            </w:r>
          </w:p>
          <w:p w14:paraId="759C006B" w14:textId="13EB6270" w:rsidR="00104137" w:rsidRPr="006E302F" w:rsidRDefault="00104137" w:rsidP="00711BED">
            <w:pPr>
              <w:jc w:val="center"/>
              <w:rPr>
                <w:sz w:val="20"/>
                <w:szCs w:val="20"/>
              </w:rPr>
            </w:pPr>
            <w:r w:rsidRPr="006E302F">
              <w:rPr>
                <w:rFonts w:ascii="Symbol" w:hAnsi="Symbol"/>
                <w:sz w:val="20"/>
                <w:szCs w:val="20"/>
              </w:rPr>
              <w:t></w:t>
            </w:r>
            <w:r w:rsidRPr="006E302F">
              <w:rPr>
                <w:rFonts w:ascii="Arial" w:hAnsi="Arial" w:cs="Arial"/>
                <w:sz w:val="20"/>
                <w:szCs w:val="20"/>
                <w:vertAlign w:val="subscript"/>
              </w:rPr>
              <w:t>stat</w:t>
            </w:r>
          </w:p>
        </w:tc>
      </w:tr>
      <w:tr w:rsidR="008064FE" w14:paraId="4928FA03" w14:textId="77777777" w:rsidTr="008064FE">
        <w:tc>
          <w:tcPr>
            <w:tcW w:w="1170" w:type="dxa"/>
            <w:vMerge w:val="restart"/>
            <w:tcBorders>
              <w:top w:val="single" w:sz="12" w:space="0" w:color="auto"/>
              <w:left w:val="single" w:sz="12" w:space="0" w:color="auto"/>
              <w:bottom w:val="single" w:sz="8" w:space="0" w:color="auto"/>
              <w:right w:val="single" w:sz="8" w:space="0" w:color="auto"/>
            </w:tcBorders>
            <w:vAlign w:val="center"/>
          </w:tcPr>
          <w:p w14:paraId="47C42BC5" w14:textId="781EB590" w:rsidR="00104137" w:rsidRPr="00DD44DD" w:rsidRDefault="00104137" w:rsidP="002F2447">
            <w:pPr>
              <w:jc w:val="center"/>
              <w:rPr>
                <w:b/>
                <w:sz w:val="20"/>
                <w:szCs w:val="20"/>
              </w:rPr>
            </w:pPr>
            <w:r w:rsidRPr="00DD44DD">
              <w:rPr>
                <w:b/>
                <w:sz w:val="20"/>
                <w:szCs w:val="20"/>
              </w:rPr>
              <w:t>CIP Piles - Steel Pipe Shells</w:t>
            </w:r>
          </w:p>
        </w:tc>
        <w:tc>
          <w:tcPr>
            <w:tcW w:w="720" w:type="dxa"/>
            <w:tcBorders>
              <w:top w:val="single" w:sz="12" w:space="0" w:color="auto"/>
              <w:left w:val="single" w:sz="8" w:space="0" w:color="auto"/>
              <w:bottom w:val="single" w:sz="8" w:space="0" w:color="auto"/>
              <w:right w:val="single" w:sz="8" w:space="0" w:color="auto"/>
            </w:tcBorders>
            <w:shd w:val="pct20" w:color="auto" w:fill="auto"/>
            <w:vAlign w:val="center"/>
          </w:tcPr>
          <w:p w14:paraId="13BEAE10" w14:textId="7531619D" w:rsidR="00104137" w:rsidRDefault="00104137" w:rsidP="002F2447">
            <w:pPr>
              <w:jc w:val="center"/>
              <w:rPr>
                <w:sz w:val="20"/>
                <w:szCs w:val="20"/>
              </w:rPr>
            </w:pPr>
            <w:r>
              <w:rPr>
                <w:sz w:val="20"/>
                <w:szCs w:val="20"/>
              </w:rPr>
              <w:t>Clay</w:t>
            </w:r>
          </w:p>
        </w:tc>
        <w:tc>
          <w:tcPr>
            <w:tcW w:w="1530" w:type="dxa"/>
            <w:tcBorders>
              <w:top w:val="single" w:sz="12" w:space="0" w:color="auto"/>
              <w:left w:val="single" w:sz="8" w:space="0" w:color="auto"/>
              <w:bottom w:val="single" w:sz="8" w:space="0" w:color="auto"/>
              <w:right w:val="single" w:sz="8" w:space="0" w:color="auto"/>
            </w:tcBorders>
            <w:shd w:val="pct20" w:color="auto" w:fill="auto"/>
            <w:vAlign w:val="center"/>
          </w:tcPr>
          <w:p w14:paraId="4BCFFC75" w14:textId="011AC637" w:rsidR="00104137" w:rsidRDefault="002A3463" w:rsidP="002F2447">
            <w:pPr>
              <w:jc w:val="center"/>
              <w:rPr>
                <w:sz w:val="20"/>
                <w:szCs w:val="20"/>
              </w:rPr>
            </w:pPr>
            <w:r>
              <w:rPr>
                <w:sz w:val="20"/>
                <w:szCs w:val="20"/>
              </w:rPr>
              <w:t>FHWA</w:t>
            </w:r>
            <w:r w:rsidR="00D910E4">
              <w:rPr>
                <w:sz w:val="20"/>
                <w:szCs w:val="20"/>
              </w:rPr>
              <w:t xml:space="preserve"> (</w:t>
            </w:r>
            <w:r w:rsidR="00104137">
              <w:rPr>
                <w:sz w:val="20"/>
                <w:szCs w:val="20"/>
              </w:rPr>
              <w:t xml:space="preserve">Alpha </w:t>
            </w:r>
            <w:r w:rsidR="00D910E4">
              <w:rPr>
                <w:sz w:val="20"/>
                <w:szCs w:val="20"/>
              </w:rPr>
              <w:t>–</w:t>
            </w:r>
            <w:r w:rsidR="00104137">
              <w:rPr>
                <w:sz w:val="20"/>
                <w:szCs w:val="20"/>
              </w:rPr>
              <w:t xml:space="preserve"> Tomlinson</w:t>
            </w:r>
            <w:r w:rsidR="00D910E4">
              <w:rPr>
                <w:sz w:val="20"/>
                <w:szCs w:val="20"/>
              </w:rPr>
              <w:t>)</w:t>
            </w:r>
          </w:p>
        </w:tc>
        <w:tc>
          <w:tcPr>
            <w:tcW w:w="1953" w:type="dxa"/>
            <w:tcBorders>
              <w:top w:val="single" w:sz="12" w:space="0" w:color="auto"/>
              <w:left w:val="single" w:sz="8" w:space="0" w:color="auto"/>
              <w:bottom w:val="single" w:sz="8" w:space="0" w:color="auto"/>
              <w:right w:val="single" w:sz="8" w:space="0" w:color="auto"/>
            </w:tcBorders>
            <w:shd w:val="pct20" w:color="auto" w:fill="auto"/>
            <w:vAlign w:val="center"/>
          </w:tcPr>
          <w:p w14:paraId="2C5FB275" w14:textId="77777777" w:rsidR="00104137" w:rsidRDefault="00104137" w:rsidP="002F2447">
            <w:pPr>
              <w:jc w:val="center"/>
              <w:rPr>
                <w:sz w:val="20"/>
                <w:szCs w:val="20"/>
              </w:rPr>
            </w:pPr>
            <w:r>
              <w:rPr>
                <w:sz w:val="20"/>
                <w:szCs w:val="20"/>
              </w:rPr>
              <w:t>GRLWEAP 14</w:t>
            </w:r>
          </w:p>
          <w:p w14:paraId="0514F0D2" w14:textId="6E78D3BB" w:rsidR="00104137" w:rsidRDefault="00104137" w:rsidP="002F2447">
            <w:pPr>
              <w:jc w:val="center"/>
              <w:rPr>
                <w:sz w:val="20"/>
                <w:szCs w:val="20"/>
              </w:rPr>
            </w:pPr>
            <w:proofErr w:type="spellStart"/>
            <w:r>
              <w:rPr>
                <w:sz w:val="20"/>
                <w:szCs w:val="20"/>
              </w:rPr>
              <w:t>DrivenPiles</w:t>
            </w:r>
            <w:proofErr w:type="spellEnd"/>
          </w:p>
        </w:tc>
        <w:tc>
          <w:tcPr>
            <w:tcW w:w="1350" w:type="dxa"/>
            <w:tcBorders>
              <w:top w:val="single" w:sz="12" w:space="0" w:color="auto"/>
              <w:left w:val="single" w:sz="8" w:space="0" w:color="auto"/>
              <w:bottom w:val="single" w:sz="8" w:space="0" w:color="auto"/>
              <w:right w:val="single" w:sz="8" w:space="0" w:color="auto"/>
            </w:tcBorders>
            <w:shd w:val="pct20" w:color="auto" w:fill="auto"/>
            <w:vAlign w:val="center"/>
          </w:tcPr>
          <w:p w14:paraId="0F675360" w14:textId="179ED233" w:rsidR="00104137" w:rsidRPr="00C27985" w:rsidRDefault="00104137" w:rsidP="008A5501">
            <w:pPr>
              <w:jc w:val="center"/>
              <w:rPr>
                <w:sz w:val="20"/>
                <w:szCs w:val="20"/>
                <w:vertAlign w:val="superscript"/>
              </w:rPr>
            </w:pPr>
            <w:r w:rsidRPr="00463331">
              <w:rPr>
                <w:rFonts w:ascii="Symbol" w:hAnsi="Symbol"/>
                <w:sz w:val="20"/>
                <w:szCs w:val="20"/>
              </w:rPr>
              <w:t>f</w:t>
            </w:r>
            <w:r w:rsidRPr="00463331">
              <w:rPr>
                <w:sz w:val="20"/>
                <w:szCs w:val="20"/>
                <w:vertAlign w:val="subscript"/>
              </w:rPr>
              <w:t>dyn</w:t>
            </w:r>
            <w:r w:rsidR="00D15A2A">
              <w:rPr>
                <w:sz w:val="20"/>
                <w:szCs w:val="20"/>
                <w:vertAlign w:val="superscript"/>
              </w:rPr>
              <w:t>2</w:t>
            </w:r>
          </w:p>
        </w:tc>
        <w:tc>
          <w:tcPr>
            <w:tcW w:w="1350" w:type="dxa"/>
            <w:tcBorders>
              <w:top w:val="single" w:sz="12" w:space="0" w:color="auto"/>
              <w:left w:val="single" w:sz="8" w:space="0" w:color="auto"/>
              <w:bottom w:val="single" w:sz="8" w:space="0" w:color="auto"/>
              <w:right w:val="single" w:sz="12" w:space="0" w:color="auto"/>
            </w:tcBorders>
            <w:shd w:val="pct20" w:color="auto" w:fill="auto"/>
            <w:vAlign w:val="center"/>
          </w:tcPr>
          <w:p w14:paraId="09F64E5D" w14:textId="7163305A" w:rsidR="00104137" w:rsidRPr="00C27985" w:rsidRDefault="00104137" w:rsidP="00664CD0">
            <w:pPr>
              <w:jc w:val="center"/>
              <w:rPr>
                <w:sz w:val="20"/>
                <w:szCs w:val="20"/>
                <w:vertAlign w:val="superscript"/>
              </w:rPr>
            </w:pPr>
            <w:r w:rsidRPr="00463331">
              <w:rPr>
                <w:rFonts w:ascii="Symbol" w:hAnsi="Symbol"/>
                <w:sz w:val="20"/>
                <w:szCs w:val="20"/>
              </w:rPr>
              <w:t>f</w:t>
            </w:r>
            <w:r w:rsidRPr="00463331">
              <w:rPr>
                <w:sz w:val="20"/>
                <w:szCs w:val="20"/>
                <w:vertAlign w:val="subscript"/>
              </w:rPr>
              <w:t>dyn</w:t>
            </w:r>
            <w:r w:rsidR="00D15A2A">
              <w:rPr>
                <w:sz w:val="20"/>
                <w:szCs w:val="20"/>
                <w:vertAlign w:val="superscript"/>
              </w:rPr>
              <w:t>2</w:t>
            </w:r>
          </w:p>
        </w:tc>
      </w:tr>
      <w:tr w:rsidR="006E178A" w14:paraId="1C3D263C" w14:textId="77777777" w:rsidTr="008064FE">
        <w:tc>
          <w:tcPr>
            <w:tcW w:w="1170" w:type="dxa"/>
            <w:vMerge/>
            <w:tcBorders>
              <w:top w:val="single" w:sz="8" w:space="0" w:color="auto"/>
              <w:left w:val="single" w:sz="12" w:space="0" w:color="auto"/>
              <w:bottom w:val="single" w:sz="4" w:space="0" w:color="auto"/>
            </w:tcBorders>
            <w:vAlign w:val="center"/>
          </w:tcPr>
          <w:p w14:paraId="7B77D2BA" w14:textId="77777777" w:rsidR="006E178A" w:rsidRDefault="006E178A" w:rsidP="002F2447">
            <w:pPr>
              <w:jc w:val="center"/>
              <w:rPr>
                <w:sz w:val="20"/>
                <w:szCs w:val="20"/>
              </w:rPr>
            </w:pPr>
          </w:p>
        </w:tc>
        <w:tc>
          <w:tcPr>
            <w:tcW w:w="720" w:type="dxa"/>
            <w:vMerge w:val="restart"/>
            <w:tcBorders>
              <w:top w:val="single" w:sz="8" w:space="0" w:color="auto"/>
            </w:tcBorders>
            <w:vAlign w:val="center"/>
          </w:tcPr>
          <w:p w14:paraId="1D63F7E3" w14:textId="661C1856" w:rsidR="006E178A" w:rsidRDefault="006E178A" w:rsidP="006E178A">
            <w:pPr>
              <w:jc w:val="center"/>
              <w:rPr>
                <w:sz w:val="20"/>
                <w:szCs w:val="20"/>
              </w:rPr>
            </w:pPr>
            <w:r>
              <w:rPr>
                <w:sz w:val="20"/>
                <w:szCs w:val="20"/>
              </w:rPr>
              <w:t>Sand</w:t>
            </w:r>
          </w:p>
        </w:tc>
        <w:tc>
          <w:tcPr>
            <w:tcW w:w="1530" w:type="dxa"/>
            <w:tcBorders>
              <w:top w:val="single" w:sz="8" w:space="0" w:color="auto"/>
              <w:bottom w:val="single" w:sz="4" w:space="0" w:color="auto"/>
            </w:tcBorders>
            <w:vAlign w:val="center"/>
          </w:tcPr>
          <w:p w14:paraId="144B0702" w14:textId="163771DB" w:rsidR="00DD535A" w:rsidRDefault="00D910E4" w:rsidP="002F2447">
            <w:pPr>
              <w:jc w:val="center"/>
              <w:rPr>
                <w:sz w:val="20"/>
                <w:szCs w:val="20"/>
              </w:rPr>
            </w:pPr>
            <w:r>
              <w:rPr>
                <w:sz w:val="20"/>
                <w:szCs w:val="20"/>
              </w:rPr>
              <w:t>FHWA (</w:t>
            </w:r>
            <w:r w:rsidR="006E178A">
              <w:rPr>
                <w:sz w:val="20"/>
                <w:szCs w:val="20"/>
              </w:rPr>
              <w:t>Nordlund</w:t>
            </w:r>
            <w:r w:rsidR="00721908">
              <w:rPr>
                <w:sz w:val="20"/>
                <w:szCs w:val="20"/>
              </w:rPr>
              <w:t>/</w:t>
            </w:r>
          </w:p>
          <w:p w14:paraId="1F299124" w14:textId="548FB2EE" w:rsidR="006E178A" w:rsidRDefault="00721908" w:rsidP="002F2447">
            <w:pPr>
              <w:jc w:val="center"/>
              <w:rPr>
                <w:sz w:val="20"/>
                <w:szCs w:val="20"/>
              </w:rPr>
            </w:pPr>
            <w:r>
              <w:rPr>
                <w:sz w:val="20"/>
                <w:szCs w:val="20"/>
              </w:rPr>
              <w:t>T</w:t>
            </w:r>
            <w:r w:rsidR="00DD535A">
              <w:rPr>
                <w:sz w:val="20"/>
                <w:szCs w:val="20"/>
              </w:rPr>
              <w:t>h</w:t>
            </w:r>
            <w:r>
              <w:rPr>
                <w:sz w:val="20"/>
                <w:szCs w:val="20"/>
              </w:rPr>
              <w:t>urman</w:t>
            </w:r>
            <w:r w:rsidR="00D910E4">
              <w:rPr>
                <w:sz w:val="20"/>
                <w:szCs w:val="20"/>
              </w:rPr>
              <w:t>)</w:t>
            </w:r>
            <w:r w:rsidR="00D15A2A">
              <w:rPr>
                <w:sz w:val="20"/>
                <w:szCs w:val="20"/>
                <w:vertAlign w:val="superscript"/>
              </w:rPr>
              <w:t>3</w:t>
            </w:r>
          </w:p>
        </w:tc>
        <w:tc>
          <w:tcPr>
            <w:tcW w:w="1953" w:type="dxa"/>
            <w:tcBorders>
              <w:top w:val="single" w:sz="8" w:space="0" w:color="auto"/>
              <w:bottom w:val="single" w:sz="4" w:space="0" w:color="auto"/>
            </w:tcBorders>
            <w:vAlign w:val="center"/>
          </w:tcPr>
          <w:p w14:paraId="4E5B1832" w14:textId="77777777" w:rsidR="006E178A" w:rsidRDefault="006E178A" w:rsidP="002F2447">
            <w:pPr>
              <w:jc w:val="center"/>
              <w:rPr>
                <w:sz w:val="20"/>
                <w:szCs w:val="20"/>
              </w:rPr>
            </w:pPr>
            <w:r>
              <w:rPr>
                <w:sz w:val="20"/>
                <w:szCs w:val="20"/>
              </w:rPr>
              <w:t>GRLWEAP 14</w:t>
            </w:r>
          </w:p>
          <w:p w14:paraId="18B1C51B" w14:textId="17BC17CC" w:rsidR="006E178A" w:rsidRDefault="006E178A" w:rsidP="002F2447">
            <w:pPr>
              <w:jc w:val="center"/>
              <w:rPr>
                <w:sz w:val="20"/>
                <w:szCs w:val="20"/>
              </w:rPr>
            </w:pPr>
            <w:proofErr w:type="spellStart"/>
            <w:r>
              <w:rPr>
                <w:sz w:val="20"/>
                <w:szCs w:val="20"/>
              </w:rPr>
              <w:t>DrivenPiles</w:t>
            </w:r>
            <w:proofErr w:type="spellEnd"/>
          </w:p>
        </w:tc>
        <w:tc>
          <w:tcPr>
            <w:tcW w:w="1350" w:type="dxa"/>
            <w:tcBorders>
              <w:top w:val="single" w:sz="8" w:space="0" w:color="auto"/>
              <w:bottom w:val="single" w:sz="4" w:space="0" w:color="auto"/>
            </w:tcBorders>
            <w:vAlign w:val="center"/>
          </w:tcPr>
          <w:p w14:paraId="581102CD" w14:textId="0C16D9D3" w:rsidR="006E178A" w:rsidRPr="00235B0D" w:rsidRDefault="006E178A" w:rsidP="006F5A8A">
            <w:pPr>
              <w:rPr>
                <w:sz w:val="20"/>
                <w:szCs w:val="20"/>
              </w:rPr>
            </w:pPr>
            <w:r w:rsidRPr="00235B0D">
              <w:rPr>
                <w:sz w:val="20"/>
                <w:szCs w:val="20"/>
              </w:rPr>
              <w:t>0.45 - Gates</w:t>
            </w:r>
          </w:p>
          <w:p w14:paraId="25E9BA96" w14:textId="28F19C97" w:rsidR="006E178A" w:rsidRPr="00235B0D" w:rsidRDefault="006E178A" w:rsidP="006F5A8A">
            <w:pPr>
              <w:rPr>
                <w:sz w:val="20"/>
                <w:szCs w:val="20"/>
              </w:rPr>
            </w:pPr>
            <w:r w:rsidRPr="00235B0D">
              <w:rPr>
                <w:sz w:val="20"/>
                <w:szCs w:val="20"/>
              </w:rPr>
              <w:t>0.45 – WEAP</w:t>
            </w:r>
          </w:p>
          <w:p w14:paraId="76E36B08" w14:textId="03EC547F" w:rsidR="006E178A" w:rsidRPr="00162AA8" w:rsidRDefault="006E178A" w:rsidP="006F5A8A">
            <w:pPr>
              <w:rPr>
                <w:sz w:val="20"/>
                <w:szCs w:val="20"/>
              </w:rPr>
            </w:pPr>
            <w:r w:rsidRPr="00235B0D">
              <w:rPr>
                <w:sz w:val="20"/>
                <w:szCs w:val="20"/>
              </w:rPr>
              <w:t>0.55 – PDA</w:t>
            </w:r>
          </w:p>
        </w:tc>
        <w:tc>
          <w:tcPr>
            <w:tcW w:w="1350" w:type="dxa"/>
            <w:tcBorders>
              <w:top w:val="single" w:sz="8" w:space="0" w:color="auto"/>
              <w:bottom w:val="single" w:sz="4" w:space="0" w:color="auto"/>
              <w:right w:val="single" w:sz="12" w:space="0" w:color="auto"/>
            </w:tcBorders>
            <w:vAlign w:val="center"/>
          </w:tcPr>
          <w:p w14:paraId="79BBE551" w14:textId="77777777" w:rsidR="00217F35" w:rsidRPr="00235B0D" w:rsidRDefault="00217F35" w:rsidP="00217F35">
            <w:pPr>
              <w:rPr>
                <w:sz w:val="20"/>
                <w:szCs w:val="20"/>
              </w:rPr>
            </w:pPr>
            <w:r w:rsidRPr="00235B0D">
              <w:rPr>
                <w:sz w:val="20"/>
                <w:szCs w:val="20"/>
              </w:rPr>
              <w:t>0.45 - Gates</w:t>
            </w:r>
          </w:p>
          <w:p w14:paraId="38595B73" w14:textId="77777777" w:rsidR="00217F35" w:rsidRPr="00235B0D" w:rsidRDefault="00217F35" w:rsidP="00217F35">
            <w:pPr>
              <w:rPr>
                <w:sz w:val="20"/>
                <w:szCs w:val="20"/>
              </w:rPr>
            </w:pPr>
            <w:r w:rsidRPr="00235B0D">
              <w:rPr>
                <w:sz w:val="20"/>
                <w:szCs w:val="20"/>
              </w:rPr>
              <w:t>0.45 – WEAP</w:t>
            </w:r>
          </w:p>
          <w:p w14:paraId="0D8E0407" w14:textId="57160A8A" w:rsidR="006E178A" w:rsidRPr="00162AA8" w:rsidRDefault="00217F35" w:rsidP="00217F35">
            <w:pPr>
              <w:jc w:val="center"/>
              <w:rPr>
                <w:sz w:val="20"/>
                <w:szCs w:val="20"/>
              </w:rPr>
            </w:pPr>
            <w:r w:rsidRPr="00235B0D">
              <w:rPr>
                <w:sz w:val="20"/>
                <w:szCs w:val="20"/>
              </w:rPr>
              <w:t>0.55 – PDA</w:t>
            </w:r>
          </w:p>
        </w:tc>
      </w:tr>
      <w:tr w:rsidR="006E178A" w14:paraId="74AF30C3" w14:textId="77777777" w:rsidTr="008064FE">
        <w:tc>
          <w:tcPr>
            <w:tcW w:w="1170" w:type="dxa"/>
            <w:vMerge/>
            <w:tcBorders>
              <w:left w:val="single" w:sz="12" w:space="0" w:color="auto"/>
              <w:bottom w:val="single" w:sz="4" w:space="0" w:color="auto"/>
            </w:tcBorders>
            <w:vAlign w:val="center"/>
          </w:tcPr>
          <w:p w14:paraId="0FBDE243" w14:textId="77777777" w:rsidR="006E178A" w:rsidRDefault="006E178A" w:rsidP="002F2447">
            <w:pPr>
              <w:jc w:val="center"/>
              <w:rPr>
                <w:sz w:val="20"/>
                <w:szCs w:val="20"/>
              </w:rPr>
            </w:pPr>
          </w:p>
        </w:tc>
        <w:tc>
          <w:tcPr>
            <w:tcW w:w="720" w:type="dxa"/>
            <w:vMerge/>
            <w:vAlign w:val="center"/>
          </w:tcPr>
          <w:p w14:paraId="7E16AB74" w14:textId="3F4081C8" w:rsidR="006E178A" w:rsidRDefault="006E178A" w:rsidP="002F2447">
            <w:pPr>
              <w:jc w:val="center"/>
              <w:rPr>
                <w:sz w:val="20"/>
                <w:szCs w:val="20"/>
              </w:rPr>
            </w:pPr>
          </w:p>
        </w:tc>
        <w:tc>
          <w:tcPr>
            <w:tcW w:w="1530" w:type="dxa"/>
            <w:tcBorders>
              <w:top w:val="single" w:sz="4" w:space="0" w:color="auto"/>
              <w:bottom w:val="single" w:sz="4" w:space="0" w:color="auto"/>
            </w:tcBorders>
            <w:shd w:val="pct20" w:color="auto" w:fill="auto"/>
            <w:vAlign w:val="center"/>
          </w:tcPr>
          <w:p w14:paraId="46BC84CB" w14:textId="50B46C2C" w:rsidR="006E178A" w:rsidRPr="00F65E9C" w:rsidRDefault="006E178A" w:rsidP="002F2447">
            <w:pPr>
              <w:jc w:val="center"/>
              <w:rPr>
                <w:sz w:val="20"/>
                <w:szCs w:val="20"/>
                <w:vertAlign w:val="superscript"/>
              </w:rPr>
            </w:pPr>
            <w:r w:rsidRPr="00A37A5D">
              <w:rPr>
                <w:sz w:val="20"/>
                <w:szCs w:val="20"/>
              </w:rPr>
              <w:t>LCPC</w:t>
            </w:r>
            <w:r w:rsidR="00D15A2A">
              <w:rPr>
                <w:sz w:val="20"/>
                <w:szCs w:val="20"/>
                <w:vertAlign w:val="superscript"/>
              </w:rPr>
              <w:t>4</w:t>
            </w:r>
          </w:p>
        </w:tc>
        <w:tc>
          <w:tcPr>
            <w:tcW w:w="1953" w:type="dxa"/>
            <w:tcBorders>
              <w:top w:val="single" w:sz="4" w:space="0" w:color="auto"/>
              <w:bottom w:val="single" w:sz="4" w:space="0" w:color="auto"/>
            </w:tcBorders>
            <w:shd w:val="pct20" w:color="auto" w:fill="auto"/>
            <w:vAlign w:val="center"/>
          </w:tcPr>
          <w:p w14:paraId="493F2FB2" w14:textId="2824E4A0" w:rsidR="006E178A" w:rsidRPr="00A37A5D" w:rsidRDefault="006E178A" w:rsidP="002F2447">
            <w:pPr>
              <w:jc w:val="center"/>
              <w:rPr>
                <w:sz w:val="20"/>
                <w:szCs w:val="20"/>
              </w:rPr>
            </w:pPr>
            <w:proofErr w:type="spellStart"/>
            <w:r w:rsidRPr="00A37A5D">
              <w:rPr>
                <w:sz w:val="20"/>
                <w:szCs w:val="20"/>
              </w:rPr>
              <w:t>CPet</w:t>
            </w:r>
            <w:proofErr w:type="spellEnd"/>
            <w:r w:rsidRPr="00A37A5D">
              <w:rPr>
                <w:sz w:val="20"/>
                <w:szCs w:val="20"/>
              </w:rPr>
              <w:t>-IT</w:t>
            </w:r>
          </w:p>
        </w:tc>
        <w:tc>
          <w:tcPr>
            <w:tcW w:w="1350" w:type="dxa"/>
            <w:tcBorders>
              <w:top w:val="single" w:sz="4" w:space="0" w:color="auto"/>
              <w:bottom w:val="single" w:sz="4" w:space="0" w:color="auto"/>
            </w:tcBorders>
            <w:shd w:val="pct20" w:color="auto" w:fill="auto"/>
            <w:vAlign w:val="center"/>
          </w:tcPr>
          <w:p w14:paraId="1815923D" w14:textId="7B32E18D" w:rsidR="006E178A" w:rsidRPr="00A37A5D" w:rsidRDefault="006E178A" w:rsidP="004C2E4D">
            <w:pPr>
              <w:jc w:val="center"/>
              <w:rPr>
                <w:sz w:val="20"/>
                <w:szCs w:val="20"/>
              </w:rPr>
            </w:pPr>
            <w:r w:rsidRPr="00A37A5D">
              <w:rPr>
                <w:sz w:val="20"/>
                <w:szCs w:val="20"/>
              </w:rPr>
              <w:t>0.</w:t>
            </w:r>
            <w:r w:rsidR="00896A27">
              <w:rPr>
                <w:sz w:val="20"/>
                <w:szCs w:val="20"/>
              </w:rPr>
              <w:t>70</w:t>
            </w:r>
          </w:p>
        </w:tc>
        <w:tc>
          <w:tcPr>
            <w:tcW w:w="1350" w:type="dxa"/>
            <w:tcBorders>
              <w:top w:val="single" w:sz="4" w:space="0" w:color="auto"/>
              <w:bottom w:val="single" w:sz="4" w:space="0" w:color="auto"/>
              <w:right w:val="single" w:sz="12" w:space="0" w:color="auto"/>
            </w:tcBorders>
            <w:shd w:val="pct20" w:color="auto" w:fill="auto"/>
            <w:vAlign w:val="center"/>
          </w:tcPr>
          <w:p w14:paraId="0E97E815" w14:textId="6A03D98E" w:rsidR="006E178A" w:rsidRDefault="006E178A" w:rsidP="004C2E4D">
            <w:pPr>
              <w:jc w:val="center"/>
              <w:rPr>
                <w:sz w:val="20"/>
                <w:szCs w:val="20"/>
              </w:rPr>
            </w:pPr>
            <w:r w:rsidRPr="00A37A5D">
              <w:rPr>
                <w:sz w:val="20"/>
                <w:szCs w:val="20"/>
              </w:rPr>
              <w:t>0.</w:t>
            </w:r>
            <w:r w:rsidR="00896A27">
              <w:rPr>
                <w:sz w:val="20"/>
                <w:szCs w:val="20"/>
              </w:rPr>
              <w:t>45</w:t>
            </w:r>
          </w:p>
        </w:tc>
      </w:tr>
      <w:tr w:rsidR="006E178A" w14:paraId="2E2989E0" w14:textId="77777777" w:rsidTr="008064FE">
        <w:trPr>
          <w:trHeight w:val="305"/>
        </w:trPr>
        <w:tc>
          <w:tcPr>
            <w:tcW w:w="1170" w:type="dxa"/>
            <w:vMerge/>
            <w:tcBorders>
              <w:left w:val="single" w:sz="12" w:space="0" w:color="auto"/>
              <w:bottom w:val="single" w:sz="12" w:space="0" w:color="auto"/>
            </w:tcBorders>
            <w:vAlign w:val="center"/>
          </w:tcPr>
          <w:p w14:paraId="257A3B64" w14:textId="77777777" w:rsidR="006E178A" w:rsidRDefault="006E178A" w:rsidP="002F2447">
            <w:pPr>
              <w:jc w:val="center"/>
              <w:rPr>
                <w:sz w:val="20"/>
                <w:szCs w:val="20"/>
              </w:rPr>
            </w:pPr>
          </w:p>
        </w:tc>
        <w:tc>
          <w:tcPr>
            <w:tcW w:w="720" w:type="dxa"/>
            <w:vMerge/>
            <w:tcBorders>
              <w:bottom w:val="single" w:sz="12" w:space="0" w:color="auto"/>
            </w:tcBorders>
            <w:vAlign w:val="center"/>
          </w:tcPr>
          <w:p w14:paraId="4205FC20" w14:textId="56AE7AED" w:rsidR="006E178A" w:rsidRDefault="006E178A" w:rsidP="002F2447">
            <w:pPr>
              <w:jc w:val="center"/>
              <w:rPr>
                <w:sz w:val="20"/>
                <w:szCs w:val="20"/>
              </w:rPr>
            </w:pPr>
          </w:p>
        </w:tc>
        <w:tc>
          <w:tcPr>
            <w:tcW w:w="1530" w:type="dxa"/>
            <w:tcBorders>
              <w:bottom w:val="single" w:sz="12" w:space="0" w:color="auto"/>
            </w:tcBorders>
            <w:vAlign w:val="center"/>
          </w:tcPr>
          <w:p w14:paraId="7AA6344F" w14:textId="0B401D5B" w:rsidR="006E178A" w:rsidRDefault="006E178A" w:rsidP="002F2447">
            <w:pPr>
              <w:jc w:val="center"/>
              <w:rPr>
                <w:sz w:val="20"/>
                <w:szCs w:val="20"/>
              </w:rPr>
            </w:pPr>
            <w:r>
              <w:rPr>
                <w:sz w:val="20"/>
                <w:szCs w:val="20"/>
              </w:rPr>
              <w:t>Schmertmann</w:t>
            </w:r>
            <w:r w:rsidR="00D15A2A">
              <w:rPr>
                <w:sz w:val="20"/>
                <w:szCs w:val="20"/>
                <w:vertAlign w:val="superscript"/>
              </w:rPr>
              <w:t>5</w:t>
            </w:r>
          </w:p>
        </w:tc>
        <w:tc>
          <w:tcPr>
            <w:tcW w:w="1953" w:type="dxa"/>
            <w:tcBorders>
              <w:bottom w:val="single" w:sz="12" w:space="0" w:color="auto"/>
            </w:tcBorders>
            <w:vAlign w:val="center"/>
          </w:tcPr>
          <w:p w14:paraId="5531AEFD" w14:textId="3CD4A642" w:rsidR="006E178A" w:rsidRDefault="006E178A" w:rsidP="002F2447">
            <w:pPr>
              <w:jc w:val="center"/>
              <w:rPr>
                <w:sz w:val="20"/>
                <w:szCs w:val="20"/>
              </w:rPr>
            </w:pPr>
            <w:r>
              <w:rPr>
                <w:sz w:val="20"/>
                <w:szCs w:val="20"/>
              </w:rPr>
              <w:t>GRLWEAP 14</w:t>
            </w:r>
          </w:p>
        </w:tc>
        <w:tc>
          <w:tcPr>
            <w:tcW w:w="1350" w:type="dxa"/>
            <w:tcBorders>
              <w:bottom w:val="single" w:sz="12" w:space="0" w:color="auto"/>
            </w:tcBorders>
            <w:vAlign w:val="center"/>
          </w:tcPr>
          <w:p w14:paraId="6E12F626" w14:textId="251D064D" w:rsidR="006E178A" w:rsidRDefault="006E178A" w:rsidP="008A5501">
            <w:pPr>
              <w:jc w:val="center"/>
              <w:rPr>
                <w:sz w:val="20"/>
                <w:szCs w:val="20"/>
              </w:rPr>
            </w:pPr>
            <w:r>
              <w:rPr>
                <w:sz w:val="20"/>
                <w:szCs w:val="20"/>
              </w:rPr>
              <w:t xml:space="preserve">0.50 </w:t>
            </w:r>
          </w:p>
        </w:tc>
        <w:tc>
          <w:tcPr>
            <w:tcW w:w="1350" w:type="dxa"/>
            <w:tcBorders>
              <w:bottom w:val="single" w:sz="12" w:space="0" w:color="auto"/>
              <w:right w:val="single" w:sz="12" w:space="0" w:color="auto"/>
            </w:tcBorders>
            <w:vAlign w:val="center"/>
          </w:tcPr>
          <w:p w14:paraId="687A12A1" w14:textId="1C145432" w:rsidR="006E178A" w:rsidRDefault="006E178A" w:rsidP="002F2447">
            <w:pPr>
              <w:jc w:val="center"/>
              <w:rPr>
                <w:sz w:val="20"/>
                <w:szCs w:val="20"/>
              </w:rPr>
            </w:pPr>
            <w:r>
              <w:rPr>
                <w:sz w:val="20"/>
                <w:szCs w:val="20"/>
              </w:rPr>
              <w:t>0.50</w:t>
            </w:r>
          </w:p>
        </w:tc>
      </w:tr>
    </w:tbl>
    <w:p w14:paraId="2FF8AC8D" w14:textId="30BE0137" w:rsidR="00D15A2A" w:rsidRPr="002475C4" w:rsidRDefault="00D15A2A" w:rsidP="002512BE">
      <w:pPr>
        <w:jc w:val="both"/>
        <w:rPr>
          <w:sz w:val="18"/>
          <w:szCs w:val="18"/>
        </w:rPr>
      </w:pPr>
      <w:r>
        <w:rPr>
          <w:sz w:val="18"/>
          <w:szCs w:val="18"/>
          <w:vertAlign w:val="superscript"/>
        </w:rPr>
        <w:t>1</w:t>
      </w:r>
      <w:r w:rsidR="002475C4">
        <w:rPr>
          <w:sz w:val="18"/>
          <w:szCs w:val="18"/>
        </w:rPr>
        <w:t xml:space="preserve">For mixed soil </w:t>
      </w:r>
      <w:r w:rsidR="00F135A9">
        <w:rPr>
          <w:sz w:val="18"/>
          <w:szCs w:val="18"/>
        </w:rPr>
        <w:t>profiles the lowe</w:t>
      </w:r>
      <w:r w:rsidR="00593936">
        <w:rPr>
          <w:sz w:val="18"/>
          <w:szCs w:val="18"/>
        </w:rPr>
        <w:t xml:space="preserve">st </w:t>
      </w:r>
      <w:r w:rsidR="0035056E">
        <w:rPr>
          <w:sz w:val="18"/>
          <w:szCs w:val="18"/>
        </w:rPr>
        <w:t xml:space="preserve">applicable </w:t>
      </w:r>
      <w:r w:rsidR="00593936">
        <w:rPr>
          <w:sz w:val="18"/>
          <w:szCs w:val="18"/>
        </w:rPr>
        <w:t xml:space="preserve">resistance factor for clay </w:t>
      </w:r>
      <w:r w:rsidR="0035056E">
        <w:rPr>
          <w:sz w:val="18"/>
          <w:szCs w:val="18"/>
        </w:rPr>
        <w:t>or</w:t>
      </w:r>
      <w:r w:rsidR="00593936">
        <w:rPr>
          <w:sz w:val="18"/>
          <w:szCs w:val="18"/>
        </w:rPr>
        <w:t xml:space="preserve"> sand </w:t>
      </w:r>
      <w:r w:rsidR="0096057D">
        <w:rPr>
          <w:sz w:val="18"/>
          <w:szCs w:val="18"/>
        </w:rPr>
        <w:t>may be used</w:t>
      </w:r>
      <w:r w:rsidR="00593936">
        <w:rPr>
          <w:sz w:val="18"/>
          <w:szCs w:val="18"/>
        </w:rPr>
        <w:t xml:space="preserve"> to simplify the </w:t>
      </w:r>
      <w:r w:rsidR="007C6FA3">
        <w:rPr>
          <w:sz w:val="18"/>
          <w:szCs w:val="18"/>
        </w:rPr>
        <w:t>analysis.</w:t>
      </w:r>
    </w:p>
    <w:p w14:paraId="0B430802" w14:textId="67DD4DA5" w:rsidR="00C27985" w:rsidRDefault="00D15A2A" w:rsidP="002512BE">
      <w:pPr>
        <w:jc w:val="both"/>
        <w:rPr>
          <w:sz w:val="18"/>
          <w:szCs w:val="18"/>
        </w:rPr>
      </w:pPr>
      <w:r>
        <w:rPr>
          <w:sz w:val="18"/>
          <w:szCs w:val="18"/>
          <w:vertAlign w:val="superscript"/>
        </w:rPr>
        <w:t>2</w:t>
      </w:r>
      <w:r w:rsidR="00EC3EAB" w:rsidRPr="00EC3EAB">
        <w:rPr>
          <w:rFonts w:ascii="Symbol" w:hAnsi="Symbol"/>
          <w:sz w:val="18"/>
          <w:szCs w:val="18"/>
        </w:rPr>
        <w:t>f</w:t>
      </w:r>
      <w:r w:rsidR="00EC3EAB" w:rsidRPr="00EC3EAB">
        <w:rPr>
          <w:sz w:val="18"/>
          <w:szCs w:val="18"/>
          <w:vertAlign w:val="subscript"/>
        </w:rPr>
        <w:t>dyn</w:t>
      </w:r>
      <w:r w:rsidR="00EC3EAB">
        <w:rPr>
          <w:sz w:val="18"/>
          <w:szCs w:val="18"/>
        </w:rPr>
        <w:t xml:space="preserve"> = 0.4</w:t>
      </w:r>
      <w:r w:rsidR="00065F2F">
        <w:rPr>
          <w:sz w:val="18"/>
          <w:szCs w:val="18"/>
        </w:rPr>
        <w:t xml:space="preserve"> (FHWA-Modified Gates Dynamic </w:t>
      </w:r>
      <w:r w:rsidR="002B0388">
        <w:rPr>
          <w:sz w:val="18"/>
          <w:szCs w:val="18"/>
        </w:rPr>
        <w:t>Pile Formula)</w:t>
      </w:r>
      <w:r w:rsidR="00EC3EAB">
        <w:rPr>
          <w:sz w:val="18"/>
          <w:szCs w:val="18"/>
        </w:rPr>
        <w:t>, 0.5</w:t>
      </w:r>
      <w:r w:rsidR="002B0388">
        <w:rPr>
          <w:sz w:val="18"/>
          <w:szCs w:val="18"/>
        </w:rPr>
        <w:t xml:space="preserve"> (Wave Equation Analysis of Piles)</w:t>
      </w:r>
      <w:r w:rsidR="00EC3EAB">
        <w:rPr>
          <w:sz w:val="18"/>
          <w:szCs w:val="18"/>
        </w:rPr>
        <w:t>, 0.65</w:t>
      </w:r>
      <w:r w:rsidR="002B0388">
        <w:rPr>
          <w:sz w:val="18"/>
          <w:szCs w:val="18"/>
        </w:rPr>
        <w:t xml:space="preserve"> (</w:t>
      </w:r>
      <w:r w:rsidR="00A85DD3">
        <w:rPr>
          <w:sz w:val="18"/>
          <w:szCs w:val="18"/>
        </w:rPr>
        <w:t>Dynamic Testing)</w:t>
      </w:r>
    </w:p>
    <w:p w14:paraId="59C289F5" w14:textId="6E60E5A5" w:rsidR="009B27C1" w:rsidRPr="00C27985" w:rsidRDefault="00D15A2A" w:rsidP="002512BE">
      <w:pPr>
        <w:jc w:val="both"/>
        <w:rPr>
          <w:sz w:val="18"/>
          <w:szCs w:val="18"/>
        </w:rPr>
      </w:pPr>
      <w:r w:rsidRPr="00D15A2A">
        <w:rPr>
          <w:sz w:val="18"/>
          <w:szCs w:val="18"/>
          <w:vertAlign w:val="superscript"/>
        </w:rPr>
        <w:t>3</w:t>
      </w:r>
      <w:r w:rsidR="009B27C1">
        <w:rPr>
          <w:sz w:val="18"/>
          <w:szCs w:val="18"/>
        </w:rPr>
        <w:t xml:space="preserve">The Nordlund method </w:t>
      </w:r>
      <w:r w:rsidR="00AD11AB">
        <w:rPr>
          <w:sz w:val="18"/>
          <w:szCs w:val="18"/>
        </w:rPr>
        <w:t xml:space="preserve">is recommended for </w:t>
      </w:r>
      <w:r w:rsidR="00CA5B36">
        <w:rPr>
          <w:sz w:val="18"/>
          <w:szCs w:val="18"/>
        </w:rPr>
        <w:t xml:space="preserve">sand layers in </w:t>
      </w:r>
      <w:r w:rsidR="00AD11AB">
        <w:rPr>
          <w:sz w:val="18"/>
          <w:szCs w:val="18"/>
        </w:rPr>
        <w:t>mixed soil profiles</w:t>
      </w:r>
      <w:r w:rsidR="00DD1014">
        <w:rPr>
          <w:sz w:val="18"/>
          <w:szCs w:val="18"/>
        </w:rPr>
        <w:t xml:space="preserve"> where CPT data is not</w:t>
      </w:r>
      <w:r w:rsidR="00393DE6">
        <w:rPr>
          <w:sz w:val="18"/>
          <w:szCs w:val="18"/>
        </w:rPr>
        <w:t xml:space="preserve"> available</w:t>
      </w:r>
      <w:r w:rsidR="001122E3">
        <w:rPr>
          <w:sz w:val="18"/>
          <w:szCs w:val="18"/>
        </w:rPr>
        <w:t>.</w:t>
      </w:r>
    </w:p>
    <w:p w14:paraId="3F64EDF0" w14:textId="7A899C42" w:rsidR="006046CC" w:rsidRDefault="00D15A2A" w:rsidP="002512BE">
      <w:pPr>
        <w:jc w:val="both"/>
        <w:rPr>
          <w:sz w:val="18"/>
          <w:szCs w:val="18"/>
        </w:rPr>
      </w:pPr>
      <w:r>
        <w:rPr>
          <w:sz w:val="18"/>
          <w:szCs w:val="18"/>
          <w:vertAlign w:val="superscript"/>
        </w:rPr>
        <w:t>4</w:t>
      </w:r>
      <w:r w:rsidR="006046CC" w:rsidRPr="005A59C1">
        <w:rPr>
          <w:sz w:val="18"/>
          <w:szCs w:val="18"/>
        </w:rPr>
        <w:t>The resistance factors associated with the LCPC method are not statistically calibrated for reliability, but studies have shown this method to be one of the most reliable methods for predicting soil behavior from CPT data.</w:t>
      </w:r>
    </w:p>
    <w:p w14:paraId="0C3BA4FF" w14:textId="28A10EAE" w:rsidR="00936ADD" w:rsidRPr="005A59C1" w:rsidRDefault="00D15A2A" w:rsidP="002512BE">
      <w:pPr>
        <w:jc w:val="both"/>
        <w:rPr>
          <w:sz w:val="18"/>
          <w:szCs w:val="18"/>
        </w:rPr>
      </w:pPr>
      <w:r>
        <w:rPr>
          <w:sz w:val="18"/>
          <w:szCs w:val="18"/>
          <w:vertAlign w:val="superscript"/>
        </w:rPr>
        <w:t>5</w:t>
      </w:r>
      <w:r w:rsidR="000F2672">
        <w:rPr>
          <w:sz w:val="18"/>
          <w:szCs w:val="18"/>
        </w:rPr>
        <w:t>Per LRFD 10.7.3.8.6g t</w:t>
      </w:r>
      <w:r w:rsidR="00111D6A">
        <w:rPr>
          <w:sz w:val="18"/>
          <w:szCs w:val="18"/>
        </w:rPr>
        <w:t xml:space="preserve">he </w:t>
      </w:r>
      <w:proofErr w:type="spellStart"/>
      <w:r w:rsidR="00111D6A">
        <w:rPr>
          <w:sz w:val="18"/>
          <w:szCs w:val="18"/>
        </w:rPr>
        <w:t>Schmertmann</w:t>
      </w:r>
      <w:proofErr w:type="spellEnd"/>
      <w:r w:rsidR="00BC7210">
        <w:rPr>
          <w:sz w:val="18"/>
          <w:szCs w:val="18"/>
        </w:rPr>
        <w:t xml:space="preserve"> method </w:t>
      </w:r>
      <w:r w:rsidR="000F2672">
        <w:rPr>
          <w:sz w:val="18"/>
          <w:szCs w:val="18"/>
        </w:rPr>
        <w:t xml:space="preserve">shall only </w:t>
      </w:r>
      <w:r w:rsidR="004C5B4E">
        <w:rPr>
          <w:sz w:val="18"/>
          <w:szCs w:val="18"/>
        </w:rPr>
        <w:t>be used</w:t>
      </w:r>
      <w:r w:rsidR="00BC7210">
        <w:rPr>
          <w:sz w:val="18"/>
          <w:szCs w:val="18"/>
        </w:rPr>
        <w:t xml:space="preserve"> for </w:t>
      </w:r>
      <w:proofErr w:type="gramStart"/>
      <w:r w:rsidR="00BC7210">
        <w:rPr>
          <w:sz w:val="18"/>
          <w:szCs w:val="18"/>
        </w:rPr>
        <w:t>sand</w:t>
      </w:r>
      <w:r w:rsidR="00746CC5">
        <w:rPr>
          <w:sz w:val="18"/>
          <w:szCs w:val="18"/>
        </w:rPr>
        <w:t>s</w:t>
      </w:r>
      <w:proofErr w:type="gramEnd"/>
      <w:r w:rsidR="00746CC5">
        <w:rPr>
          <w:sz w:val="18"/>
          <w:szCs w:val="18"/>
        </w:rPr>
        <w:t xml:space="preserve"> and </w:t>
      </w:r>
      <w:proofErr w:type="spellStart"/>
      <w:proofErr w:type="gramStart"/>
      <w:r w:rsidR="00746CC5">
        <w:rPr>
          <w:sz w:val="18"/>
          <w:szCs w:val="18"/>
        </w:rPr>
        <w:t>nonplastic</w:t>
      </w:r>
      <w:proofErr w:type="spellEnd"/>
      <w:proofErr w:type="gramEnd"/>
      <w:r w:rsidR="00746CC5">
        <w:rPr>
          <w:sz w:val="18"/>
          <w:szCs w:val="18"/>
        </w:rPr>
        <w:t xml:space="preserve"> silts</w:t>
      </w:r>
      <w:r w:rsidR="00BC7210">
        <w:rPr>
          <w:sz w:val="18"/>
          <w:szCs w:val="18"/>
        </w:rPr>
        <w:t>.</w:t>
      </w:r>
    </w:p>
    <w:p w14:paraId="3D27941D" w14:textId="77777777" w:rsidR="00317645" w:rsidRDefault="00317645" w:rsidP="00C37872">
      <w:pPr>
        <w:jc w:val="both"/>
        <w:rPr>
          <w:sz w:val="20"/>
          <w:szCs w:val="20"/>
        </w:rPr>
      </w:pPr>
    </w:p>
    <w:p w14:paraId="3269F70D" w14:textId="750190AE" w:rsidR="00317645" w:rsidRDefault="00360B91" w:rsidP="00C37872">
      <w:pPr>
        <w:jc w:val="both"/>
        <w:rPr>
          <w:sz w:val="20"/>
          <w:szCs w:val="20"/>
        </w:rPr>
      </w:pPr>
      <w:r>
        <w:rPr>
          <w:sz w:val="20"/>
          <w:szCs w:val="20"/>
        </w:rPr>
        <w:t xml:space="preserve">While </w:t>
      </w:r>
      <w:r w:rsidR="00A60EC0">
        <w:rPr>
          <w:sz w:val="20"/>
          <w:szCs w:val="20"/>
        </w:rPr>
        <w:t>potentially</w:t>
      </w:r>
      <w:r>
        <w:rPr>
          <w:sz w:val="20"/>
          <w:szCs w:val="20"/>
        </w:rPr>
        <w:t xml:space="preserve"> more accurate for some cases</w:t>
      </w:r>
      <w:r w:rsidR="004D4B93">
        <w:rPr>
          <w:sz w:val="20"/>
          <w:szCs w:val="20"/>
        </w:rPr>
        <w:t>, it is not recommended to use different resistance factors</w:t>
      </w:r>
      <w:r w:rsidR="00E83918">
        <w:rPr>
          <w:sz w:val="20"/>
          <w:szCs w:val="20"/>
        </w:rPr>
        <w:t xml:space="preserve"> for different soil layers</w:t>
      </w:r>
      <w:r w:rsidR="00742CFC">
        <w:rPr>
          <w:sz w:val="20"/>
          <w:szCs w:val="20"/>
        </w:rPr>
        <w:t xml:space="preserve"> in mixed profiles. </w:t>
      </w:r>
      <w:r w:rsidR="00600352">
        <w:rPr>
          <w:sz w:val="20"/>
          <w:szCs w:val="20"/>
        </w:rPr>
        <w:t>The potential increase in accuracy is not</w:t>
      </w:r>
      <w:r w:rsidR="00B14E82">
        <w:rPr>
          <w:sz w:val="20"/>
          <w:szCs w:val="20"/>
        </w:rPr>
        <w:t xml:space="preserve"> warranted </w:t>
      </w:r>
      <w:r w:rsidR="001207E3">
        <w:rPr>
          <w:sz w:val="20"/>
          <w:szCs w:val="20"/>
        </w:rPr>
        <w:t>when a dynamic driving criteria is used</w:t>
      </w:r>
      <w:r w:rsidR="00CF5F8D">
        <w:rPr>
          <w:sz w:val="20"/>
          <w:szCs w:val="20"/>
        </w:rPr>
        <w:t>,</w:t>
      </w:r>
      <w:r w:rsidR="001207E3">
        <w:rPr>
          <w:sz w:val="20"/>
          <w:szCs w:val="20"/>
        </w:rPr>
        <w:t xml:space="preserve"> and it </w:t>
      </w:r>
      <w:r w:rsidR="00AA1763">
        <w:rPr>
          <w:sz w:val="20"/>
          <w:szCs w:val="20"/>
        </w:rPr>
        <w:t>is just as likely to</w:t>
      </w:r>
      <w:r w:rsidR="00106211">
        <w:rPr>
          <w:sz w:val="20"/>
          <w:szCs w:val="20"/>
        </w:rPr>
        <w:t xml:space="preserve"> develop a less </w:t>
      </w:r>
      <w:r w:rsidR="00A45BE0">
        <w:rPr>
          <w:sz w:val="20"/>
          <w:szCs w:val="20"/>
        </w:rPr>
        <w:t>accurate</w:t>
      </w:r>
      <w:r w:rsidR="00106211">
        <w:rPr>
          <w:sz w:val="20"/>
          <w:szCs w:val="20"/>
        </w:rPr>
        <w:t xml:space="preserve"> pile length estimate</w:t>
      </w:r>
      <w:r w:rsidR="00A45BE0">
        <w:rPr>
          <w:sz w:val="20"/>
          <w:szCs w:val="20"/>
        </w:rPr>
        <w:t>.</w:t>
      </w:r>
    </w:p>
    <w:p w14:paraId="2241D9C0" w14:textId="77777777" w:rsidR="00BB7802" w:rsidRDefault="00BB7802" w:rsidP="00594CC1">
      <w:pPr>
        <w:jc w:val="both"/>
        <w:rPr>
          <w:sz w:val="20"/>
          <w:szCs w:val="20"/>
        </w:rPr>
      </w:pPr>
    </w:p>
    <w:p w14:paraId="6CA28E75" w14:textId="77777777" w:rsidR="0043277A" w:rsidRDefault="0043277A" w:rsidP="00594CC1">
      <w:pPr>
        <w:jc w:val="both"/>
        <w:rPr>
          <w:sz w:val="20"/>
          <w:szCs w:val="20"/>
        </w:rPr>
      </w:pPr>
    </w:p>
    <w:p w14:paraId="205C50D8" w14:textId="2CA2E0A0" w:rsidR="0043277A" w:rsidRPr="00016F73" w:rsidRDefault="0043277A" w:rsidP="0043277A">
      <w:pPr>
        <w:pStyle w:val="ListParagraph"/>
        <w:numPr>
          <w:ilvl w:val="0"/>
          <w:numId w:val="24"/>
        </w:numPr>
        <w:tabs>
          <w:tab w:val="left" w:pos="900"/>
        </w:tabs>
        <w:ind w:left="0"/>
        <w:jc w:val="both"/>
        <w:rPr>
          <w:b/>
          <w:bCs/>
          <w:color w:val="0070C0"/>
          <w:sz w:val="20"/>
          <w:szCs w:val="20"/>
          <w:u w:val="single"/>
        </w:rPr>
      </w:pPr>
      <w:bookmarkStart w:id="5" w:name="GRLWEAP"/>
      <w:r w:rsidRPr="00016F73">
        <w:rPr>
          <w:b/>
          <w:bCs/>
          <w:color w:val="0070C0"/>
          <w:sz w:val="20"/>
          <w:szCs w:val="20"/>
          <w:u w:val="single"/>
        </w:rPr>
        <w:t xml:space="preserve">Brief Overview of GRLWEAP </w:t>
      </w:r>
      <w:r w:rsidR="00FF0448" w:rsidRPr="00016F73">
        <w:rPr>
          <w:b/>
          <w:bCs/>
          <w:color w:val="0070C0"/>
          <w:sz w:val="20"/>
          <w:szCs w:val="20"/>
          <w:u w:val="single"/>
        </w:rPr>
        <w:t xml:space="preserve">14 </w:t>
      </w:r>
      <w:r w:rsidRPr="00016F73">
        <w:rPr>
          <w:b/>
          <w:bCs/>
          <w:color w:val="0070C0"/>
          <w:sz w:val="20"/>
          <w:szCs w:val="20"/>
          <w:u w:val="single"/>
        </w:rPr>
        <w:t>Static Analysis Methods</w:t>
      </w:r>
    </w:p>
    <w:bookmarkEnd w:id="5"/>
    <w:p w14:paraId="3DC825AA" w14:textId="77777777" w:rsidR="00FC74BE" w:rsidRPr="00FC74BE" w:rsidRDefault="00FC74BE" w:rsidP="00FC74BE">
      <w:pPr>
        <w:pStyle w:val="ListParagraph"/>
        <w:ind w:left="0"/>
        <w:rPr>
          <w:sz w:val="20"/>
          <w:szCs w:val="20"/>
          <w:highlight w:val="yellow"/>
          <w:u w:val="single"/>
        </w:rPr>
      </w:pPr>
    </w:p>
    <w:p w14:paraId="470584B8" w14:textId="49E01007" w:rsidR="0038085A" w:rsidRDefault="00D64C8E" w:rsidP="0038085A">
      <w:pPr>
        <w:rPr>
          <w:sz w:val="20"/>
          <w:szCs w:val="20"/>
        </w:rPr>
      </w:pPr>
      <w:r w:rsidRPr="00D64C8E">
        <w:rPr>
          <w:sz w:val="20"/>
          <w:szCs w:val="20"/>
        </w:rPr>
        <w:t>This section provide</w:t>
      </w:r>
      <w:r>
        <w:rPr>
          <w:sz w:val="20"/>
          <w:szCs w:val="20"/>
        </w:rPr>
        <w:t>s</w:t>
      </w:r>
      <w:r w:rsidRPr="00D64C8E">
        <w:rPr>
          <w:sz w:val="20"/>
          <w:szCs w:val="20"/>
        </w:rPr>
        <w:t xml:space="preserve"> documentation of the equations used</w:t>
      </w:r>
      <w:r>
        <w:rPr>
          <w:sz w:val="20"/>
          <w:szCs w:val="20"/>
        </w:rPr>
        <w:t xml:space="preserve"> by the </w:t>
      </w:r>
      <w:r w:rsidR="00537174">
        <w:rPr>
          <w:sz w:val="20"/>
          <w:szCs w:val="20"/>
        </w:rPr>
        <w:t>GRLWEAP 14</w:t>
      </w:r>
      <w:r w:rsidR="001B04B2">
        <w:rPr>
          <w:sz w:val="20"/>
          <w:szCs w:val="20"/>
        </w:rPr>
        <w:t xml:space="preserve"> software</w:t>
      </w:r>
      <w:r>
        <w:rPr>
          <w:sz w:val="20"/>
          <w:szCs w:val="20"/>
        </w:rPr>
        <w:t xml:space="preserve"> for MoDOT Bridge designers.</w:t>
      </w:r>
      <w:r w:rsidR="00A61466">
        <w:rPr>
          <w:sz w:val="20"/>
          <w:szCs w:val="20"/>
        </w:rPr>
        <w:t xml:space="preserve">  AASHTO LRFD </w:t>
      </w:r>
      <w:r w:rsidR="00063928">
        <w:rPr>
          <w:sz w:val="20"/>
          <w:szCs w:val="20"/>
        </w:rPr>
        <w:t>BDS 10</w:t>
      </w:r>
      <w:r w:rsidR="00063928" w:rsidRPr="00B229C3">
        <w:rPr>
          <w:sz w:val="20"/>
          <w:szCs w:val="20"/>
          <w:vertAlign w:val="superscript"/>
        </w:rPr>
        <w:t>th</w:t>
      </w:r>
      <w:r w:rsidR="00B229C3">
        <w:rPr>
          <w:sz w:val="20"/>
          <w:szCs w:val="20"/>
        </w:rPr>
        <w:t xml:space="preserve"> Edition </w:t>
      </w:r>
      <w:r w:rsidR="00A61466">
        <w:rPr>
          <w:sz w:val="20"/>
          <w:szCs w:val="20"/>
        </w:rPr>
        <w:t>references are given if available.</w:t>
      </w:r>
      <w:r w:rsidR="00FC74BE">
        <w:rPr>
          <w:sz w:val="20"/>
          <w:szCs w:val="20"/>
        </w:rPr>
        <w:t xml:space="preserve">  Further guidance can be found in the program’s user manual.</w:t>
      </w:r>
    </w:p>
    <w:p w14:paraId="7DFACDD7" w14:textId="77777777" w:rsidR="00A22A94" w:rsidRPr="00D64C8E" w:rsidRDefault="00A22A94" w:rsidP="0038085A">
      <w:pPr>
        <w:rPr>
          <w:sz w:val="20"/>
          <w:szCs w:val="20"/>
        </w:rPr>
      </w:pPr>
    </w:p>
    <w:p w14:paraId="39C1519F" w14:textId="0A6E9685" w:rsidR="0038085A" w:rsidRPr="007215CD" w:rsidRDefault="0052152A" w:rsidP="0038085A">
      <w:pPr>
        <w:rPr>
          <w:sz w:val="20"/>
          <w:szCs w:val="20"/>
          <w:u w:val="single"/>
        </w:rPr>
      </w:pPr>
      <w:r>
        <w:rPr>
          <w:sz w:val="20"/>
          <w:szCs w:val="20"/>
          <w:u w:val="single"/>
        </w:rPr>
        <w:t>GRLW</w:t>
      </w:r>
      <w:r w:rsidR="00DA6751">
        <w:rPr>
          <w:sz w:val="20"/>
          <w:szCs w:val="20"/>
          <w:u w:val="single"/>
        </w:rPr>
        <w:t>EAP 14</w:t>
      </w:r>
      <w:r w:rsidR="0038085A" w:rsidRPr="006269FE">
        <w:rPr>
          <w:sz w:val="20"/>
          <w:szCs w:val="20"/>
          <w:u w:val="single"/>
        </w:rPr>
        <w:t xml:space="preserve"> Notes</w:t>
      </w:r>
    </w:p>
    <w:p w14:paraId="09B9EB86" w14:textId="45BB08D5" w:rsidR="00375956" w:rsidRPr="00DA6751" w:rsidRDefault="00DA6751" w:rsidP="0038085A">
      <w:pPr>
        <w:rPr>
          <w:i/>
          <w:sz w:val="20"/>
          <w:szCs w:val="20"/>
        </w:rPr>
      </w:pPr>
      <w:r>
        <w:rPr>
          <w:i/>
          <w:sz w:val="20"/>
          <w:szCs w:val="20"/>
        </w:rPr>
        <w:t>FHWA/DRIVEN</w:t>
      </w:r>
      <w:r w:rsidRPr="00773FCC">
        <w:rPr>
          <w:i/>
          <w:sz w:val="20"/>
          <w:szCs w:val="20"/>
        </w:rPr>
        <w:t xml:space="preserve"> method</w:t>
      </w:r>
      <w:r w:rsidR="008A22CB">
        <w:rPr>
          <w:i/>
          <w:sz w:val="20"/>
          <w:szCs w:val="20"/>
        </w:rPr>
        <w:t xml:space="preserve"> </w:t>
      </w:r>
      <w:r w:rsidR="00D61063">
        <w:rPr>
          <w:i/>
          <w:sz w:val="20"/>
          <w:szCs w:val="20"/>
        </w:rPr>
        <w:t>(Recommended)</w:t>
      </w:r>
      <w:r w:rsidRPr="00773FCC">
        <w:rPr>
          <w:i/>
          <w:sz w:val="20"/>
          <w:szCs w:val="20"/>
        </w:rPr>
        <w:t xml:space="preserve">: </w:t>
      </w:r>
    </w:p>
    <w:p w14:paraId="4865253E" w14:textId="3E647F78" w:rsidR="0038085A" w:rsidRDefault="00A65456" w:rsidP="0038085A">
      <w:pPr>
        <w:rPr>
          <w:sz w:val="20"/>
          <w:szCs w:val="20"/>
        </w:rPr>
      </w:pPr>
      <w:r>
        <w:rPr>
          <w:sz w:val="20"/>
          <w:szCs w:val="20"/>
        </w:rPr>
        <w:t>Clay</w:t>
      </w:r>
      <w:r w:rsidR="00E845F2">
        <w:rPr>
          <w:sz w:val="20"/>
          <w:szCs w:val="20"/>
        </w:rPr>
        <w:t xml:space="preserve">: </w:t>
      </w:r>
      <w:r w:rsidR="0038085A">
        <w:rPr>
          <w:sz w:val="20"/>
          <w:szCs w:val="20"/>
        </w:rPr>
        <w:t xml:space="preserve">Tip </w:t>
      </w:r>
      <w:proofErr w:type="gramStart"/>
      <w:r w:rsidR="0038085A">
        <w:rPr>
          <w:sz w:val="20"/>
          <w:szCs w:val="20"/>
        </w:rPr>
        <w:t>Resistance  …</w:t>
      </w:r>
      <w:proofErr w:type="gramEnd"/>
      <w:r w:rsidR="0038085A">
        <w:rPr>
          <w:sz w:val="20"/>
          <w:szCs w:val="20"/>
        </w:rPr>
        <w:t>LRFD 10.7.3.8.6e</w:t>
      </w:r>
    </w:p>
    <w:p w14:paraId="03719AF1" w14:textId="1D20593B" w:rsidR="00FC74BE" w:rsidRDefault="00C72F7A" w:rsidP="00C72F7A">
      <w:pPr>
        <w:rPr>
          <w:sz w:val="20"/>
          <w:szCs w:val="20"/>
        </w:rPr>
      </w:pPr>
      <w:r>
        <w:rPr>
          <w:sz w:val="20"/>
          <w:szCs w:val="20"/>
        </w:rPr>
        <w:t xml:space="preserve">          </w:t>
      </w:r>
      <w:r w:rsidR="00FC74BE">
        <w:rPr>
          <w:sz w:val="20"/>
          <w:szCs w:val="20"/>
        </w:rPr>
        <w:t xml:space="preserve">Side </w:t>
      </w:r>
      <w:proofErr w:type="gramStart"/>
      <w:r w:rsidR="00FC74BE">
        <w:rPr>
          <w:sz w:val="20"/>
          <w:szCs w:val="20"/>
        </w:rPr>
        <w:t>Friction  …</w:t>
      </w:r>
      <w:proofErr w:type="gramEnd"/>
      <w:r w:rsidR="00FC74BE">
        <w:rPr>
          <w:sz w:val="20"/>
          <w:szCs w:val="20"/>
        </w:rPr>
        <w:t xml:space="preserve">Tomlinson 1979 </w:t>
      </w:r>
      <w:r w:rsidR="009328ED">
        <w:rPr>
          <w:sz w:val="20"/>
          <w:szCs w:val="20"/>
        </w:rPr>
        <w:t>or</w:t>
      </w:r>
      <w:r w:rsidR="00FC74BE">
        <w:rPr>
          <w:sz w:val="20"/>
          <w:szCs w:val="20"/>
        </w:rPr>
        <w:t xml:space="preserve"> LRFD 10.7.3.8.6b – Tomlinson 1980</w:t>
      </w:r>
    </w:p>
    <w:p w14:paraId="61E01963" w14:textId="77777777" w:rsidR="00FC74BE" w:rsidRPr="00257F33" w:rsidRDefault="00FC74BE" w:rsidP="0038085A">
      <w:pPr>
        <w:rPr>
          <w:sz w:val="20"/>
          <w:szCs w:val="20"/>
        </w:rPr>
      </w:pPr>
    </w:p>
    <w:p w14:paraId="4259B8AF" w14:textId="6B2CEFA9" w:rsidR="00FC74BE" w:rsidRPr="00333EF1" w:rsidRDefault="00C72F7A" w:rsidP="0038085A">
      <w:pPr>
        <w:rPr>
          <w:sz w:val="20"/>
          <w:szCs w:val="20"/>
        </w:rPr>
      </w:pPr>
      <w:r>
        <w:rPr>
          <w:sz w:val="20"/>
          <w:szCs w:val="20"/>
        </w:rPr>
        <w:t xml:space="preserve">Sand: </w:t>
      </w:r>
      <w:r w:rsidR="0038085A">
        <w:rPr>
          <w:sz w:val="20"/>
          <w:szCs w:val="20"/>
        </w:rPr>
        <w:t>Tip Resistance …LRFD 10.7.3.8.6f - Thurma</w:t>
      </w:r>
      <w:r w:rsidR="0002398D">
        <w:rPr>
          <w:sz w:val="20"/>
          <w:szCs w:val="20"/>
        </w:rPr>
        <w:t>n</w:t>
      </w:r>
    </w:p>
    <w:p w14:paraId="36318D7A" w14:textId="1E33D233" w:rsidR="0038085A" w:rsidRPr="006A5250" w:rsidRDefault="00C72F7A" w:rsidP="0038085A">
      <w:pPr>
        <w:rPr>
          <w:sz w:val="20"/>
          <w:szCs w:val="20"/>
        </w:rPr>
      </w:pPr>
      <w:r>
        <w:rPr>
          <w:sz w:val="20"/>
          <w:szCs w:val="20"/>
        </w:rPr>
        <w:t xml:space="preserve">          </w:t>
      </w:r>
      <w:r w:rsidR="0038085A">
        <w:rPr>
          <w:sz w:val="20"/>
          <w:szCs w:val="20"/>
        </w:rPr>
        <w:t xml:space="preserve">Side Friction </w:t>
      </w:r>
      <w:r w:rsidR="002F6B30">
        <w:rPr>
          <w:sz w:val="20"/>
          <w:szCs w:val="20"/>
        </w:rPr>
        <w:t>…</w:t>
      </w:r>
      <w:r w:rsidR="0038085A">
        <w:rPr>
          <w:sz w:val="20"/>
          <w:szCs w:val="20"/>
        </w:rPr>
        <w:t>LRFD 10.7.3.8.6f – Nordlund</w:t>
      </w:r>
    </w:p>
    <w:p w14:paraId="4529CE6B" w14:textId="77777777" w:rsidR="008F6AC6" w:rsidRDefault="008F6AC6" w:rsidP="0038085A">
      <w:pPr>
        <w:rPr>
          <w:sz w:val="20"/>
          <w:szCs w:val="20"/>
        </w:rPr>
      </w:pPr>
    </w:p>
    <w:p w14:paraId="71566DDE" w14:textId="453F9968" w:rsidR="0038085A" w:rsidRPr="00773FCC" w:rsidRDefault="0038085A" w:rsidP="0038085A">
      <w:pPr>
        <w:rPr>
          <w:i/>
          <w:sz w:val="20"/>
          <w:szCs w:val="20"/>
        </w:rPr>
      </w:pPr>
      <w:r w:rsidRPr="00773FCC">
        <w:rPr>
          <w:i/>
          <w:sz w:val="20"/>
          <w:szCs w:val="20"/>
        </w:rPr>
        <w:t>Soil Type/ SPT-N method</w:t>
      </w:r>
      <w:r w:rsidR="00D61063">
        <w:rPr>
          <w:i/>
          <w:sz w:val="20"/>
          <w:szCs w:val="20"/>
        </w:rPr>
        <w:t xml:space="preserve"> (not recommended)</w:t>
      </w:r>
      <w:r w:rsidRPr="00773FCC">
        <w:rPr>
          <w:i/>
          <w:sz w:val="20"/>
          <w:szCs w:val="20"/>
        </w:rPr>
        <w:t xml:space="preserve">: </w:t>
      </w:r>
    </w:p>
    <w:p w14:paraId="33ED32A1" w14:textId="1D522A4A" w:rsidR="00FC74BE" w:rsidRPr="00FC74BE" w:rsidRDefault="00FC74BE" w:rsidP="000715AA">
      <w:pPr>
        <w:rPr>
          <w:sz w:val="20"/>
          <w:szCs w:val="20"/>
          <w:vertAlign w:val="subscript"/>
        </w:rPr>
      </w:pPr>
      <w:r>
        <w:rPr>
          <w:sz w:val="20"/>
          <w:szCs w:val="20"/>
        </w:rPr>
        <w:t>Toe Resistance (Sand/Clay)</w:t>
      </w:r>
      <w:r w:rsidR="004063C7">
        <w:rPr>
          <w:sz w:val="20"/>
          <w:szCs w:val="20"/>
        </w:rPr>
        <w:t xml:space="preserve"> …</w:t>
      </w:r>
      <w:r w:rsidRPr="00A61466">
        <w:rPr>
          <w:sz w:val="20"/>
          <w:szCs w:val="20"/>
        </w:rPr>
        <w:t>AASHTO Reference Not Avail</w:t>
      </w:r>
      <w:r>
        <w:rPr>
          <w:sz w:val="20"/>
          <w:szCs w:val="20"/>
        </w:rPr>
        <w:t>a</w:t>
      </w:r>
      <w:r w:rsidRPr="00A61466">
        <w:rPr>
          <w:sz w:val="20"/>
          <w:szCs w:val="20"/>
        </w:rPr>
        <w:t>ble</w:t>
      </w:r>
    </w:p>
    <w:p w14:paraId="1BC1DA55" w14:textId="6B4965F2" w:rsidR="0038085A" w:rsidRPr="00D764FA" w:rsidRDefault="0038085A" w:rsidP="000715AA">
      <w:pPr>
        <w:rPr>
          <w:color w:val="FF0000"/>
          <w:sz w:val="20"/>
          <w:szCs w:val="20"/>
        </w:rPr>
      </w:pPr>
      <w:r>
        <w:rPr>
          <w:sz w:val="20"/>
          <w:szCs w:val="20"/>
        </w:rPr>
        <w:t>Side Friction (Sand)</w:t>
      </w:r>
      <w:r w:rsidR="00480941">
        <w:rPr>
          <w:sz w:val="20"/>
          <w:szCs w:val="20"/>
        </w:rPr>
        <w:t xml:space="preserve"> …</w:t>
      </w:r>
      <w:r w:rsidR="004A3029">
        <w:rPr>
          <w:rFonts w:ascii="Symbol" w:hAnsi="Symbol"/>
          <w:sz w:val="20"/>
          <w:szCs w:val="20"/>
        </w:rPr>
        <w:t>b</w:t>
      </w:r>
      <w:r>
        <w:rPr>
          <w:sz w:val="20"/>
          <w:szCs w:val="20"/>
        </w:rPr>
        <w:t xml:space="preserve">-method </w:t>
      </w:r>
      <w:r w:rsidR="00E223B3">
        <w:rPr>
          <w:sz w:val="20"/>
          <w:szCs w:val="20"/>
        </w:rPr>
        <w:t>(</w:t>
      </w:r>
      <w:r w:rsidR="00C203A3">
        <w:rPr>
          <w:sz w:val="20"/>
          <w:szCs w:val="20"/>
        </w:rPr>
        <w:t xml:space="preserve">not the same method given in </w:t>
      </w:r>
      <w:r w:rsidR="005479FB">
        <w:rPr>
          <w:sz w:val="20"/>
          <w:szCs w:val="20"/>
        </w:rPr>
        <w:t>LRFD</w:t>
      </w:r>
      <w:r w:rsidR="00436328">
        <w:rPr>
          <w:sz w:val="20"/>
          <w:szCs w:val="20"/>
        </w:rPr>
        <w:t xml:space="preserve"> 10.7.3.8.6c</w:t>
      </w:r>
      <w:r w:rsidR="00E223B3">
        <w:rPr>
          <w:sz w:val="20"/>
          <w:szCs w:val="20"/>
        </w:rPr>
        <w:t>)</w:t>
      </w:r>
    </w:p>
    <w:p w14:paraId="4A8E3E2D" w14:textId="1E0B7C59" w:rsidR="0038085A" w:rsidRDefault="0038085A" w:rsidP="0038085A">
      <w:pPr>
        <w:rPr>
          <w:sz w:val="20"/>
          <w:szCs w:val="20"/>
        </w:rPr>
      </w:pPr>
      <w:r w:rsidRPr="002E0C50">
        <w:rPr>
          <w:sz w:val="20"/>
          <w:szCs w:val="20"/>
        </w:rPr>
        <w:t>Side Friction (Clay)</w:t>
      </w:r>
      <w:r>
        <w:rPr>
          <w:sz w:val="20"/>
          <w:szCs w:val="20"/>
        </w:rPr>
        <w:t xml:space="preserve"> …</w:t>
      </w:r>
      <w:r w:rsidR="007475DD" w:rsidRPr="007475DD">
        <w:rPr>
          <w:sz w:val="20"/>
          <w:szCs w:val="20"/>
        </w:rPr>
        <w:t xml:space="preserve"> </w:t>
      </w:r>
      <w:r w:rsidR="007475DD" w:rsidRPr="00A61466">
        <w:rPr>
          <w:sz w:val="20"/>
          <w:szCs w:val="20"/>
        </w:rPr>
        <w:t>AASHTO Reference Not Avail</w:t>
      </w:r>
      <w:r w:rsidR="007475DD">
        <w:rPr>
          <w:sz w:val="20"/>
          <w:szCs w:val="20"/>
        </w:rPr>
        <w:t>a</w:t>
      </w:r>
      <w:r w:rsidR="007475DD" w:rsidRPr="00A61466">
        <w:rPr>
          <w:sz w:val="20"/>
          <w:szCs w:val="20"/>
        </w:rPr>
        <w:t>ble</w:t>
      </w:r>
    </w:p>
    <w:p w14:paraId="5EB09755" w14:textId="452C50ED" w:rsidR="00773FCC" w:rsidRDefault="007351F4" w:rsidP="00773FCC">
      <w:pPr>
        <w:spacing w:before="100" w:beforeAutospacing="1" w:after="100" w:afterAutospacing="1"/>
        <w:rPr>
          <w:sz w:val="20"/>
          <w:szCs w:val="20"/>
        </w:rPr>
      </w:pPr>
      <w:r w:rsidRPr="007351F4">
        <w:rPr>
          <w:sz w:val="20"/>
          <w:szCs w:val="20"/>
        </w:rPr>
        <w:lastRenderedPageBreak/>
        <w:t xml:space="preserve">Note: The </w:t>
      </w:r>
      <w:r>
        <w:rPr>
          <w:sz w:val="20"/>
          <w:szCs w:val="20"/>
        </w:rPr>
        <w:t xml:space="preserve">blow counts entered for the </w:t>
      </w:r>
      <w:r w:rsidRPr="007351F4">
        <w:rPr>
          <w:sz w:val="20"/>
          <w:szCs w:val="20"/>
        </w:rPr>
        <w:t>SPT-N method should be corrected for overburden pressure</w:t>
      </w:r>
      <w:r w:rsidR="00EB3F23">
        <w:rPr>
          <w:sz w:val="20"/>
          <w:szCs w:val="20"/>
        </w:rPr>
        <w:t xml:space="preserve"> for cohesionless soils</w:t>
      </w:r>
      <w:r>
        <w:rPr>
          <w:sz w:val="20"/>
          <w:szCs w:val="20"/>
        </w:rPr>
        <w:t>; commonly referred to as N1 values.</w:t>
      </w:r>
      <w:r w:rsidR="00E17774">
        <w:rPr>
          <w:sz w:val="20"/>
          <w:szCs w:val="20"/>
        </w:rPr>
        <w:t xml:space="preserve"> </w:t>
      </w:r>
      <w:r w:rsidR="00FF6CE4">
        <w:rPr>
          <w:sz w:val="20"/>
          <w:szCs w:val="20"/>
        </w:rPr>
        <w:t xml:space="preserve">GRLWEAP also recommends </w:t>
      </w:r>
      <w:r w:rsidR="00980EDA">
        <w:rPr>
          <w:sz w:val="20"/>
          <w:szCs w:val="20"/>
        </w:rPr>
        <w:t>correcting for hammer efficiency</w:t>
      </w:r>
      <w:r w:rsidR="002F4910">
        <w:rPr>
          <w:sz w:val="20"/>
          <w:szCs w:val="20"/>
        </w:rPr>
        <w:t xml:space="preserve"> (</w:t>
      </w:r>
      <w:proofErr w:type="spellStart"/>
      <w:r w:rsidR="002F4910">
        <w:rPr>
          <w:sz w:val="20"/>
          <w:szCs w:val="20"/>
        </w:rPr>
        <w:t>i.e</w:t>
      </w:r>
      <w:proofErr w:type="spellEnd"/>
      <w:r w:rsidR="002F4910">
        <w:rPr>
          <w:sz w:val="20"/>
          <w:szCs w:val="20"/>
        </w:rPr>
        <w:t>,</w:t>
      </w:r>
      <w:r w:rsidR="00092CBE">
        <w:rPr>
          <w:sz w:val="20"/>
          <w:szCs w:val="20"/>
        </w:rPr>
        <w:t xml:space="preserve"> N</w:t>
      </w:r>
      <w:r w:rsidR="00092CBE" w:rsidRPr="00714C3B">
        <w:rPr>
          <w:sz w:val="20"/>
          <w:szCs w:val="20"/>
          <w:vertAlign w:val="subscript"/>
        </w:rPr>
        <w:t>60</w:t>
      </w:r>
      <w:r w:rsidR="002F4910">
        <w:rPr>
          <w:sz w:val="20"/>
          <w:szCs w:val="20"/>
        </w:rPr>
        <w:t xml:space="preserve">) </w:t>
      </w:r>
      <w:r w:rsidR="00092CBE">
        <w:rPr>
          <w:sz w:val="20"/>
          <w:szCs w:val="20"/>
        </w:rPr>
        <w:t>values</w:t>
      </w:r>
      <w:r w:rsidR="00714C3B">
        <w:rPr>
          <w:sz w:val="20"/>
          <w:szCs w:val="20"/>
        </w:rPr>
        <w:t xml:space="preserve"> </w:t>
      </w:r>
      <w:r w:rsidR="0089617F">
        <w:rPr>
          <w:sz w:val="20"/>
          <w:szCs w:val="20"/>
        </w:rPr>
        <w:t>for all soil types</w:t>
      </w:r>
      <w:r w:rsidR="00714C3B">
        <w:rPr>
          <w:sz w:val="20"/>
          <w:szCs w:val="20"/>
        </w:rPr>
        <w:t>.</w:t>
      </w:r>
      <w:r w:rsidR="00492E7A">
        <w:rPr>
          <w:sz w:val="20"/>
          <w:szCs w:val="20"/>
        </w:rPr>
        <w:t xml:space="preserve"> </w:t>
      </w:r>
      <w:r w:rsidR="0036753C">
        <w:rPr>
          <w:sz w:val="20"/>
          <w:szCs w:val="20"/>
        </w:rPr>
        <w:t>SPT-N values corrected for overburden and</w:t>
      </w:r>
      <w:r w:rsidR="00F5198A">
        <w:rPr>
          <w:sz w:val="20"/>
          <w:szCs w:val="20"/>
        </w:rPr>
        <w:t xml:space="preserve"> hammer efficiency</w:t>
      </w:r>
      <w:r w:rsidR="00083DA4">
        <w:rPr>
          <w:sz w:val="20"/>
          <w:szCs w:val="20"/>
        </w:rPr>
        <w:t xml:space="preserve"> are referred to as N1</w:t>
      </w:r>
      <w:r w:rsidR="00083DA4" w:rsidRPr="007313F2">
        <w:rPr>
          <w:sz w:val="20"/>
          <w:szCs w:val="20"/>
          <w:vertAlign w:val="subscript"/>
        </w:rPr>
        <w:t>60</w:t>
      </w:r>
      <w:r w:rsidR="00083DA4">
        <w:rPr>
          <w:sz w:val="20"/>
          <w:szCs w:val="20"/>
        </w:rPr>
        <w:t>.</w:t>
      </w:r>
      <w:r w:rsidR="00243DAA">
        <w:rPr>
          <w:sz w:val="20"/>
          <w:szCs w:val="20"/>
        </w:rPr>
        <w:t xml:space="preserve"> </w:t>
      </w:r>
    </w:p>
    <w:p w14:paraId="064BF50C" w14:textId="77777777" w:rsidR="00773FCC" w:rsidRPr="00773FCC" w:rsidRDefault="0038085A" w:rsidP="00773FCC">
      <w:pPr>
        <w:rPr>
          <w:i/>
          <w:sz w:val="20"/>
          <w:szCs w:val="20"/>
        </w:rPr>
      </w:pPr>
      <w:r w:rsidRPr="00773FCC">
        <w:rPr>
          <w:i/>
          <w:sz w:val="20"/>
          <w:szCs w:val="20"/>
        </w:rPr>
        <w:t xml:space="preserve">CPT method: </w:t>
      </w:r>
    </w:p>
    <w:p w14:paraId="48282739" w14:textId="1F671475" w:rsidR="0038085A" w:rsidRDefault="006B0CF6" w:rsidP="00773FCC">
      <w:pPr>
        <w:rPr>
          <w:sz w:val="20"/>
          <w:szCs w:val="20"/>
        </w:rPr>
      </w:pPr>
      <w:r>
        <w:rPr>
          <w:sz w:val="20"/>
          <w:szCs w:val="20"/>
        </w:rPr>
        <w:t>S</w:t>
      </w:r>
      <w:r w:rsidR="008F48C6">
        <w:rPr>
          <w:sz w:val="20"/>
          <w:szCs w:val="20"/>
        </w:rPr>
        <w:t>ide and tip resistance is directly measured by a cone but requires</w:t>
      </w:r>
      <w:r w:rsidR="00FB3BF6">
        <w:rPr>
          <w:sz w:val="20"/>
          <w:szCs w:val="20"/>
        </w:rPr>
        <w:t xml:space="preserve"> correction fa</w:t>
      </w:r>
      <w:r w:rsidR="003D4720">
        <w:rPr>
          <w:sz w:val="20"/>
          <w:szCs w:val="20"/>
        </w:rPr>
        <w:t>ctors</w:t>
      </w:r>
      <w:r w:rsidR="00FF3858">
        <w:rPr>
          <w:sz w:val="20"/>
          <w:szCs w:val="20"/>
        </w:rPr>
        <w:t xml:space="preserve"> for </w:t>
      </w:r>
      <w:r w:rsidR="00AD6CB0">
        <w:rPr>
          <w:sz w:val="20"/>
          <w:szCs w:val="20"/>
        </w:rPr>
        <w:t>production pile.</w:t>
      </w:r>
    </w:p>
    <w:p w14:paraId="53EB1D36" w14:textId="3AFE6461" w:rsidR="004601E8" w:rsidRPr="00C53D64" w:rsidRDefault="00590047" w:rsidP="004601E8">
      <w:pPr>
        <w:rPr>
          <w:sz w:val="20"/>
          <w:szCs w:val="20"/>
        </w:rPr>
      </w:pPr>
      <w:r w:rsidRPr="00C53D64">
        <w:rPr>
          <w:sz w:val="20"/>
          <w:szCs w:val="20"/>
        </w:rPr>
        <w:t xml:space="preserve">Clay: </w:t>
      </w:r>
      <w:r w:rsidR="004601E8" w:rsidRPr="00C53D64">
        <w:rPr>
          <w:sz w:val="20"/>
          <w:szCs w:val="20"/>
        </w:rPr>
        <w:t xml:space="preserve">Tip Resistance </w:t>
      </w:r>
      <w:r w:rsidR="001D753F" w:rsidRPr="00C53D64">
        <w:rPr>
          <w:sz w:val="20"/>
          <w:szCs w:val="20"/>
        </w:rPr>
        <w:t>…</w:t>
      </w:r>
      <w:r w:rsidR="00DF0BE6" w:rsidRPr="00C53D64">
        <w:rPr>
          <w:sz w:val="20"/>
          <w:szCs w:val="20"/>
        </w:rPr>
        <w:t>uses average</w:t>
      </w:r>
      <w:r w:rsidR="00B854AF" w:rsidRPr="00C53D64">
        <w:rPr>
          <w:sz w:val="20"/>
          <w:szCs w:val="20"/>
        </w:rPr>
        <w:t xml:space="preserve"> cone penetration resistance below the</w:t>
      </w:r>
      <w:r w:rsidR="00B854AF" w:rsidRPr="00C53D64">
        <w:rPr>
          <w:rFonts w:ascii="Arial" w:hAnsi="Arial" w:cs="Arial"/>
          <w:sz w:val="20"/>
          <w:szCs w:val="20"/>
        </w:rPr>
        <w:t xml:space="preserve"> </w:t>
      </w:r>
      <w:r w:rsidR="00733F5D" w:rsidRPr="00C53D64">
        <w:rPr>
          <w:rFonts w:ascii="Arial" w:hAnsi="Arial" w:cs="Arial"/>
          <w:sz w:val="20"/>
          <w:szCs w:val="20"/>
        </w:rPr>
        <w:t>pile</w:t>
      </w:r>
      <w:r w:rsidR="004601E8" w:rsidRPr="00C53D64">
        <w:rPr>
          <w:sz w:val="20"/>
          <w:szCs w:val="20"/>
        </w:rPr>
        <w:t xml:space="preserve"> (</w:t>
      </w:r>
      <w:proofErr w:type="spellStart"/>
      <w:r w:rsidR="00046E12" w:rsidRPr="00C53D64">
        <w:rPr>
          <w:sz w:val="20"/>
          <w:szCs w:val="20"/>
        </w:rPr>
        <w:t>Schmertmann</w:t>
      </w:r>
      <w:proofErr w:type="spellEnd"/>
      <w:r w:rsidR="004601E8" w:rsidRPr="00C53D64">
        <w:rPr>
          <w:sz w:val="20"/>
          <w:szCs w:val="20"/>
        </w:rPr>
        <w:t>)</w:t>
      </w:r>
    </w:p>
    <w:p w14:paraId="7DCC8B3D" w14:textId="2B56D64C" w:rsidR="004601E8" w:rsidRPr="00C53D64" w:rsidRDefault="00BA7B73" w:rsidP="004601E8">
      <w:pPr>
        <w:rPr>
          <w:sz w:val="20"/>
          <w:szCs w:val="20"/>
        </w:rPr>
      </w:pPr>
      <w:r w:rsidRPr="00C53D64">
        <w:rPr>
          <w:sz w:val="20"/>
          <w:szCs w:val="20"/>
        </w:rPr>
        <w:t xml:space="preserve">          </w:t>
      </w:r>
      <w:r w:rsidR="004601E8" w:rsidRPr="00C53D64">
        <w:rPr>
          <w:sz w:val="20"/>
          <w:szCs w:val="20"/>
        </w:rPr>
        <w:t>Side Friction …(</w:t>
      </w:r>
      <w:proofErr w:type="spellStart"/>
      <w:r w:rsidR="00CA161A" w:rsidRPr="00C53D64">
        <w:rPr>
          <w:sz w:val="20"/>
          <w:szCs w:val="20"/>
        </w:rPr>
        <w:t>Schmertmann</w:t>
      </w:r>
      <w:proofErr w:type="spellEnd"/>
      <w:r w:rsidR="004601E8" w:rsidRPr="00C53D64">
        <w:rPr>
          <w:sz w:val="20"/>
          <w:szCs w:val="20"/>
        </w:rPr>
        <w:t>)</w:t>
      </w:r>
    </w:p>
    <w:p w14:paraId="2B068F35" w14:textId="77777777" w:rsidR="004601E8" w:rsidRPr="00C53D64" w:rsidRDefault="004601E8" w:rsidP="004601E8">
      <w:pPr>
        <w:rPr>
          <w:sz w:val="20"/>
          <w:szCs w:val="20"/>
        </w:rPr>
      </w:pPr>
    </w:p>
    <w:p w14:paraId="35B0BB65" w14:textId="45132B58" w:rsidR="004601E8" w:rsidRPr="00C53D64" w:rsidRDefault="003D4720" w:rsidP="004601E8">
      <w:pPr>
        <w:rPr>
          <w:sz w:val="20"/>
          <w:szCs w:val="20"/>
        </w:rPr>
      </w:pPr>
      <w:r w:rsidRPr="00C53D64">
        <w:rPr>
          <w:sz w:val="20"/>
          <w:szCs w:val="20"/>
        </w:rPr>
        <w:t xml:space="preserve">Sand: </w:t>
      </w:r>
      <w:r w:rsidR="004601E8" w:rsidRPr="00C53D64">
        <w:rPr>
          <w:sz w:val="20"/>
          <w:szCs w:val="20"/>
        </w:rPr>
        <w:t xml:space="preserve">Tip Resistance </w:t>
      </w:r>
      <w:r w:rsidRPr="00C53D64">
        <w:rPr>
          <w:sz w:val="20"/>
          <w:szCs w:val="20"/>
        </w:rPr>
        <w:t>…</w:t>
      </w:r>
      <w:r w:rsidR="00046E12" w:rsidRPr="00C53D64">
        <w:rPr>
          <w:sz w:val="20"/>
          <w:szCs w:val="20"/>
        </w:rPr>
        <w:t xml:space="preserve">average cone penetration resistance below </w:t>
      </w:r>
      <w:r w:rsidR="00046E12" w:rsidRPr="00C53D64">
        <w:rPr>
          <w:rFonts w:ascii="Arial" w:hAnsi="Arial" w:cs="Arial"/>
          <w:sz w:val="20"/>
          <w:szCs w:val="20"/>
        </w:rPr>
        <w:t>pile</w:t>
      </w:r>
      <w:r w:rsidR="00046E12" w:rsidRPr="00C53D64">
        <w:rPr>
          <w:sz w:val="20"/>
          <w:szCs w:val="20"/>
        </w:rPr>
        <w:t xml:space="preserve"> </w:t>
      </w:r>
      <w:r w:rsidR="003D39B2" w:rsidRPr="00C53D64">
        <w:rPr>
          <w:sz w:val="20"/>
          <w:szCs w:val="20"/>
        </w:rPr>
        <w:t xml:space="preserve">(LRFD 10.7.3.8.6g - </w:t>
      </w:r>
      <w:proofErr w:type="spellStart"/>
      <w:r w:rsidR="003D39B2" w:rsidRPr="00C53D64">
        <w:rPr>
          <w:sz w:val="20"/>
          <w:szCs w:val="20"/>
        </w:rPr>
        <w:t>Schmertmann</w:t>
      </w:r>
      <w:proofErr w:type="spellEnd"/>
      <w:r w:rsidR="003D39B2" w:rsidRPr="00C53D64">
        <w:rPr>
          <w:sz w:val="20"/>
          <w:szCs w:val="20"/>
        </w:rPr>
        <w:t>)</w:t>
      </w:r>
    </w:p>
    <w:p w14:paraId="5811F50C" w14:textId="55A25102" w:rsidR="004601E8" w:rsidRPr="00C53D64" w:rsidRDefault="00B710F8" w:rsidP="00B710F8">
      <w:pPr>
        <w:rPr>
          <w:sz w:val="20"/>
          <w:szCs w:val="20"/>
        </w:rPr>
      </w:pPr>
      <w:r w:rsidRPr="00C53D64">
        <w:rPr>
          <w:sz w:val="20"/>
          <w:szCs w:val="20"/>
        </w:rPr>
        <w:t xml:space="preserve">          </w:t>
      </w:r>
      <w:r w:rsidR="004601E8" w:rsidRPr="00C53D64">
        <w:rPr>
          <w:sz w:val="20"/>
          <w:szCs w:val="20"/>
        </w:rPr>
        <w:t xml:space="preserve">Side Friction … </w:t>
      </w:r>
      <w:r w:rsidR="003D39B2" w:rsidRPr="00C53D64">
        <w:rPr>
          <w:sz w:val="20"/>
          <w:szCs w:val="20"/>
        </w:rPr>
        <w:t xml:space="preserve">(LRFD 10.7.3.8.6g - </w:t>
      </w:r>
      <w:proofErr w:type="spellStart"/>
      <w:r w:rsidR="003D39B2" w:rsidRPr="00C53D64">
        <w:rPr>
          <w:sz w:val="20"/>
          <w:szCs w:val="20"/>
        </w:rPr>
        <w:t>Schmertmann</w:t>
      </w:r>
      <w:proofErr w:type="spellEnd"/>
      <w:r w:rsidR="003D39B2" w:rsidRPr="00C53D64">
        <w:rPr>
          <w:sz w:val="20"/>
          <w:szCs w:val="20"/>
        </w:rPr>
        <w:t>)</w:t>
      </w:r>
    </w:p>
    <w:p w14:paraId="11A68B00" w14:textId="77777777" w:rsidR="00F61A34" w:rsidRDefault="00F61A34" w:rsidP="00594CC1">
      <w:pPr>
        <w:jc w:val="both"/>
        <w:rPr>
          <w:sz w:val="20"/>
          <w:szCs w:val="20"/>
          <w:highlight w:val="yellow"/>
          <w:u w:val="single"/>
        </w:rPr>
      </w:pPr>
    </w:p>
    <w:p w14:paraId="11A68B06" w14:textId="77777777" w:rsidR="00E2075E" w:rsidRDefault="00E2075E" w:rsidP="00594CC1">
      <w:pPr>
        <w:jc w:val="both"/>
        <w:rPr>
          <w:sz w:val="20"/>
          <w:szCs w:val="20"/>
          <w:highlight w:val="yellow"/>
          <w:u w:val="single"/>
        </w:rPr>
      </w:pPr>
    </w:p>
    <w:p w14:paraId="0A1562BC" w14:textId="77777777" w:rsidR="00F42543" w:rsidRDefault="00F42543">
      <w:pPr>
        <w:rPr>
          <w:b/>
          <w:bCs/>
          <w:color w:val="0070C0"/>
          <w:sz w:val="20"/>
          <w:szCs w:val="20"/>
          <w:u w:val="single"/>
        </w:rPr>
      </w:pPr>
      <w:r>
        <w:rPr>
          <w:b/>
          <w:bCs/>
          <w:color w:val="0070C0"/>
          <w:sz w:val="20"/>
          <w:szCs w:val="20"/>
          <w:u w:val="single"/>
        </w:rPr>
        <w:br w:type="page"/>
      </w:r>
    </w:p>
    <w:p w14:paraId="11A68B07" w14:textId="0AD78BA8" w:rsidR="008946E6" w:rsidRPr="00612A98" w:rsidRDefault="004C3FA4" w:rsidP="00DF4100">
      <w:pPr>
        <w:ind w:left="-360"/>
        <w:jc w:val="both"/>
        <w:rPr>
          <w:b/>
          <w:bCs/>
          <w:color w:val="0070C0"/>
          <w:sz w:val="20"/>
          <w:szCs w:val="20"/>
          <w:u w:val="single"/>
        </w:rPr>
      </w:pPr>
      <w:bookmarkStart w:id="6" w:name="Appendix"/>
      <w:r w:rsidRPr="00612A98">
        <w:rPr>
          <w:b/>
          <w:bCs/>
          <w:color w:val="0070C0"/>
          <w:sz w:val="20"/>
          <w:szCs w:val="20"/>
          <w:u w:val="single"/>
        </w:rPr>
        <w:lastRenderedPageBreak/>
        <w:t>APPENDIX</w:t>
      </w:r>
      <w:r w:rsidR="00A8503E" w:rsidRPr="00612A98">
        <w:rPr>
          <w:b/>
          <w:bCs/>
          <w:color w:val="0070C0"/>
          <w:sz w:val="20"/>
          <w:szCs w:val="20"/>
          <w:u w:val="single"/>
        </w:rPr>
        <w:t xml:space="preserve">: </w:t>
      </w:r>
      <w:r w:rsidR="0043277A" w:rsidRPr="00612A98">
        <w:rPr>
          <w:b/>
          <w:bCs/>
          <w:color w:val="0070C0"/>
          <w:sz w:val="20"/>
          <w:szCs w:val="20"/>
          <w:u w:val="single"/>
        </w:rPr>
        <w:t>Case Studies</w:t>
      </w:r>
      <w:r w:rsidR="00C569AD" w:rsidRPr="00612A98">
        <w:rPr>
          <w:b/>
          <w:bCs/>
          <w:color w:val="0070C0"/>
          <w:sz w:val="20"/>
          <w:szCs w:val="20"/>
          <w:u w:val="single"/>
        </w:rPr>
        <w:t xml:space="preserve"> using GRLWEAP 14</w:t>
      </w:r>
    </w:p>
    <w:bookmarkEnd w:id="6"/>
    <w:p w14:paraId="11A68B08" w14:textId="77777777" w:rsidR="008946E6" w:rsidRPr="00DF61A1" w:rsidRDefault="008946E6" w:rsidP="00594CC1">
      <w:pPr>
        <w:jc w:val="both"/>
        <w:rPr>
          <w:sz w:val="20"/>
          <w:szCs w:val="20"/>
        </w:rPr>
      </w:pPr>
    </w:p>
    <w:p w14:paraId="11A68BF4" w14:textId="06FD50E2" w:rsidR="002D72C7" w:rsidRDefault="00C852E1">
      <w:pPr>
        <w:rPr>
          <w:sz w:val="20"/>
        </w:rPr>
      </w:pPr>
      <w:r>
        <w:rPr>
          <w:sz w:val="20"/>
        </w:rPr>
        <w:t xml:space="preserve">In this appendix two case studies are provided.  The first </w:t>
      </w:r>
      <w:r w:rsidR="000927F6">
        <w:rPr>
          <w:sz w:val="20"/>
        </w:rPr>
        <w:t xml:space="preserve">case </w:t>
      </w:r>
      <w:r>
        <w:rPr>
          <w:sz w:val="20"/>
        </w:rPr>
        <w:t xml:space="preserve">is </w:t>
      </w:r>
      <w:r w:rsidR="000927F6">
        <w:rPr>
          <w:sz w:val="20"/>
        </w:rPr>
        <w:t xml:space="preserve">an end bent in Schuyler County which </w:t>
      </w:r>
      <w:proofErr w:type="gramStart"/>
      <w:r w:rsidR="009C3D9B">
        <w:rPr>
          <w:sz w:val="20"/>
        </w:rPr>
        <w:t xml:space="preserve">is </w:t>
      </w:r>
      <w:r w:rsidR="000927F6">
        <w:rPr>
          <w:sz w:val="20"/>
        </w:rPr>
        <w:t>located in</w:t>
      </w:r>
      <w:proofErr w:type="gramEnd"/>
      <w:r w:rsidR="000927F6">
        <w:rPr>
          <w:sz w:val="20"/>
        </w:rPr>
        <w:t xml:space="preserve"> the Glacial Plains area.</w:t>
      </w:r>
    </w:p>
    <w:p w14:paraId="551E3C34" w14:textId="77777777" w:rsidR="000927F6" w:rsidRDefault="000927F6">
      <w:pPr>
        <w:rPr>
          <w:sz w:val="20"/>
        </w:rPr>
      </w:pPr>
    </w:p>
    <w:p w14:paraId="6F14B011" w14:textId="4BDB9CD4" w:rsidR="000927F6" w:rsidRPr="00114646" w:rsidRDefault="000927F6">
      <w:pPr>
        <w:rPr>
          <w:b/>
          <w:color w:val="0070C0"/>
          <w:sz w:val="20"/>
          <w:u w:val="single"/>
        </w:rPr>
      </w:pPr>
      <w:bookmarkStart w:id="7" w:name="CaseA"/>
      <w:r w:rsidRPr="00114646">
        <w:rPr>
          <w:b/>
          <w:color w:val="0070C0"/>
          <w:sz w:val="20"/>
          <w:u w:val="single"/>
        </w:rPr>
        <w:t>Case A: Schuyler County (</w:t>
      </w:r>
      <w:r w:rsidR="00E51B82">
        <w:rPr>
          <w:b/>
          <w:color w:val="0070C0"/>
          <w:sz w:val="20"/>
          <w:u w:val="single"/>
        </w:rPr>
        <w:t>Clay</w:t>
      </w:r>
      <w:r w:rsidR="001262C6">
        <w:rPr>
          <w:b/>
          <w:color w:val="0070C0"/>
          <w:sz w:val="20"/>
          <w:u w:val="single"/>
        </w:rPr>
        <w:t xml:space="preserve"> Profile</w:t>
      </w:r>
      <w:r w:rsidRPr="00114646">
        <w:rPr>
          <w:b/>
          <w:color w:val="0070C0"/>
          <w:sz w:val="20"/>
          <w:u w:val="single"/>
        </w:rPr>
        <w:t>)</w:t>
      </w:r>
    </w:p>
    <w:bookmarkEnd w:id="7"/>
    <w:p w14:paraId="357BB008" w14:textId="651CECEF" w:rsidR="009C3D9B" w:rsidRDefault="009C3D9B">
      <w:pPr>
        <w:rPr>
          <w:sz w:val="20"/>
        </w:rPr>
      </w:pPr>
      <w:r>
        <w:rPr>
          <w:sz w:val="20"/>
        </w:rPr>
        <w:t>Bridge No: A</w:t>
      </w:r>
      <w:proofErr w:type="gramStart"/>
      <w:r>
        <w:rPr>
          <w:sz w:val="20"/>
        </w:rPr>
        <w:t>8038,  Bent</w:t>
      </w:r>
      <w:proofErr w:type="gramEnd"/>
      <w:r>
        <w:rPr>
          <w:sz w:val="20"/>
        </w:rPr>
        <w:t xml:space="preserve"> No: 4</w:t>
      </w:r>
    </w:p>
    <w:p w14:paraId="06BF9166" w14:textId="173708FF" w:rsidR="000927F6" w:rsidRDefault="000927F6">
      <w:pPr>
        <w:rPr>
          <w:sz w:val="20"/>
        </w:rPr>
      </w:pPr>
      <w:r>
        <w:rPr>
          <w:sz w:val="20"/>
        </w:rPr>
        <w:t>Pu = 1</w:t>
      </w:r>
      <w:r w:rsidR="001D30D5">
        <w:rPr>
          <w:sz w:val="20"/>
        </w:rPr>
        <w:t>20</w:t>
      </w:r>
      <w:r>
        <w:rPr>
          <w:sz w:val="20"/>
        </w:rPr>
        <w:t xml:space="preserve"> k</w:t>
      </w:r>
    </w:p>
    <w:p w14:paraId="274DF482" w14:textId="67EE1E45" w:rsidR="000927F6" w:rsidRDefault="000927F6">
      <w:pPr>
        <w:rPr>
          <w:sz w:val="20"/>
        </w:rPr>
      </w:pPr>
      <w:r>
        <w:rPr>
          <w:sz w:val="20"/>
        </w:rPr>
        <w:t>Pile: 14” Steel Pipe – Closed End</w:t>
      </w:r>
    </w:p>
    <w:p w14:paraId="40242875" w14:textId="0DD6E52F" w:rsidR="00E61A18" w:rsidRDefault="00E61A18">
      <w:pPr>
        <w:rPr>
          <w:sz w:val="20"/>
        </w:rPr>
      </w:pPr>
      <w:r>
        <w:rPr>
          <w:sz w:val="20"/>
        </w:rPr>
        <w:t>Water Table: 3.66’ depth</w:t>
      </w:r>
    </w:p>
    <w:p w14:paraId="192755B7" w14:textId="77777777" w:rsidR="009C3D9B" w:rsidRDefault="000927F6" w:rsidP="002225F9">
      <w:pPr>
        <w:jc w:val="both"/>
        <w:rPr>
          <w:sz w:val="20"/>
          <w:szCs w:val="20"/>
        </w:rPr>
      </w:pPr>
      <w:r>
        <w:rPr>
          <w:sz w:val="20"/>
          <w:szCs w:val="20"/>
        </w:rPr>
        <w:t xml:space="preserve">Soil Profile: </w:t>
      </w:r>
    </w:p>
    <w:p w14:paraId="2B3DBD1C" w14:textId="15100EE5" w:rsidR="000927F6" w:rsidRDefault="000927F6" w:rsidP="00C53D64">
      <w:pPr>
        <w:ind w:firstLine="540"/>
        <w:jc w:val="both"/>
        <w:rPr>
          <w:sz w:val="20"/>
          <w:szCs w:val="20"/>
        </w:rPr>
      </w:pPr>
      <w:r>
        <w:rPr>
          <w:sz w:val="20"/>
          <w:szCs w:val="20"/>
        </w:rPr>
        <w:t xml:space="preserve">Layer 1 – 3.66’ Clay, </w:t>
      </w:r>
      <w:r w:rsidRPr="00E61A18">
        <w:rPr>
          <w:rFonts w:ascii="Symbol" w:hAnsi="Symbol"/>
          <w:sz w:val="20"/>
          <w:szCs w:val="20"/>
        </w:rPr>
        <w:t></w:t>
      </w:r>
      <w:r w:rsidRPr="00E61A18">
        <w:rPr>
          <w:sz w:val="20"/>
          <w:szCs w:val="20"/>
          <w:vertAlign w:val="subscript"/>
        </w:rPr>
        <w:t>s</w:t>
      </w:r>
      <w:r>
        <w:rPr>
          <w:sz w:val="20"/>
          <w:szCs w:val="20"/>
        </w:rPr>
        <w:t xml:space="preserve"> = 113 pcf</w:t>
      </w:r>
      <w:r w:rsidR="00E61A18">
        <w:rPr>
          <w:sz w:val="20"/>
          <w:szCs w:val="20"/>
        </w:rPr>
        <w:t>, S</w:t>
      </w:r>
      <w:r w:rsidR="00E61A18" w:rsidRPr="00E61A18">
        <w:rPr>
          <w:sz w:val="20"/>
          <w:szCs w:val="20"/>
          <w:vertAlign w:val="subscript"/>
        </w:rPr>
        <w:t>u</w:t>
      </w:r>
      <w:r w:rsidR="00E61A18">
        <w:rPr>
          <w:sz w:val="20"/>
          <w:szCs w:val="20"/>
        </w:rPr>
        <w:t xml:space="preserve"> = 150 </w:t>
      </w:r>
      <w:proofErr w:type="spellStart"/>
      <w:r w:rsidR="00E61A18">
        <w:rPr>
          <w:sz w:val="20"/>
          <w:szCs w:val="20"/>
        </w:rPr>
        <w:t>psf</w:t>
      </w:r>
      <w:proofErr w:type="spellEnd"/>
    </w:p>
    <w:p w14:paraId="7A8CB130" w14:textId="77382AED" w:rsidR="000927F6" w:rsidRDefault="00E61A18" w:rsidP="00C53D64">
      <w:pPr>
        <w:ind w:firstLine="540"/>
        <w:jc w:val="both"/>
        <w:rPr>
          <w:sz w:val="20"/>
          <w:szCs w:val="20"/>
        </w:rPr>
      </w:pPr>
      <w:r>
        <w:rPr>
          <w:sz w:val="20"/>
          <w:szCs w:val="20"/>
        </w:rPr>
        <w:t xml:space="preserve">Layer 2 – 10.80’ Clay, </w:t>
      </w:r>
      <w:r w:rsidRPr="00E61A18">
        <w:rPr>
          <w:rFonts w:ascii="Symbol" w:hAnsi="Symbol"/>
          <w:sz w:val="20"/>
          <w:szCs w:val="20"/>
        </w:rPr>
        <w:t></w:t>
      </w:r>
      <w:r w:rsidRPr="00E61A18">
        <w:rPr>
          <w:sz w:val="20"/>
          <w:szCs w:val="20"/>
          <w:vertAlign w:val="subscript"/>
        </w:rPr>
        <w:t>s</w:t>
      </w:r>
      <w:r>
        <w:rPr>
          <w:sz w:val="20"/>
          <w:szCs w:val="20"/>
        </w:rPr>
        <w:t xml:space="preserve"> = 104 pcf, S</w:t>
      </w:r>
      <w:r w:rsidRPr="00E61A18">
        <w:rPr>
          <w:sz w:val="20"/>
          <w:szCs w:val="20"/>
          <w:vertAlign w:val="subscript"/>
        </w:rPr>
        <w:t>u</w:t>
      </w:r>
      <w:r>
        <w:rPr>
          <w:sz w:val="20"/>
          <w:szCs w:val="20"/>
        </w:rPr>
        <w:t xml:space="preserve"> = 500 </w:t>
      </w:r>
      <w:proofErr w:type="spellStart"/>
      <w:r>
        <w:rPr>
          <w:sz w:val="20"/>
          <w:szCs w:val="20"/>
        </w:rPr>
        <w:t>psf</w:t>
      </w:r>
      <w:proofErr w:type="spellEnd"/>
    </w:p>
    <w:p w14:paraId="6FD681D8" w14:textId="03E38FCC" w:rsidR="00E61A18" w:rsidRDefault="00E61A18" w:rsidP="00C53D64">
      <w:pPr>
        <w:ind w:firstLine="540"/>
        <w:jc w:val="both"/>
        <w:rPr>
          <w:sz w:val="20"/>
          <w:szCs w:val="20"/>
        </w:rPr>
      </w:pPr>
      <w:r>
        <w:rPr>
          <w:sz w:val="20"/>
          <w:szCs w:val="20"/>
        </w:rPr>
        <w:t xml:space="preserve">Layer 3 – 12.40’ Clay, </w:t>
      </w:r>
      <w:r w:rsidRPr="00E61A18">
        <w:rPr>
          <w:rFonts w:ascii="Symbol" w:hAnsi="Symbol"/>
          <w:sz w:val="20"/>
          <w:szCs w:val="20"/>
        </w:rPr>
        <w:t></w:t>
      </w:r>
      <w:r w:rsidRPr="00E61A18">
        <w:rPr>
          <w:sz w:val="20"/>
          <w:szCs w:val="20"/>
          <w:vertAlign w:val="subscript"/>
        </w:rPr>
        <w:t>s</w:t>
      </w:r>
      <w:r>
        <w:rPr>
          <w:sz w:val="20"/>
          <w:szCs w:val="20"/>
        </w:rPr>
        <w:t xml:space="preserve"> = 120 pcf, S</w:t>
      </w:r>
      <w:r w:rsidRPr="00E61A18">
        <w:rPr>
          <w:sz w:val="20"/>
          <w:szCs w:val="20"/>
          <w:vertAlign w:val="subscript"/>
        </w:rPr>
        <w:t>u</w:t>
      </w:r>
      <w:r>
        <w:rPr>
          <w:sz w:val="20"/>
          <w:szCs w:val="20"/>
        </w:rPr>
        <w:t xml:space="preserve"> = 1783 </w:t>
      </w:r>
      <w:proofErr w:type="spellStart"/>
      <w:r>
        <w:rPr>
          <w:sz w:val="20"/>
          <w:szCs w:val="20"/>
        </w:rPr>
        <w:t>psf</w:t>
      </w:r>
      <w:proofErr w:type="spellEnd"/>
    </w:p>
    <w:p w14:paraId="2638C40F" w14:textId="6E65CFA0" w:rsidR="00E61A18" w:rsidRDefault="00E61A18" w:rsidP="00C53D64">
      <w:pPr>
        <w:ind w:firstLine="540"/>
        <w:jc w:val="both"/>
        <w:rPr>
          <w:sz w:val="20"/>
          <w:szCs w:val="20"/>
        </w:rPr>
      </w:pPr>
      <w:r>
        <w:rPr>
          <w:sz w:val="20"/>
          <w:szCs w:val="20"/>
        </w:rPr>
        <w:t xml:space="preserve">Layer 4 – 5.00’ Clay, </w:t>
      </w:r>
      <w:r w:rsidRPr="00E61A18">
        <w:rPr>
          <w:rFonts w:ascii="Symbol" w:hAnsi="Symbol"/>
          <w:sz w:val="20"/>
          <w:szCs w:val="20"/>
        </w:rPr>
        <w:t></w:t>
      </w:r>
      <w:r w:rsidRPr="00E61A18">
        <w:rPr>
          <w:sz w:val="20"/>
          <w:szCs w:val="20"/>
          <w:vertAlign w:val="subscript"/>
        </w:rPr>
        <w:t>s</w:t>
      </w:r>
      <w:r>
        <w:rPr>
          <w:sz w:val="20"/>
          <w:szCs w:val="20"/>
        </w:rPr>
        <w:t xml:space="preserve"> = 121 pcf, S</w:t>
      </w:r>
      <w:r w:rsidRPr="00E61A18">
        <w:rPr>
          <w:sz w:val="20"/>
          <w:szCs w:val="20"/>
          <w:vertAlign w:val="subscript"/>
        </w:rPr>
        <w:t>u</w:t>
      </w:r>
      <w:r>
        <w:rPr>
          <w:sz w:val="20"/>
          <w:szCs w:val="20"/>
        </w:rPr>
        <w:t xml:space="preserve"> = 1</w:t>
      </w:r>
      <w:r w:rsidR="00567ADF">
        <w:rPr>
          <w:sz w:val="20"/>
          <w:szCs w:val="20"/>
        </w:rPr>
        <w:t>500</w:t>
      </w:r>
      <w:r>
        <w:rPr>
          <w:sz w:val="20"/>
          <w:szCs w:val="20"/>
        </w:rPr>
        <w:t xml:space="preserve"> </w:t>
      </w:r>
      <w:proofErr w:type="spellStart"/>
      <w:r>
        <w:rPr>
          <w:sz w:val="20"/>
          <w:szCs w:val="20"/>
        </w:rPr>
        <w:t>psf</w:t>
      </w:r>
      <w:proofErr w:type="spellEnd"/>
    </w:p>
    <w:p w14:paraId="5FBCC601" w14:textId="6326BD4E" w:rsidR="00567ADF" w:rsidRDefault="00567ADF" w:rsidP="00C53D64">
      <w:pPr>
        <w:ind w:firstLine="540"/>
        <w:jc w:val="both"/>
        <w:rPr>
          <w:sz w:val="20"/>
          <w:szCs w:val="20"/>
        </w:rPr>
      </w:pPr>
      <w:r>
        <w:rPr>
          <w:sz w:val="20"/>
          <w:szCs w:val="20"/>
        </w:rPr>
        <w:t xml:space="preserve">Layer 5 – 5.00’ Clay, </w:t>
      </w:r>
      <w:r w:rsidRPr="00E61A18">
        <w:rPr>
          <w:rFonts w:ascii="Symbol" w:hAnsi="Symbol"/>
          <w:sz w:val="20"/>
          <w:szCs w:val="20"/>
        </w:rPr>
        <w:t></w:t>
      </w:r>
      <w:r w:rsidRPr="00E61A18">
        <w:rPr>
          <w:sz w:val="20"/>
          <w:szCs w:val="20"/>
          <w:vertAlign w:val="subscript"/>
        </w:rPr>
        <w:t>s</w:t>
      </w:r>
      <w:r>
        <w:rPr>
          <w:sz w:val="20"/>
          <w:szCs w:val="20"/>
        </w:rPr>
        <w:t xml:space="preserve"> = 122 pcf, S</w:t>
      </w:r>
      <w:r w:rsidRPr="00E61A18">
        <w:rPr>
          <w:sz w:val="20"/>
          <w:szCs w:val="20"/>
          <w:vertAlign w:val="subscript"/>
        </w:rPr>
        <w:t>u</w:t>
      </w:r>
      <w:r>
        <w:rPr>
          <w:sz w:val="20"/>
          <w:szCs w:val="20"/>
        </w:rPr>
        <w:t xml:space="preserve"> = 1500 </w:t>
      </w:r>
      <w:proofErr w:type="spellStart"/>
      <w:r>
        <w:rPr>
          <w:sz w:val="20"/>
          <w:szCs w:val="20"/>
        </w:rPr>
        <w:t>psf</w:t>
      </w:r>
      <w:proofErr w:type="spellEnd"/>
    </w:p>
    <w:p w14:paraId="4F176DE3" w14:textId="0D8E5904" w:rsidR="001D30D5" w:rsidRDefault="00567ADF" w:rsidP="00C53D64">
      <w:pPr>
        <w:ind w:firstLine="540"/>
        <w:jc w:val="both"/>
        <w:rPr>
          <w:sz w:val="20"/>
          <w:szCs w:val="20"/>
        </w:rPr>
      </w:pPr>
      <w:r>
        <w:rPr>
          <w:sz w:val="20"/>
          <w:szCs w:val="20"/>
        </w:rPr>
        <w:t xml:space="preserve">Layer 6 – 10.00’ Clay, </w:t>
      </w:r>
      <w:r w:rsidRPr="00E61A18">
        <w:rPr>
          <w:rFonts w:ascii="Symbol" w:hAnsi="Symbol"/>
          <w:sz w:val="20"/>
          <w:szCs w:val="20"/>
        </w:rPr>
        <w:t></w:t>
      </w:r>
      <w:r w:rsidRPr="00E61A18">
        <w:rPr>
          <w:sz w:val="20"/>
          <w:szCs w:val="20"/>
          <w:vertAlign w:val="subscript"/>
        </w:rPr>
        <w:t>s</w:t>
      </w:r>
      <w:r>
        <w:rPr>
          <w:sz w:val="20"/>
          <w:szCs w:val="20"/>
        </w:rPr>
        <w:t xml:space="preserve"> = 124 pcf, S</w:t>
      </w:r>
      <w:r w:rsidRPr="00E61A18">
        <w:rPr>
          <w:sz w:val="20"/>
          <w:szCs w:val="20"/>
          <w:vertAlign w:val="subscript"/>
        </w:rPr>
        <w:t>u</w:t>
      </w:r>
      <w:r>
        <w:rPr>
          <w:sz w:val="20"/>
          <w:szCs w:val="20"/>
        </w:rPr>
        <w:t xml:space="preserve"> = 1725 </w:t>
      </w:r>
      <w:proofErr w:type="spellStart"/>
      <w:r>
        <w:rPr>
          <w:sz w:val="20"/>
          <w:szCs w:val="20"/>
        </w:rPr>
        <w:t>psf</w:t>
      </w:r>
      <w:proofErr w:type="spellEnd"/>
    </w:p>
    <w:p w14:paraId="20E4E392" w14:textId="77777777" w:rsidR="009C3D9B" w:rsidRDefault="00567ADF" w:rsidP="00C53D64">
      <w:pPr>
        <w:ind w:firstLine="540"/>
        <w:jc w:val="both"/>
        <w:rPr>
          <w:sz w:val="20"/>
          <w:szCs w:val="20"/>
        </w:rPr>
      </w:pPr>
      <w:r>
        <w:rPr>
          <w:sz w:val="20"/>
          <w:szCs w:val="20"/>
        </w:rPr>
        <w:t xml:space="preserve">Layer </w:t>
      </w:r>
      <w:r w:rsidR="001D30D5">
        <w:rPr>
          <w:sz w:val="20"/>
          <w:szCs w:val="20"/>
        </w:rPr>
        <w:t>7</w:t>
      </w:r>
      <w:r>
        <w:rPr>
          <w:sz w:val="20"/>
          <w:szCs w:val="20"/>
        </w:rPr>
        <w:t xml:space="preserve"> – 5.00’ Clay, </w:t>
      </w:r>
      <w:r w:rsidRPr="00E61A18">
        <w:rPr>
          <w:rFonts w:ascii="Symbol" w:hAnsi="Symbol"/>
          <w:sz w:val="20"/>
          <w:szCs w:val="20"/>
        </w:rPr>
        <w:t></w:t>
      </w:r>
      <w:r w:rsidRPr="00E61A18">
        <w:rPr>
          <w:sz w:val="20"/>
          <w:szCs w:val="20"/>
          <w:vertAlign w:val="subscript"/>
        </w:rPr>
        <w:t>s</w:t>
      </w:r>
      <w:r>
        <w:rPr>
          <w:sz w:val="20"/>
          <w:szCs w:val="20"/>
        </w:rPr>
        <w:t xml:space="preserve"> = 128 pcf, S</w:t>
      </w:r>
      <w:r w:rsidRPr="00E61A18">
        <w:rPr>
          <w:sz w:val="20"/>
          <w:szCs w:val="20"/>
          <w:vertAlign w:val="subscript"/>
        </w:rPr>
        <w:t>u</w:t>
      </w:r>
      <w:r>
        <w:rPr>
          <w:sz w:val="20"/>
          <w:szCs w:val="20"/>
        </w:rPr>
        <w:t xml:space="preserve"> = 1800 </w:t>
      </w:r>
      <w:proofErr w:type="spellStart"/>
      <w:r>
        <w:rPr>
          <w:sz w:val="20"/>
          <w:szCs w:val="20"/>
        </w:rPr>
        <w:t>psf</w:t>
      </w:r>
      <w:proofErr w:type="spellEnd"/>
    </w:p>
    <w:p w14:paraId="33335D01" w14:textId="32231585" w:rsidR="00567ADF" w:rsidRDefault="00567ADF" w:rsidP="00C53D64">
      <w:pPr>
        <w:ind w:firstLine="540"/>
        <w:jc w:val="both"/>
        <w:rPr>
          <w:sz w:val="20"/>
          <w:szCs w:val="20"/>
        </w:rPr>
      </w:pPr>
      <w:r>
        <w:rPr>
          <w:sz w:val="20"/>
          <w:szCs w:val="20"/>
        </w:rPr>
        <w:t xml:space="preserve">Layer </w:t>
      </w:r>
      <w:r w:rsidR="001D30D5">
        <w:rPr>
          <w:sz w:val="20"/>
          <w:szCs w:val="20"/>
        </w:rPr>
        <w:t>8</w:t>
      </w:r>
      <w:r>
        <w:rPr>
          <w:sz w:val="20"/>
          <w:szCs w:val="20"/>
        </w:rPr>
        <w:t xml:space="preserve"> – 5.00’ Clay, </w:t>
      </w:r>
      <w:r w:rsidRPr="00E61A18">
        <w:rPr>
          <w:rFonts w:ascii="Symbol" w:hAnsi="Symbol"/>
          <w:sz w:val="20"/>
          <w:szCs w:val="20"/>
        </w:rPr>
        <w:t></w:t>
      </w:r>
      <w:r w:rsidRPr="00E61A18">
        <w:rPr>
          <w:sz w:val="20"/>
          <w:szCs w:val="20"/>
          <w:vertAlign w:val="subscript"/>
        </w:rPr>
        <w:t>s</w:t>
      </w:r>
      <w:r>
        <w:rPr>
          <w:sz w:val="20"/>
          <w:szCs w:val="20"/>
        </w:rPr>
        <w:t xml:space="preserve"> = 129 pcf, S</w:t>
      </w:r>
      <w:r w:rsidRPr="00E61A18">
        <w:rPr>
          <w:sz w:val="20"/>
          <w:szCs w:val="20"/>
          <w:vertAlign w:val="subscript"/>
        </w:rPr>
        <w:t>u</w:t>
      </w:r>
      <w:r>
        <w:rPr>
          <w:sz w:val="20"/>
          <w:szCs w:val="20"/>
        </w:rPr>
        <w:t xml:space="preserve"> = 2050 </w:t>
      </w:r>
      <w:proofErr w:type="spellStart"/>
      <w:r>
        <w:rPr>
          <w:sz w:val="20"/>
          <w:szCs w:val="20"/>
        </w:rPr>
        <w:t>psf</w:t>
      </w:r>
      <w:proofErr w:type="spellEnd"/>
    </w:p>
    <w:p w14:paraId="1982D36D" w14:textId="167BBE06" w:rsidR="0040638B" w:rsidRDefault="0040638B" w:rsidP="00C53D64">
      <w:pPr>
        <w:ind w:firstLine="540"/>
        <w:jc w:val="both"/>
        <w:rPr>
          <w:sz w:val="20"/>
          <w:szCs w:val="20"/>
        </w:rPr>
      </w:pPr>
      <w:r>
        <w:rPr>
          <w:sz w:val="20"/>
          <w:szCs w:val="20"/>
        </w:rPr>
        <w:t xml:space="preserve">Layer 9 – 10.00’ Clay, </w:t>
      </w:r>
      <w:r w:rsidRPr="00E61A18">
        <w:rPr>
          <w:rFonts w:ascii="Symbol" w:hAnsi="Symbol"/>
          <w:sz w:val="20"/>
          <w:szCs w:val="20"/>
        </w:rPr>
        <w:t></w:t>
      </w:r>
      <w:r w:rsidRPr="00E61A18">
        <w:rPr>
          <w:sz w:val="20"/>
          <w:szCs w:val="20"/>
          <w:vertAlign w:val="subscript"/>
        </w:rPr>
        <w:t>s</w:t>
      </w:r>
      <w:r>
        <w:rPr>
          <w:sz w:val="20"/>
          <w:szCs w:val="20"/>
        </w:rPr>
        <w:t xml:space="preserve"> = 1</w:t>
      </w:r>
      <w:r w:rsidR="00921A93">
        <w:rPr>
          <w:sz w:val="20"/>
          <w:szCs w:val="20"/>
        </w:rPr>
        <w:t>28</w:t>
      </w:r>
      <w:r>
        <w:rPr>
          <w:sz w:val="20"/>
          <w:szCs w:val="20"/>
        </w:rPr>
        <w:t xml:space="preserve"> pcf, S</w:t>
      </w:r>
      <w:r w:rsidRPr="00E61A18">
        <w:rPr>
          <w:sz w:val="20"/>
          <w:szCs w:val="20"/>
          <w:vertAlign w:val="subscript"/>
        </w:rPr>
        <w:t>u</w:t>
      </w:r>
      <w:r>
        <w:rPr>
          <w:sz w:val="20"/>
          <w:szCs w:val="20"/>
        </w:rPr>
        <w:t xml:space="preserve"> = 1</w:t>
      </w:r>
      <w:r w:rsidR="00921A93">
        <w:rPr>
          <w:sz w:val="20"/>
          <w:szCs w:val="20"/>
        </w:rPr>
        <w:t>700</w:t>
      </w:r>
      <w:r>
        <w:rPr>
          <w:sz w:val="20"/>
          <w:szCs w:val="20"/>
        </w:rPr>
        <w:t xml:space="preserve"> </w:t>
      </w:r>
      <w:proofErr w:type="spellStart"/>
      <w:r>
        <w:rPr>
          <w:sz w:val="20"/>
          <w:szCs w:val="20"/>
        </w:rPr>
        <w:t>psf</w:t>
      </w:r>
      <w:proofErr w:type="spellEnd"/>
    </w:p>
    <w:p w14:paraId="4AF5B5FE" w14:textId="64B57F80" w:rsidR="0040638B" w:rsidRDefault="0040638B" w:rsidP="00C53D64">
      <w:pPr>
        <w:ind w:firstLine="540"/>
        <w:jc w:val="both"/>
        <w:rPr>
          <w:sz w:val="20"/>
          <w:szCs w:val="20"/>
        </w:rPr>
      </w:pPr>
      <w:r>
        <w:rPr>
          <w:sz w:val="20"/>
          <w:szCs w:val="20"/>
        </w:rPr>
        <w:t xml:space="preserve">Layer 10 – </w:t>
      </w:r>
      <w:r w:rsidR="00F662F5">
        <w:rPr>
          <w:sz w:val="20"/>
          <w:szCs w:val="20"/>
        </w:rPr>
        <w:t>15</w:t>
      </w:r>
      <w:r>
        <w:rPr>
          <w:sz w:val="20"/>
          <w:szCs w:val="20"/>
        </w:rPr>
        <w:t xml:space="preserve">’ Clay, </w:t>
      </w:r>
      <w:r w:rsidRPr="00E61A18">
        <w:rPr>
          <w:rFonts w:ascii="Symbol" w:hAnsi="Symbol"/>
          <w:sz w:val="20"/>
          <w:szCs w:val="20"/>
        </w:rPr>
        <w:t></w:t>
      </w:r>
      <w:r w:rsidRPr="00E61A18">
        <w:rPr>
          <w:sz w:val="20"/>
          <w:szCs w:val="20"/>
          <w:vertAlign w:val="subscript"/>
        </w:rPr>
        <w:t>s</w:t>
      </w:r>
      <w:r>
        <w:rPr>
          <w:sz w:val="20"/>
          <w:szCs w:val="20"/>
        </w:rPr>
        <w:t xml:space="preserve"> = 1</w:t>
      </w:r>
      <w:r w:rsidR="00F662F5">
        <w:rPr>
          <w:sz w:val="20"/>
          <w:szCs w:val="20"/>
        </w:rPr>
        <w:t>35</w:t>
      </w:r>
      <w:r>
        <w:rPr>
          <w:sz w:val="20"/>
          <w:szCs w:val="20"/>
        </w:rPr>
        <w:t xml:space="preserve"> pcf, S</w:t>
      </w:r>
      <w:r w:rsidRPr="00E61A18">
        <w:rPr>
          <w:sz w:val="20"/>
          <w:szCs w:val="20"/>
          <w:vertAlign w:val="subscript"/>
        </w:rPr>
        <w:t>u</w:t>
      </w:r>
      <w:r>
        <w:rPr>
          <w:sz w:val="20"/>
          <w:szCs w:val="20"/>
        </w:rPr>
        <w:t xml:space="preserve"> = </w:t>
      </w:r>
      <w:r w:rsidR="00F662F5">
        <w:rPr>
          <w:sz w:val="20"/>
          <w:szCs w:val="20"/>
        </w:rPr>
        <w:t>4500</w:t>
      </w:r>
      <w:r>
        <w:rPr>
          <w:sz w:val="20"/>
          <w:szCs w:val="20"/>
        </w:rPr>
        <w:t xml:space="preserve"> </w:t>
      </w:r>
      <w:proofErr w:type="spellStart"/>
      <w:r>
        <w:rPr>
          <w:sz w:val="20"/>
          <w:szCs w:val="20"/>
        </w:rPr>
        <w:t>psf</w:t>
      </w:r>
      <w:proofErr w:type="spellEnd"/>
    </w:p>
    <w:p w14:paraId="4F53B05B" w14:textId="7C5709E2" w:rsidR="0040638B" w:rsidRDefault="0040638B" w:rsidP="00C53D64">
      <w:pPr>
        <w:ind w:firstLine="540"/>
        <w:jc w:val="both"/>
        <w:rPr>
          <w:sz w:val="20"/>
          <w:szCs w:val="20"/>
        </w:rPr>
      </w:pPr>
      <w:r>
        <w:rPr>
          <w:sz w:val="20"/>
          <w:szCs w:val="20"/>
        </w:rPr>
        <w:t xml:space="preserve">Layer 11 – 5.00’ Clay, </w:t>
      </w:r>
      <w:r w:rsidRPr="00E61A18">
        <w:rPr>
          <w:rFonts w:ascii="Symbol" w:hAnsi="Symbol"/>
          <w:sz w:val="20"/>
          <w:szCs w:val="20"/>
        </w:rPr>
        <w:t></w:t>
      </w:r>
      <w:r w:rsidRPr="00E61A18">
        <w:rPr>
          <w:sz w:val="20"/>
          <w:szCs w:val="20"/>
          <w:vertAlign w:val="subscript"/>
        </w:rPr>
        <w:t>s</w:t>
      </w:r>
      <w:r>
        <w:rPr>
          <w:sz w:val="20"/>
          <w:szCs w:val="20"/>
        </w:rPr>
        <w:t xml:space="preserve"> = 1</w:t>
      </w:r>
      <w:r w:rsidR="00F662F5">
        <w:rPr>
          <w:sz w:val="20"/>
          <w:szCs w:val="20"/>
        </w:rPr>
        <w:t>35</w:t>
      </w:r>
      <w:r>
        <w:rPr>
          <w:sz w:val="20"/>
          <w:szCs w:val="20"/>
        </w:rPr>
        <w:t xml:space="preserve"> pcf, S</w:t>
      </w:r>
      <w:r w:rsidRPr="00E61A18">
        <w:rPr>
          <w:sz w:val="20"/>
          <w:szCs w:val="20"/>
          <w:vertAlign w:val="subscript"/>
        </w:rPr>
        <w:t>u</w:t>
      </w:r>
      <w:r>
        <w:rPr>
          <w:sz w:val="20"/>
          <w:szCs w:val="20"/>
        </w:rPr>
        <w:t xml:space="preserve"> = </w:t>
      </w:r>
      <w:r w:rsidR="00F662F5">
        <w:rPr>
          <w:sz w:val="20"/>
          <w:szCs w:val="20"/>
        </w:rPr>
        <w:t>6600</w:t>
      </w:r>
      <w:r>
        <w:rPr>
          <w:sz w:val="20"/>
          <w:szCs w:val="20"/>
        </w:rPr>
        <w:t xml:space="preserve"> </w:t>
      </w:r>
      <w:proofErr w:type="spellStart"/>
      <w:r>
        <w:rPr>
          <w:sz w:val="20"/>
          <w:szCs w:val="20"/>
        </w:rPr>
        <w:t>psf</w:t>
      </w:r>
      <w:proofErr w:type="spellEnd"/>
    </w:p>
    <w:p w14:paraId="14337831" w14:textId="77777777" w:rsidR="0040638B" w:rsidRDefault="0040638B" w:rsidP="00F662F5">
      <w:pPr>
        <w:jc w:val="both"/>
        <w:rPr>
          <w:sz w:val="20"/>
          <w:szCs w:val="20"/>
        </w:rPr>
      </w:pPr>
    </w:p>
    <w:p w14:paraId="450DD5D3" w14:textId="62C20987" w:rsidR="004A3A08" w:rsidRDefault="0043277A" w:rsidP="00EE3545">
      <w:pPr>
        <w:jc w:val="both"/>
        <w:rPr>
          <w:sz w:val="20"/>
          <w:szCs w:val="20"/>
        </w:rPr>
      </w:pPr>
      <w:r>
        <w:rPr>
          <w:sz w:val="20"/>
          <w:szCs w:val="20"/>
        </w:rPr>
        <w:t>SPT ‘N’</w:t>
      </w:r>
      <w:r w:rsidR="004A3A08">
        <w:rPr>
          <w:sz w:val="20"/>
          <w:szCs w:val="20"/>
        </w:rPr>
        <w:t xml:space="preserve"> Values:  </w:t>
      </w:r>
    </w:p>
    <w:p w14:paraId="152C34EE" w14:textId="7094F9DC" w:rsidR="004A3A08" w:rsidRDefault="004A3A08" w:rsidP="00C53D64">
      <w:pPr>
        <w:ind w:firstLine="540"/>
        <w:jc w:val="both"/>
        <w:rPr>
          <w:sz w:val="20"/>
          <w:szCs w:val="20"/>
        </w:rPr>
      </w:pPr>
      <w:r>
        <w:rPr>
          <w:sz w:val="20"/>
          <w:szCs w:val="20"/>
        </w:rPr>
        <w:t xml:space="preserve">Layer 1 – SPT </w:t>
      </w:r>
      <w:r w:rsidR="005D710C">
        <w:rPr>
          <w:sz w:val="20"/>
          <w:szCs w:val="20"/>
        </w:rPr>
        <w:t>N</w:t>
      </w:r>
      <w:r w:rsidR="005D710C" w:rsidRPr="007313F2">
        <w:rPr>
          <w:sz w:val="20"/>
          <w:szCs w:val="20"/>
          <w:vertAlign w:val="subscript"/>
        </w:rPr>
        <w:t>60</w:t>
      </w:r>
      <w:r>
        <w:rPr>
          <w:sz w:val="20"/>
          <w:szCs w:val="20"/>
        </w:rPr>
        <w:t xml:space="preserve"> = </w:t>
      </w:r>
      <w:r w:rsidR="009D683A">
        <w:rPr>
          <w:sz w:val="20"/>
          <w:szCs w:val="20"/>
        </w:rPr>
        <w:t>5</w:t>
      </w:r>
      <w:r w:rsidR="00A47299">
        <w:rPr>
          <w:sz w:val="20"/>
          <w:szCs w:val="20"/>
        </w:rPr>
        <w:t xml:space="preserve">, Depth = </w:t>
      </w:r>
      <w:r w:rsidR="009D683A">
        <w:rPr>
          <w:sz w:val="20"/>
          <w:szCs w:val="20"/>
        </w:rPr>
        <w:t>1.86</w:t>
      </w:r>
      <w:r w:rsidR="00A47299">
        <w:rPr>
          <w:sz w:val="20"/>
          <w:szCs w:val="20"/>
        </w:rPr>
        <w:t>’</w:t>
      </w:r>
    </w:p>
    <w:p w14:paraId="37E9ED34" w14:textId="7410E593" w:rsidR="004A3A08" w:rsidRDefault="004A3A08" w:rsidP="00C53D64">
      <w:pPr>
        <w:ind w:firstLine="540"/>
        <w:jc w:val="both"/>
        <w:rPr>
          <w:sz w:val="20"/>
          <w:szCs w:val="20"/>
        </w:rPr>
      </w:pPr>
      <w:r>
        <w:rPr>
          <w:sz w:val="20"/>
          <w:szCs w:val="20"/>
        </w:rPr>
        <w:t xml:space="preserve">Layer 2 – SPT </w:t>
      </w:r>
      <w:r w:rsidR="00125F1D">
        <w:rPr>
          <w:sz w:val="20"/>
          <w:szCs w:val="20"/>
        </w:rPr>
        <w:t>N</w:t>
      </w:r>
      <w:r w:rsidR="00125F1D" w:rsidRPr="005528F4">
        <w:rPr>
          <w:sz w:val="20"/>
          <w:szCs w:val="20"/>
          <w:vertAlign w:val="subscript"/>
        </w:rPr>
        <w:t>60</w:t>
      </w:r>
      <w:r>
        <w:rPr>
          <w:sz w:val="20"/>
          <w:szCs w:val="20"/>
        </w:rPr>
        <w:t xml:space="preserve"> = 1</w:t>
      </w:r>
      <w:r w:rsidR="00A47299">
        <w:rPr>
          <w:sz w:val="20"/>
          <w:szCs w:val="20"/>
        </w:rPr>
        <w:t xml:space="preserve">, Depth = </w:t>
      </w:r>
      <w:r w:rsidR="00920757">
        <w:rPr>
          <w:sz w:val="20"/>
          <w:szCs w:val="20"/>
        </w:rPr>
        <w:t>6.86</w:t>
      </w:r>
      <w:r w:rsidR="00A47299">
        <w:rPr>
          <w:sz w:val="20"/>
          <w:szCs w:val="20"/>
        </w:rPr>
        <w:t>’</w:t>
      </w:r>
    </w:p>
    <w:p w14:paraId="1FCD5EAF" w14:textId="1EC6896F" w:rsidR="004A3A08" w:rsidRDefault="004A3A08" w:rsidP="00C53D64">
      <w:pPr>
        <w:ind w:firstLine="540"/>
        <w:jc w:val="both"/>
        <w:rPr>
          <w:sz w:val="20"/>
          <w:szCs w:val="20"/>
        </w:rPr>
      </w:pPr>
      <w:r>
        <w:rPr>
          <w:sz w:val="20"/>
          <w:szCs w:val="20"/>
        </w:rPr>
        <w:t xml:space="preserve">Layer 3 – SPT </w:t>
      </w:r>
      <w:r w:rsidR="00125F1D">
        <w:rPr>
          <w:sz w:val="20"/>
          <w:szCs w:val="20"/>
        </w:rPr>
        <w:t>N</w:t>
      </w:r>
      <w:r w:rsidR="00125F1D" w:rsidRPr="005528F4">
        <w:rPr>
          <w:sz w:val="20"/>
          <w:szCs w:val="20"/>
          <w:vertAlign w:val="subscript"/>
        </w:rPr>
        <w:t>60</w:t>
      </w:r>
      <w:r>
        <w:rPr>
          <w:sz w:val="20"/>
          <w:szCs w:val="20"/>
        </w:rPr>
        <w:t xml:space="preserve"> = 2</w:t>
      </w:r>
      <w:r w:rsidR="00A47299">
        <w:rPr>
          <w:sz w:val="20"/>
          <w:szCs w:val="20"/>
        </w:rPr>
        <w:t xml:space="preserve">, Depth = </w:t>
      </w:r>
      <w:r w:rsidR="00426427">
        <w:rPr>
          <w:sz w:val="20"/>
          <w:szCs w:val="20"/>
        </w:rPr>
        <w:t>11.86</w:t>
      </w:r>
      <w:r w:rsidR="00A47299">
        <w:rPr>
          <w:sz w:val="20"/>
          <w:szCs w:val="20"/>
        </w:rPr>
        <w:t>’</w:t>
      </w:r>
    </w:p>
    <w:p w14:paraId="24B627F5" w14:textId="21830485" w:rsidR="004A3A08" w:rsidRPr="00A47299" w:rsidRDefault="004A3A08" w:rsidP="00C53D64">
      <w:pPr>
        <w:ind w:firstLine="540"/>
        <w:jc w:val="both"/>
        <w:rPr>
          <w:b/>
          <w:sz w:val="20"/>
          <w:szCs w:val="20"/>
        </w:rPr>
      </w:pPr>
      <w:r>
        <w:rPr>
          <w:sz w:val="20"/>
          <w:szCs w:val="20"/>
        </w:rPr>
        <w:t xml:space="preserve">Layer 4 – SPT </w:t>
      </w:r>
      <w:r w:rsidR="00125F1D">
        <w:rPr>
          <w:sz w:val="20"/>
          <w:szCs w:val="20"/>
        </w:rPr>
        <w:t>N</w:t>
      </w:r>
      <w:r w:rsidR="00125F1D" w:rsidRPr="005528F4">
        <w:rPr>
          <w:sz w:val="20"/>
          <w:szCs w:val="20"/>
          <w:vertAlign w:val="subscript"/>
        </w:rPr>
        <w:t>60</w:t>
      </w:r>
      <w:r>
        <w:rPr>
          <w:sz w:val="20"/>
          <w:szCs w:val="20"/>
        </w:rPr>
        <w:t xml:space="preserve"> = </w:t>
      </w:r>
      <w:r w:rsidR="00C91F41">
        <w:rPr>
          <w:sz w:val="20"/>
          <w:szCs w:val="20"/>
        </w:rPr>
        <w:t>7</w:t>
      </w:r>
      <w:r w:rsidR="00A47299">
        <w:rPr>
          <w:sz w:val="20"/>
          <w:szCs w:val="20"/>
        </w:rPr>
        <w:t xml:space="preserve">, Depth = </w:t>
      </w:r>
      <w:r w:rsidR="00426427">
        <w:rPr>
          <w:sz w:val="20"/>
          <w:szCs w:val="20"/>
        </w:rPr>
        <w:t>16.86</w:t>
      </w:r>
      <w:r w:rsidR="00A47299">
        <w:rPr>
          <w:sz w:val="20"/>
          <w:szCs w:val="20"/>
        </w:rPr>
        <w:t>’</w:t>
      </w:r>
    </w:p>
    <w:p w14:paraId="15CD0052" w14:textId="51277595" w:rsidR="004A3A08" w:rsidRDefault="004A3A08" w:rsidP="00C53D64">
      <w:pPr>
        <w:ind w:firstLine="540"/>
        <w:jc w:val="both"/>
        <w:rPr>
          <w:sz w:val="20"/>
          <w:szCs w:val="20"/>
        </w:rPr>
      </w:pPr>
      <w:r>
        <w:rPr>
          <w:sz w:val="20"/>
          <w:szCs w:val="20"/>
        </w:rPr>
        <w:t xml:space="preserve">Layer 5 – SPT </w:t>
      </w:r>
      <w:r w:rsidR="00125F1D">
        <w:rPr>
          <w:sz w:val="20"/>
          <w:szCs w:val="20"/>
        </w:rPr>
        <w:t>N</w:t>
      </w:r>
      <w:r w:rsidR="00125F1D" w:rsidRPr="005528F4">
        <w:rPr>
          <w:sz w:val="20"/>
          <w:szCs w:val="20"/>
          <w:vertAlign w:val="subscript"/>
        </w:rPr>
        <w:t>60</w:t>
      </w:r>
      <w:r>
        <w:rPr>
          <w:sz w:val="20"/>
          <w:szCs w:val="20"/>
        </w:rPr>
        <w:t xml:space="preserve"> = </w:t>
      </w:r>
      <w:r w:rsidR="001444C3">
        <w:rPr>
          <w:sz w:val="20"/>
          <w:szCs w:val="20"/>
        </w:rPr>
        <w:t>13</w:t>
      </w:r>
      <w:r w:rsidR="00A47299">
        <w:rPr>
          <w:sz w:val="20"/>
          <w:szCs w:val="20"/>
        </w:rPr>
        <w:t xml:space="preserve">, Depth = </w:t>
      </w:r>
      <w:r w:rsidR="00426427">
        <w:rPr>
          <w:sz w:val="20"/>
          <w:szCs w:val="20"/>
        </w:rPr>
        <w:t>21.86</w:t>
      </w:r>
      <w:r w:rsidR="00A47299">
        <w:rPr>
          <w:sz w:val="20"/>
          <w:szCs w:val="20"/>
        </w:rPr>
        <w:t>’</w:t>
      </w:r>
    </w:p>
    <w:p w14:paraId="7491FDC9" w14:textId="42DFFB2F" w:rsidR="004A3A08" w:rsidRDefault="004A3A08" w:rsidP="00C53D64">
      <w:pPr>
        <w:ind w:firstLine="540"/>
        <w:jc w:val="both"/>
        <w:rPr>
          <w:sz w:val="20"/>
          <w:szCs w:val="20"/>
        </w:rPr>
      </w:pPr>
      <w:r>
        <w:rPr>
          <w:sz w:val="20"/>
          <w:szCs w:val="20"/>
        </w:rPr>
        <w:t xml:space="preserve">Layer 6 – SPT </w:t>
      </w:r>
      <w:r w:rsidR="00125F1D">
        <w:rPr>
          <w:sz w:val="20"/>
          <w:szCs w:val="20"/>
        </w:rPr>
        <w:t>N</w:t>
      </w:r>
      <w:r w:rsidR="00125F1D" w:rsidRPr="005528F4">
        <w:rPr>
          <w:sz w:val="20"/>
          <w:szCs w:val="20"/>
          <w:vertAlign w:val="subscript"/>
        </w:rPr>
        <w:t>60</w:t>
      </w:r>
      <w:r>
        <w:rPr>
          <w:sz w:val="20"/>
          <w:szCs w:val="20"/>
        </w:rPr>
        <w:t xml:space="preserve"> = </w:t>
      </w:r>
      <w:r w:rsidR="001444C3">
        <w:rPr>
          <w:sz w:val="20"/>
          <w:szCs w:val="20"/>
        </w:rPr>
        <w:t>8</w:t>
      </w:r>
      <w:r w:rsidR="00A47299">
        <w:rPr>
          <w:sz w:val="20"/>
          <w:szCs w:val="20"/>
        </w:rPr>
        <w:t xml:space="preserve">, Depth = </w:t>
      </w:r>
      <w:r w:rsidR="00426427">
        <w:rPr>
          <w:sz w:val="20"/>
          <w:szCs w:val="20"/>
        </w:rPr>
        <w:t>26.86</w:t>
      </w:r>
      <w:r w:rsidR="00A47299">
        <w:rPr>
          <w:sz w:val="20"/>
          <w:szCs w:val="20"/>
        </w:rPr>
        <w:t>’</w:t>
      </w:r>
    </w:p>
    <w:p w14:paraId="1FC20A79" w14:textId="69D717F7" w:rsidR="004A3A08" w:rsidRDefault="004A3A08" w:rsidP="00C53D64">
      <w:pPr>
        <w:ind w:firstLine="540"/>
        <w:jc w:val="both"/>
        <w:rPr>
          <w:sz w:val="20"/>
          <w:szCs w:val="20"/>
        </w:rPr>
      </w:pPr>
      <w:r>
        <w:rPr>
          <w:sz w:val="20"/>
          <w:szCs w:val="20"/>
        </w:rPr>
        <w:t xml:space="preserve">Layer 7 – SPT </w:t>
      </w:r>
      <w:r w:rsidR="00125F1D">
        <w:rPr>
          <w:sz w:val="20"/>
          <w:szCs w:val="20"/>
        </w:rPr>
        <w:t>N</w:t>
      </w:r>
      <w:r w:rsidR="00125F1D" w:rsidRPr="005528F4">
        <w:rPr>
          <w:sz w:val="20"/>
          <w:szCs w:val="20"/>
          <w:vertAlign w:val="subscript"/>
        </w:rPr>
        <w:t>60</w:t>
      </w:r>
      <w:r>
        <w:rPr>
          <w:sz w:val="20"/>
          <w:szCs w:val="20"/>
        </w:rPr>
        <w:t xml:space="preserve"> = </w:t>
      </w:r>
      <w:r w:rsidR="001444C3">
        <w:rPr>
          <w:sz w:val="20"/>
          <w:szCs w:val="20"/>
        </w:rPr>
        <w:t>11</w:t>
      </w:r>
      <w:r w:rsidR="00A47299">
        <w:rPr>
          <w:sz w:val="20"/>
          <w:szCs w:val="20"/>
        </w:rPr>
        <w:t xml:space="preserve">, Depth = </w:t>
      </w:r>
      <w:r w:rsidR="00012776">
        <w:rPr>
          <w:sz w:val="20"/>
          <w:szCs w:val="20"/>
        </w:rPr>
        <w:t>31.86</w:t>
      </w:r>
      <w:r w:rsidR="00A47299">
        <w:rPr>
          <w:sz w:val="20"/>
          <w:szCs w:val="20"/>
        </w:rPr>
        <w:t>’</w:t>
      </w:r>
    </w:p>
    <w:p w14:paraId="72188092" w14:textId="67DD9C68" w:rsidR="004A3A08" w:rsidRDefault="004A3A08" w:rsidP="00C53D64">
      <w:pPr>
        <w:ind w:firstLine="540"/>
        <w:jc w:val="both"/>
        <w:rPr>
          <w:sz w:val="20"/>
          <w:szCs w:val="20"/>
        </w:rPr>
      </w:pPr>
      <w:r>
        <w:rPr>
          <w:sz w:val="20"/>
          <w:szCs w:val="20"/>
        </w:rPr>
        <w:t xml:space="preserve">Layer 8 – SPT </w:t>
      </w:r>
      <w:r w:rsidR="00125F1D">
        <w:rPr>
          <w:sz w:val="20"/>
          <w:szCs w:val="20"/>
        </w:rPr>
        <w:t>N</w:t>
      </w:r>
      <w:r w:rsidR="00125F1D" w:rsidRPr="005528F4">
        <w:rPr>
          <w:sz w:val="20"/>
          <w:szCs w:val="20"/>
          <w:vertAlign w:val="subscript"/>
        </w:rPr>
        <w:t>60</w:t>
      </w:r>
      <w:r>
        <w:rPr>
          <w:sz w:val="20"/>
          <w:szCs w:val="20"/>
        </w:rPr>
        <w:t xml:space="preserve"> = </w:t>
      </w:r>
      <w:r w:rsidR="009078A9">
        <w:rPr>
          <w:sz w:val="20"/>
          <w:szCs w:val="20"/>
        </w:rPr>
        <w:t>12</w:t>
      </w:r>
      <w:r w:rsidR="00A47299">
        <w:rPr>
          <w:sz w:val="20"/>
          <w:szCs w:val="20"/>
        </w:rPr>
        <w:t xml:space="preserve">, Depth = </w:t>
      </w:r>
      <w:r w:rsidR="00012776">
        <w:rPr>
          <w:sz w:val="20"/>
          <w:szCs w:val="20"/>
        </w:rPr>
        <w:t>36.86</w:t>
      </w:r>
      <w:r w:rsidR="00A47299">
        <w:rPr>
          <w:sz w:val="20"/>
          <w:szCs w:val="20"/>
        </w:rPr>
        <w:t>’</w:t>
      </w:r>
    </w:p>
    <w:p w14:paraId="4490DBC1" w14:textId="683621F9" w:rsidR="004A3A08" w:rsidRDefault="004A3A08" w:rsidP="00C53D64">
      <w:pPr>
        <w:ind w:firstLine="540"/>
        <w:jc w:val="both"/>
        <w:rPr>
          <w:sz w:val="20"/>
          <w:szCs w:val="20"/>
        </w:rPr>
      </w:pPr>
      <w:r>
        <w:rPr>
          <w:sz w:val="20"/>
          <w:szCs w:val="20"/>
        </w:rPr>
        <w:t xml:space="preserve">Layer 9 – SPT </w:t>
      </w:r>
      <w:r w:rsidR="00125F1D">
        <w:rPr>
          <w:sz w:val="20"/>
          <w:szCs w:val="20"/>
        </w:rPr>
        <w:t>N</w:t>
      </w:r>
      <w:r w:rsidR="00125F1D" w:rsidRPr="005528F4">
        <w:rPr>
          <w:sz w:val="20"/>
          <w:szCs w:val="20"/>
          <w:vertAlign w:val="subscript"/>
        </w:rPr>
        <w:t>60</w:t>
      </w:r>
      <w:r>
        <w:rPr>
          <w:sz w:val="20"/>
          <w:szCs w:val="20"/>
        </w:rPr>
        <w:t xml:space="preserve"> = </w:t>
      </w:r>
      <w:r w:rsidR="009078A9">
        <w:rPr>
          <w:sz w:val="20"/>
          <w:szCs w:val="20"/>
        </w:rPr>
        <w:t>13</w:t>
      </w:r>
      <w:r w:rsidR="00A47299">
        <w:rPr>
          <w:sz w:val="20"/>
          <w:szCs w:val="20"/>
        </w:rPr>
        <w:t xml:space="preserve">, Depth = </w:t>
      </w:r>
      <w:r w:rsidR="00012776">
        <w:rPr>
          <w:sz w:val="20"/>
          <w:szCs w:val="20"/>
        </w:rPr>
        <w:t>41.86</w:t>
      </w:r>
      <w:r w:rsidR="00A47299">
        <w:rPr>
          <w:sz w:val="20"/>
          <w:szCs w:val="20"/>
        </w:rPr>
        <w:t>’</w:t>
      </w:r>
    </w:p>
    <w:p w14:paraId="044B5A20" w14:textId="41C561D5" w:rsidR="004A3A08" w:rsidRDefault="004A3A08" w:rsidP="00C53D64">
      <w:pPr>
        <w:ind w:firstLine="540"/>
        <w:jc w:val="both"/>
        <w:rPr>
          <w:sz w:val="20"/>
          <w:szCs w:val="20"/>
        </w:rPr>
      </w:pPr>
      <w:r>
        <w:rPr>
          <w:sz w:val="20"/>
          <w:szCs w:val="20"/>
        </w:rPr>
        <w:t xml:space="preserve">Layer 10 – SPT </w:t>
      </w:r>
      <w:r w:rsidR="00125F1D">
        <w:rPr>
          <w:sz w:val="20"/>
          <w:szCs w:val="20"/>
        </w:rPr>
        <w:t>N</w:t>
      </w:r>
      <w:r w:rsidR="00125F1D" w:rsidRPr="005528F4">
        <w:rPr>
          <w:sz w:val="20"/>
          <w:szCs w:val="20"/>
          <w:vertAlign w:val="subscript"/>
        </w:rPr>
        <w:t>60</w:t>
      </w:r>
      <w:r>
        <w:rPr>
          <w:sz w:val="20"/>
          <w:szCs w:val="20"/>
        </w:rPr>
        <w:t xml:space="preserve"> = </w:t>
      </w:r>
      <w:r w:rsidR="009078A9">
        <w:rPr>
          <w:sz w:val="20"/>
          <w:szCs w:val="20"/>
        </w:rPr>
        <w:t>14</w:t>
      </w:r>
      <w:r w:rsidR="00A47299">
        <w:rPr>
          <w:sz w:val="20"/>
          <w:szCs w:val="20"/>
        </w:rPr>
        <w:t xml:space="preserve">, Depth = </w:t>
      </w:r>
      <w:r w:rsidR="00012776">
        <w:rPr>
          <w:sz w:val="20"/>
          <w:szCs w:val="20"/>
        </w:rPr>
        <w:t>46.86</w:t>
      </w:r>
      <w:r w:rsidR="00A47299">
        <w:rPr>
          <w:sz w:val="20"/>
          <w:szCs w:val="20"/>
        </w:rPr>
        <w:t>’</w:t>
      </w:r>
    </w:p>
    <w:p w14:paraId="59CD3D63" w14:textId="6E37C4A1" w:rsidR="004A3A08" w:rsidRDefault="004A3A08" w:rsidP="00C53D64">
      <w:pPr>
        <w:ind w:firstLine="540"/>
        <w:jc w:val="both"/>
        <w:rPr>
          <w:sz w:val="20"/>
          <w:szCs w:val="20"/>
        </w:rPr>
      </w:pPr>
      <w:r>
        <w:rPr>
          <w:sz w:val="20"/>
          <w:szCs w:val="20"/>
        </w:rPr>
        <w:t xml:space="preserve">Layer 11 – SPT </w:t>
      </w:r>
      <w:r w:rsidR="00125F1D">
        <w:rPr>
          <w:sz w:val="20"/>
          <w:szCs w:val="20"/>
        </w:rPr>
        <w:t>N</w:t>
      </w:r>
      <w:r w:rsidR="00125F1D" w:rsidRPr="005528F4">
        <w:rPr>
          <w:sz w:val="20"/>
          <w:szCs w:val="20"/>
          <w:vertAlign w:val="subscript"/>
        </w:rPr>
        <w:t>60</w:t>
      </w:r>
      <w:r>
        <w:rPr>
          <w:sz w:val="20"/>
          <w:szCs w:val="20"/>
        </w:rPr>
        <w:t xml:space="preserve"> = </w:t>
      </w:r>
      <w:r w:rsidR="0076492D">
        <w:rPr>
          <w:sz w:val="20"/>
          <w:szCs w:val="20"/>
        </w:rPr>
        <w:t>33</w:t>
      </w:r>
      <w:r w:rsidR="00A47299">
        <w:rPr>
          <w:sz w:val="20"/>
          <w:szCs w:val="20"/>
        </w:rPr>
        <w:t xml:space="preserve">, Depth = </w:t>
      </w:r>
      <w:r w:rsidR="00012776">
        <w:rPr>
          <w:sz w:val="20"/>
          <w:szCs w:val="20"/>
        </w:rPr>
        <w:t>51.86</w:t>
      </w:r>
      <w:r w:rsidR="00A47299">
        <w:rPr>
          <w:sz w:val="20"/>
          <w:szCs w:val="20"/>
        </w:rPr>
        <w:t>’</w:t>
      </w:r>
    </w:p>
    <w:p w14:paraId="31B8EEE9" w14:textId="2A7FB4BB" w:rsidR="004A3A08" w:rsidRDefault="004A3A08" w:rsidP="00C53D64">
      <w:pPr>
        <w:ind w:firstLine="540"/>
        <w:jc w:val="both"/>
        <w:rPr>
          <w:sz w:val="20"/>
          <w:szCs w:val="20"/>
        </w:rPr>
      </w:pPr>
      <w:r>
        <w:rPr>
          <w:sz w:val="20"/>
          <w:szCs w:val="20"/>
        </w:rPr>
        <w:t xml:space="preserve">Layer 12 – SPT </w:t>
      </w:r>
      <w:r w:rsidR="00125F1D">
        <w:rPr>
          <w:sz w:val="20"/>
          <w:szCs w:val="20"/>
        </w:rPr>
        <w:t>N</w:t>
      </w:r>
      <w:r w:rsidR="00125F1D" w:rsidRPr="005528F4">
        <w:rPr>
          <w:sz w:val="20"/>
          <w:szCs w:val="20"/>
          <w:vertAlign w:val="subscript"/>
        </w:rPr>
        <w:t>60</w:t>
      </w:r>
      <w:r>
        <w:rPr>
          <w:sz w:val="20"/>
          <w:szCs w:val="20"/>
        </w:rPr>
        <w:t xml:space="preserve"> = </w:t>
      </w:r>
      <w:r w:rsidR="0076492D">
        <w:rPr>
          <w:sz w:val="20"/>
          <w:szCs w:val="20"/>
        </w:rPr>
        <w:t>18</w:t>
      </w:r>
      <w:r w:rsidR="00A47299">
        <w:rPr>
          <w:sz w:val="20"/>
          <w:szCs w:val="20"/>
        </w:rPr>
        <w:t xml:space="preserve">, Depth = </w:t>
      </w:r>
      <w:r w:rsidR="00012776">
        <w:rPr>
          <w:sz w:val="20"/>
          <w:szCs w:val="20"/>
        </w:rPr>
        <w:t>56.86</w:t>
      </w:r>
      <w:r w:rsidR="00A47299">
        <w:rPr>
          <w:sz w:val="20"/>
          <w:szCs w:val="20"/>
        </w:rPr>
        <w:t>’</w:t>
      </w:r>
    </w:p>
    <w:p w14:paraId="1EB2225C" w14:textId="1C8F81B4" w:rsidR="004A3A08" w:rsidRDefault="004A3A08" w:rsidP="00C53D64">
      <w:pPr>
        <w:ind w:firstLine="540"/>
        <w:jc w:val="both"/>
        <w:rPr>
          <w:sz w:val="20"/>
          <w:szCs w:val="20"/>
        </w:rPr>
      </w:pPr>
      <w:r>
        <w:rPr>
          <w:sz w:val="20"/>
          <w:szCs w:val="20"/>
        </w:rPr>
        <w:t xml:space="preserve">Layer 13 – SPT </w:t>
      </w:r>
      <w:r w:rsidR="00125F1D">
        <w:rPr>
          <w:sz w:val="20"/>
          <w:szCs w:val="20"/>
        </w:rPr>
        <w:t>N</w:t>
      </w:r>
      <w:r w:rsidR="00125F1D" w:rsidRPr="005528F4">
        <w:rPr>
          <w:sz w:val="20"/>
          <w:szCs w:val="20"/>
          <w:vertAlign w:val="subscript"/>
        </w:rPr>
        <w:t>60</w:t>
      </w:r>
      <w:r>
        <w:rPr>
          <w:sz w:val="20"/>
          <w:szCs w:val="20"/>
        </w:rPr>
        <w:t xml:space="preserve"> = </w:t>
      </w:r>
      <w:r w:rsidR="0076492D">
        <w:rPr>
          <w:sz w:val="20"/>
          <w:szCs w:val="20"/>
        </w:rPr>
        <w:t>19</w:t>
      </w:r>
      <w:r w:rsidR="00A47299">
        <w:rPr>
          <w:sz w:val="20"/>
          <w:szCs w:val="20"/>
        </w:rPr>
        <w:t xml:space="preserve">, Depth = </w:t>
      </w:r>
      <w:r w:rsidR="00012776">
        <w:rPr>
          <w:sz w:val="20"/>
          <w:szCs w:val="20"/>
        </w:rPr>
        <w:t>61.86</w:t>
      </w:r>
      <w:r w:rsidR="00A47299">
        <w:rPr>
          <w:sz w:val="20"/>
          <w:szCs w:val="20"/>
        </w:rPr>
        <w:t>’</w:t>
      </w:r>
    </w:p>
    <w:p w14:paraId="32DCE25D" w14:textId="3EAD93E7" w:rsidR="004A3A08" w:rsidRDefault="004A3A08" w:rsidP="00C53D64">
      <w:pPr>
        <w:ind w:firstLine="540"/>
        <w:jc w:val="both"/>
        <w:rPr>
          <w:sz w:val="20"/>
          <w:szCs w:val="20"/>
        </w:rPr>
      </w:pPr>
      <w:r>
        <w:rPr>
          <w:sz w:val="20"/>
          <w:szCs w:val="20"/>
        </w:rPr>
        <w:t xml:space="preserve">Layer 14 – SPT </w:t>
      </w:r>
      <w:r w:rsidR="00125F1D">
        <w:rPr>
          <w:sz w:val="20"/>
          <w:szCs w:val="20"/>
        </w:rPr>
        <w:t>N</w:t>
      </w:r>
      <w:r w:rsidR="00125F1D" w:rsidRPr="005528F4">
        <w:rPr>
          <w:sz w:val="20"/>
          <w:szCs w:val="20"/>
          <w:vertAlign w:val="subscript"/>
        </w:rPr>
        <w:t>60</w:t>
      </w:r>
      <w:r>
        <w:rPr>
          <w:sz w:val="20"/>
          <w:szCs w:val="20"/>
        </w:rPr>
        <w:t xml:space="preserve"> = </w:t>
      </w:r>
      <w:r w:rsidR="0076492D">
        <w:rPr>
          <w:sz w:val="20"/>
          <w:szCs w:val="20"/>
        </w:rPr>
        <w:t>100</w:t>
      </w:r>
      <w:r w:rsidR="00A47299">
        <w:rPr>
          <w:sz w:val="20"/>
          <w:szCs w:val="20"/>
        </w:rPr>
        <w:t xml:space="preserve">, Depth = </w:t>
      </w:r>
      <w:r w:rsidR="00012776">
        <w:rPr>
          <w:sz w:val="20"/>
          <w:szCs w:val="20"/>
        </w:rPr>
        <w:t>66.86’</w:t>
      </w:r>
    </w:p>
    <w:p w14:paraId="752E9519" w14:textId="4D0EBC71" w:rsidR="00E54CC2" w:rsidRDefault="00E54CC2" w:rsidP="00E54CC2">
      <w:pPr>
        <w:ind w:firstLine="540"/>
        <w:jc w:val="both"/>
        <w:rPr>
          <w:sz w:val="20"/>
          <w:szCs w:val="20"/>
        </w:rPr>
      </w:pPr>
      <w:r>
        <w:rPr>
          <w:sz w:val="20"/>
          <w:szCs w:val="20"/>
        </w:rPr>
        <w:t>Layer 15 – SPT N</w:t>
      </w:r>
      <w:r w:rsidRPr="005528F4">
        <w:rPr>
          <w:sz w:val="20"/>
          <w:szCs w:val="20"/>
          <w:vertAlign w:val="subscript"/>
        </w:rPr>
        <w:t>60</w:t>
      </w:r>
      <w:r>
        <w:rPr>
          <w:sz w:val="20"/>
          <w:szCs w:val="20"/>
        </w:rPr>
        <w:t xml:space="preserve"> = 100, Depth = </w:t>
      </w:r>
      <w:r w:rsidR="00FB413D">
        <w:rPr>
          <w:sz w:val="20"/>
          <w:szCs w:val="20"/>
        </w:rPr>
        <w:t>71</w:t>
      </w:r>
      <w:r>
        <w:rPr>
          <w:sz w:val="20"/>
          <w:szCs w:val="20"/>
        </w:rPr>
        <w:t>.86’</w:t>
      </w:r>
    </w:p>
    <w:p w14:paraId="3A129132" w14:textId="0BCB6A3E" w:rsidR="00FB413D" w:rsidRDefault="00FB413D" w:rsidP="00FB413D">
      <w:pPr>
        <w:ind w:firstLine="540"/>
        <w:jc w:val="both"/>
        <w:rPr>
          <w:sz w:val="20"/>
          <w:szCs w:val="20"/>
        </w:rPr>
      </w:pPr>
      <w:r>
        <w:rPr>
          <w:sz w:val="20"/>
          <w:szCs w:val="20"/>
        </w:rPr>
        <w:t>Layer 16 – SPT N</w:t>
      </w:r>
      <w:r w:rsidRPr="005528F4">
        <w:rPr>
          <w:sz w:val="20"/>
          <w:szCs w:val="20"/>
          <w:vertAlign w:val="subscript"/>
        </w:rPr>
        <w:t>60</w:t>
      </w:r>
      <w:r>
        <w:rPr>
          <w:sz w:val="20"/>
          <w:szCs w:val="20"/>
        </w:rPr>
        <w:t xml:space="preserve"> = 100, Depth = 76.86’</w:t>
      </w:r>
    </w:p>
    <w:p w14:paraId="111B495D" w14:textId="0E9E96CA" w:rsidR="00AB5C92" w:rsidRDefault="00AB5C92" w:rsidP="00AB5C92">
      <w:pPr>
        <w:ind w:firstLine="540"/>
        <w:jc w:val="both"/>
        <w:rPr>
          <w:sz w:val="20"/>
          <w:szCs w:val="20"/>
        </w:rPr>
      </w:pPr>
      <w:r>
        <w:rPr>
          <w:sz w:val="20"/>
          <w:szCs w:val="20"/>
        </w:rPr>
        <w:t>Layer 17 – SPT N</w:t>
      </w:r>
      <w:r w:rsidRPr="005528F4">
        <w:rPr>
          <w:sz w:val="20"/>
          <w:szCs w:val="20"/>
          <w:vertAlign w:val="subscript"/>
        </w:rPr>
        <w:t>60</w:t>
      </w:r>
      <w:r>
        <w:rPr>
          <w:sz w:val="20"/>
          <w:szCs w:val="20"/>
        </w:rPr>
        <w:t xml:space="preserve"> = 100, Depth = 81.86’</w:t>
      </w:r>
    </w:p>
    <w:p w14:paraId="6363CC3E" w14:textId="3B7F8DFA" w:rsidR="00AB5C92" w:rsidRDefault="00AB5C92" w:rsidP="00AB5C92">
      <w:pPr>
        <w:ind w:firstLine="540"/>
        <w:jc w:val="both"/>
        <w:rPr>
          <w:sz w:val="20"/>
          <w:szCs w:val="20"/>
        </w:rPr>
      </w:pPr>
      <w:r>
        <w:rPr>
          <w:sz w:val="20"/>
          <w:szCs w:val="20"/>
        </w:rPr>
        <w:t>Layer 18 – SPT N</w:t>
      </w:r>
      <w:r w:rsidRPr="005528F4">
        <w:rPr>
          <w:sz w:val="20"/>
          <w:szCs w:val="20"/>
          <w:vertAlign w:val="subscript"/>
        </w:rPr>
        <w:t>60</w:t>
      </w:r>
      <w:r>
        <w:rPr>
          <w:sz w:val="20"/>
          <w:szCs w:val="20"/>
        </w:rPr>
        <w:t xml:space="preserve"> = 62, Depth = 86.86’</w:t>
      </w:r>
    </w:p>
    <w:p w14:paraId="33EB0A1E" w14:textId="77777777" w:rsidR="00AB5C92" w:rsidRDefault="00AB5C92" w:rsidP="00AB5C92">
      <w:pPr>
        <w:ind w:firstLine="540"/>
        <w:jc w:val="both"/>
        <w:rPr>
          <w:sz w:val="20"/>
          <w:szCs w:val="20"/>
        </w:rPr>
      </w:pPr>
    </w:p>
    <w:p w14:paraId="64E7A28E" w14:textId="77777777" w:rsidR="00E54CC2" w:rsidRDefault="00E54CC2" w:rsidP="00C53D64">
      <w:pPr>
        <w:ind w:firstLine="540"/>
        <w:jc w:val="both"/>
        <w:rPr>
          <w:sz w:val="20"/>
          <w:szCs w:val="20"/>
        </w:rPr>
      </w:pPr>
    </w:p>
    <w:p w14:paraId="3365B3A0" w14:textId="0158B013" w:rsidR="001D30D5" w:rsidRPr="00C53D64" w:rsidRDefault="001D30D5" w:rsidP="00C53D64">
      <w:pPr>
        <w:jc w:val="both"/>
        <w:rPr>
          <w:sz w:val="20"/>
          <w:szCs w:val="20"/>
        </w:rPr>
      </w:pPr>
      <w:r w:rsidRPr="00C53D64">
        <w:rPr>
          <w:sz w:val="20"/>
          <w:szCs w:val="20"/>
        </w:rPr>
        <w:t>No Restrike is considered (</w:t>
      </w:r>
      <w:proofErr w:type="spellStart"/>
      <w:r w:rsidRPr="00C53D64">
        <w:rPr>
          <w:sz w:val="20"/>
          <w:szCs w:val="20"/>
        </w:rPr>
        <w:t>i.e</w:t>
      </w:r>
      <w:proofErr w:type="spellEnd"/>
      <w:r w:rsidRPr="00C53D64">
        <w:rPr>
          <w:sz w:val="20"/>
          <w:szCs w:val="20"/>
        </w:rPr>
        <w:t>…Setup Factor is assumed to be 1.0)</w:t>
      </w:r>
      <w:r w:rsidR="00F53E00">
        <w:rPr>
          <w:sz w:val="20"/>
          <w:szCs w:val="20"/>
        </w:rPr>
        <w:t>.</w:t>
      </w:r>
    </w:p>
    <w:p w14:paraId="5FA8CC80" w14:textId="66C7FDF0" w:rsidR="001D30D5" w:rsidRPr="00C53D64" w:rsidRDefault="001D30D5" w:rsidP="00C53D64">
      <w:pPr>
        <w:jc w:val="both"/>
        <w:rPr>
          <w:sz w:val="20"/>
          <w:szCs w:val="20"/>
        </w:rPr>
      </w:pPr>
      <w:r w:rsidRPr="00C53D64">
        <w:rPr>
          <w:sz w:val="20"/>
          <w:szCs w:val="20"/>
        </w:rPr>
        <w:t>No scour is considered</w:t>
      </w:r>
      <w:r w:rsidR="00F53E00">
        <w:rPr>
          <w:sz w:val="20"/>
          <w:szCs w:val="20"/>
        </w:rPr>
        <w:t>.</w:t>
      </w:r>
    </w:p>
    <w:p w14:paraId="0BF0E3F4" w14:textId="77777777" w:rsidR="001D30D5" w:rsidRDefault="001D30D5" w:rsidP="00567ADF">
      <w:pPr>
        <w:ind w:firstLine="720"/>
        <w:jc w:val="both"/>
        <w:rPr>
          <w:sz w:val="20"/>
          <w:szCs w:val="20"/>
        </w:rPr>
      </w:pPr>
    </w:p>
    <w:p w14:paraId="6F76878E" w14:textId="77777777" w:rsidR="00D40B38" w:rsidRDefault="00D40B38" w:rsidP="000927F6">
      <w:pPr>
        <w:rPr>
          <w:sz w:val="20"/>
        </w:rPr>
      </w:pPr>
    </w:p>
    <w:p w14:paraId="7B2B1D67" w14:textId="77777777" w:rsidR="00F23E74" w:rsidRDefault="00F23E74" w:rsidP="000927F6">
      <w:pPr>
        <w:rPr>
          <w:sz w:val="20"/>
        </w:rPr>
      </w:pPr>
    </w:p>
    <w:p w14:paraId="1D7D7395" w14:textId="3EF1E523" w:rsidR="001C7629" w:rsidRPr="001C7629" w:rsidRDefault="001C7629" w:rsidP="000927F6">
      <w:pPr>
        <w:rPr>
          <w:sz w:val="20"/>
          <w:u w:val="single"/>
        </w:rPr>
      </w:pPr>
      <w:r w:rsidRPr="001C7629">
        <w:rPr>
          <w:sz w:val="20"/>
          <w:u w:val="single"/>
        </w:rPr>
        <w:t xml:space="preserve">GRLWEAP </w:t>
      </w:r>
      <w:r w:rsidR="00D62D18">
        <w:rPr>
          <w:sz w:val="20"/>
          <w:u w:val="single"/>
        </w:rPr>
        <w:t xml:space="preserve">14 </w:t>
      </w:r>
      <w:r w:rsidRPr="001C7629">
        <w:rPr>
          <w:sz w:val="20"/>
          <w:u w:val="single"/>
        </w:rPr>
        <w:t>Solution</w:t>
      </w:r>
      <w:r w:rsidR="00255C48">
        <w:rPr>
          <w:sz w:val="20"/>
          <w:u w:val="single"/>
        </w:rPr>
        <w:t>s</w:t>
      </w:r>
    </w:p>
    <w:p w14:paraId="3611F237" w14:textId="77777777" w:rsidR="00145684" w:rsidRDefault="00145684" w:rsidP="000927F6">
      <w:pPr>
        <w:rPr>
          <w:sz w:val="20"/>
        </w:rPr>
      </w:pPr>
    </w:p>
    <w:p w14:paraId="70C7DB7D" w14:textId="7AA30934" w:rsidR="001C7629" w:rsidRPr="00145684" w:rsidRDefault="00881114" w:rsidP="00145684">
      <w:pPr>
        <w:pStyle w:val="ListParagraph"/>
        <w:numPr>
          <w:ilvl w:val="0"/>
          <w:numId w:val="31"/>
        </w:numPr>
        <w:rPr>
          <w:sz w:val="20"/>
        </w:rPr>
      </w:pPr>
      <w:r w:rsidRPr="00677B31">
        <w:rPr>
          <w:sz w:val="20"/>
        </w:rPr>
        <w:t>The</w:t>
      </w:r>
      <w:r w:rsidRPr="00677B31">
        <w:rPr>
          <w:b/>
          <w:sz w:val="20"/>
        </w:rPr>
        <w:t xml:space="preserve"> </w:t>
      </w:r>
      <w:r w:rsidRPr="00145684">
        <w:rPr>
          <w:b/>
          <w:sz w:val="20"/>
        </w:rPr>
        <w:t>Soil Type-based Input</w:t>
      </w:r>
      <w:r w:rsidRPr="00145684">
        <w:rPr>
          <w:sz w:val="20"/>
        </w:rPr>
        <w:t xml:space="preserve"> form is used.  </w:t>
      </w:r>
      <w:r w:rsidR="001C7629" w:rsidRPr="00145684">
        <w:rPr>
          <w:sz w:val="20"/>
        </w:rPr>
        <w:t>The cohesive</w:t>
      </w:r>
      <w:r w:rsidRPr="00145684">
        <w:rPr>
          <w:sz w:val="20"/>
        </w:rPr>
        <w:t xml:space="preserve"> type for each soil layer was selected based off the </w:t>
      </w:r>
      <w:r w:rsidR="00A5426C">
        <w:rPr>
          <w:sz w:val="20"/>
        </w:rPr>
        <w:t xml:space="preserve">descriptions </w:t>
      </w:r>
      <w:r w:rsidR="0089484E">
        <w:rPr>
          <w:sz w:val="20"/>
        </w:rPr>
        <w:t xml:space="preserve">in the </w:t>
      </w:r>
      <w:r w:rsidR="00581757">
        <w:rPr>
          <w:sz w:val="20"/>
        </w:rPr>
        <w:t xml:space="preserve">boring </w:t>
      </w:r>
      <w:r w:rsidR="0089484E">
        <w:rPr>
          <w:sz w:val="20"/>
        </w:rPr>
        <w:t>log</w:t>
      </w:r>
      <w:r w:rsidR="000B0B87">
        <w:rPr>
          <w:sz w:val="20"/>
        </w:rPr>
        <w:t xml:space="preserve"> for Bent No. 4</w:t>
      </w:r>
      <w:r w:rsidR="0030243A">
        <w:rPr>
          <w:sz w:val="20"/>
        </w:rPr>
        <w:t xml:space="preserve">. </w:t>
      </w:r>
      <w:r w:rsidRPr="00145684">
        <w:rPr>
          <w:sz w:val="20"/>
        </w:rPr>
        <w:t>The final selections for all soil layers are shown in the figure below.</w:t>
      </w:r>
    </w:p>
    <w:p w14:paraId="74431000" w14:textId="77777777" w:rsidR="00BE4FF3" w:rsidRDefault="00BE4FF3" w:rsidP="000927F6">
      <w:pPr>
        <w:rPr>
          <w:sz w:val="20"/>
        </w:rPr>
      </w:pPr>
    </w:p>
    <w:p w14:paraId="4BC9CF14" w14:textId="5BA4FD82" w:rsidR="00BE4FF3" w:rsidRDefault="00250081" w:rsidP="00145684">
      <w:pPr>
        <w:ind w:left="720"/>
        <w:rPr>
          <w:sz w:val="20"/>
        </w:rPr>
      </w:pPr>
      <w:r w:rsidRPr="00250081">
        <w:rPr>
          <w:noProof/>
        </w:rPr>
        <w:lastRenderedPageBreak/>
        <w:t xml:space="preserve"> </w:t>
      </w:r>
      <w:r w:rsidRPr="00250081">
        <w:rPr>
          <w:noProof/>
          <w:sz w:val="20"/>
        </w:rPr>
        <w:drawing>
          <wp:inline distT="0" distB="0" distL="0" distR="0" wp14:anchorId="52A44AA1" wp14:editId="786CEAE9">
            <wp:extent cx="5486400" cy="5998845"/>
            <wp:effectExtent l="0" t="0" r="0" b="1905"/>
            <wp:docPr id="1728483554" name="Picture 1" descr="Graphical user inte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483554" name="Picture 1" descr="Graphical user interface&#10;&#10;AI-generated content may be incorrect."/>
                    <pic:cNvPicPr/>
                  </pic:nvPicPr>
                  <pic:blipFill>
                    <a:blip r:embed="rId20"/>
                    <a:stretch>
                      <a:fillRect/>
                    </a:stretch>
                  </pic:blipFill>
                  <pic:spPr>
                    <a:xfrm>
                      <a:off x="0" y="0"/>
                      <a:ext cx="5486400" cy="5998845"/>
                    </a:xfrm>
                    <a:prstGeom prst="rect">
                      <a:avLst/>
                    </a:prstGeom>
                  </pic:spPr>
                </pic:pic>
              </a:graphicData>
            </a:graphic>
          </wp:inline>
        </w:drawing>
      </w:r>
    </w:p>
    <w:p w14:paraId="187BE5C7" w14:textId="77777777" w:rsidR="00BE4FF3" w:rsidRDefault="00BE4FF3" w:rsidP="000927F6">
      <w:pPr>
        <w:rPr>
          <w:sz w:val="20"/>
        </w:rPr>
      </w:pPr>
    </w:p>
    <w:p w14:paraId="576A4173" w14:textId="54DAD2EF" w:rsidR="00BE4FF3" w:rsidRDefault="00361FD8" w:rsidP="00145684">
      <w:pPr>
        <w:ind w:left="720"/>
        <w:jc w:val="both"/>
        <w:rPr>
          <w:sz w:val="20"/>
          <w:szCs w:val="20"/>
        </w:rPr>
      </w:pPr>
      <w:r>
        <w:rPr>
          <w:sz w:val="20"/>
          <w:szCs w:val="20"/>
        </w:rPr>
        <w:t>No recommendation</w:t>
      </w:r>
      <w:r w:rsidR="00145227">
        <w:rPr>
          <w:sz w:val="20"/>
          <w:szCs w:val="20"/>
        </w:rPr>
        <w:t xml:space="preserve"> for </w:t>
      </w:r>
      <w:r w:rsidR="00145227" w:rsidRPr="00567ADF">
        <w:rPr>
          <w:rFonts w:ascii="Symbol" w:hAnsi="Symbol"/>
          <w:sz w:val="20"/>
          <w:szCs w:val="20"/>
        </w:rPr>
        <w:t></w:t>
      </w:r>
      <w:r w:rsidR="00145227" w:rsidRPr="00567ADF">
        <w:rPr>
          <w:sz w:val="20"/>
          <w:szCs w:val="20"/>
          <w:vertAlign w:val="subscript"/>
        </w:rPr>
        <w:t>stat</w:t>
      </w:r>
      <w:r w:rsidR="00145227" w:rsidRPr="00567ADF">
        <w:rPr>
          <w:sz w:val="20"/>
          <w:szCs w:val="20"/>
        </w:rPr>
        <w:t xml:space="preserve"> </w:t>
      </w:r>
      <w:r w:rsidR="00145227">
        <w:rPr>
          <w:sz w:val="20"/>
          <w:szCs w:val="20"/>
        </w:rPr>
        <w:t xml:space="preserve">is given in </w:t>
      </w:r>
      <w:r w:rsidR="00BE4FF3" w:rsidRPr="00567ADF">
        <w:rPr>
          <w:sz w:val="20"/>
          <w:szCs w:val="20"/>
        </w:rPr>
        <w:t>Table 2</w:t>
      </w:r>
      <w:r w:rsidR="00316FFB">
        <w:rPr>
          <w:sz w:val="20"/>
          <w:szCs w:val="20"/>
        </w:rPr>
        <w:t>. If</w:t>
      </w:r>
      <w:r w:rsidR="00BE4FF3" w:rsidRPr="00567ADF">
        <w:rPr>
          <w:sz w:val="20"/>
          <w:szCs w:val="20"/>
        </w:rPr>
        <w:t xml:space="preserve"> </w:t>
      </w:r>
      <w:r w:rsidR="00BE4FF3" w:rsidRPr="00567ADF">
        <w:rPr>
          <w:rFonts w:ascii="Symbol" w:hAnsi="Symbol"/>
          <w:sz w:val="20"/>
          <w:szCs w:val="20"/>
        </w:rPr>
        <w:t></w:t>
      </w:r>
      <w:r w:rsidR="00BE4FF3" w:rsidRPr="00567ADF">
        <w:rPr>
          <w:sz w:val="20"/>
          <w:szCs w:val="20"/>
          <w:vertAlign w:val="subscript"/>
        </w:rPr>
        <w:t>stat</w:t>
      </w:r>
      <w:r w:rsidR="00BE4FF3" w:rsidRPr="00567ADF">
        <w:rPr>
          <w:sz w:val="20"/>
          <w:szCs w:val="20"/>
        </w:rPr>
        <w:t xml:space="preserve"> </w:t>
      </w:r>
      <w:r w:rsidR="005C7D2D">
        <w:rPr>
          <w:sz w:val="20"/>
          <w:szCs w:val="20"/>
        </w:rPr>
        <w:t xml:space="preserve">is taken as </w:t>
      </w:r>
      <w:r w:rsidR="00BE4FF3" w:rsidRPr="00567ADF">
        <w:rPr>
          <w:sz w:val="20"/>
          <w:szCs w:val="20"/>
        </w:rPr>
        <w:t>0.</w:t>
      </w:r>
      <w:r w:rsidR="00061495">
        <w:rPr>
          <w:sz w:val="20"/>
          <w:szCs w:val="20"/>
        </w:rPr>
        <w:t>65</w:t>
      </w:r>
      <w:r w:rsidR="00BE4FF3" w:rsidRPr="00567ADF">
        <w:rPr>
          <w:sz w:val="20"/>
          <w:szCs w:val="20"/>
        </w:rPr>
        <w:t xml:space="preserve"> (skin &amp; bearing) for all layers</w:t>
      </w:r>
      <w:r w:rsidR="005C7D2D">
        <w:rPr>
          <w:sz w:val="20"/>
          <w:szCs w:val="20"/>
        </w:rPr>
        <w:t xml:space="preserve"> t</w:t>
      </w:r>
      <w:r w:rsidR="005050AE">
        <w:rPr>
          <w:sz w:val="20"/>
          <w:szCs w:val="20"/>
        </w:rPr>
        <w:t>he required no</w:t>
      </w:r>
      <w:r w:rsidR="00BE4FF3">
        <w:rPr>
          <w:sz w:val="20"/>
          <w:szCs w:val="20"/>
        </w:rPr>
        <w:t xml:space="preserve">minal </w:t>
      </w:r>
      <w:r w:rsidR="008F3901">
        <w:rPr>
          <w:sz w:val="20"/>
          <w:szCs w:val="20"/>
        </w:rPr>
        <w:t>static</w:t>
      </w:r>
      <w:r w:rsidR="00260321">
        <w:rPr>
          <w:sz w:val="20"/>
          <w:szCs w:val="20"/>
        </w:rPr>
        <w:t xml:space="preserve"> </w:t>
      </w:r>
      <w:r w:rsidR="00BE4FF3">
        <w:rPr>
          <w:sz w:val="20"/>
          <w:szCs w:val="20"/>
        </w:rPr>
        <w:t>resistance can then be calculated by factoring up the design load…</w:t>
      </w:r>
    </w:p>
    <w:p w14:paraId="225DC7D3" w14:textId="028EF45A" w:rsidR="00BE4FF3" w:rsidRDefault="00BE4FF3" w:rsidP="00BE4FF3">
      <w:pPr>
        <w:jc w:val="both"/>
        <w:rPr>
          <w:sz w:val="20"/>
          <w:szCs w:val="20"/>
        </w:rPr>
      </w:pPr>
      <w:r>
        <w:rPr>
          <w:sz w:val="20"/>
          <w:szCs w:val="20"/>
        </w:rPr>
        <w:tab/>
      </w:r>
      <w:r w:rsidR="0067255E">
        <w:rPr>
          <w:sz w:val="20"/>
          <w:szCs w:val="20"/>
        </w:rPr>
        <w:tab/>
      </w:r>
      <w:proofErr w:type="spellStart"/>
      <w:r w:rsidR="00FB3062">
        <w:rPr>
          <w:sz w:val="20"/>
          <w:szCs w:val="20"/>
        </w:rPr>
        <w:t>R</w:t>
      </w:r>
      <w:r w:rsidR="00FB3062" w:rsidRPr="005050AE">
        <w:rPr>
          <w:rFonts w:ascii="Arial" w:hAnsi="Arial" w:cs="Arial"/>
          <w:sz w:val="20"/>
          <w:szCs w:val="20"/>
          <w:vertAlign w:val="subscript"/>
        </w:rPr>
        <w:t>n</w:t>
      </w:r>
      <w:r w:rsidR="00260321">
        <w:rPr>
          <w:rFonts w:ascii="Arial" w:hAnsi="Arial" w:cs="Arial"/>
          <w:sz w:val="20"/>
          <w:szCs w:val="20"/>
          <w:vertAlign w:val="subscript"/>
        </w:rPr>
        <w:t>stat</w:t>
      </w:r>
      <w:proofErr w:type="spellEnd"/>
      <w:r w:rsidR="00FB3062">
        <w:rPr>
          <w:sz w:val="20"/>
          <w:szCs w:val="20"/>
        </w:rPr>
        <w:t xml:space="preserve"> </w:t>
      </w:r>
      <w:r>
        <w:rPr>
          <w:sz w:val="20"/>
          <w:szCs w:val="20"/>
        </w:rPr>
        <w:t>= 120 k / 0.</w:t>
      </w:r>
      <w:r w:rsidR="00061495">
        <w:rPr>
          <w:sz w:val="20"/>
          <w:szCs w:val="20"/>
        </w:rPr>
        <w:t>65</w:t>
      </w:r>
      <w:r>
        <w:rPr>
          <w:sz w:val="20"/>
          <w:szCs w:val="20"/>
        </w:rPr>
        <w:t xml:space="preserve"> = </w:t>
      </w:r>
      <w:r w:rsidR="00061495">
        <w:rPr>
          <w:sz w:val="20"/>
          <w:szCs w:val="20"/>
        </w:rPr>
        <w:t>185</w:t>
      </w:r>
      <w:r>
        <w:rPr>
          <w:sz w:val="20"/>
          <w:szCs w:val="20"/>
        </w:rPr>
        <w:t xml:space="preserve"> k</w:t>
      </w:r>
    </w:p>
    <w:p w14:paraId="175B9DF4" w14:textId="77777777" w:rsidR="008E1973" w:rsidRDefault="008E1973" w:rsidP="00BE4FF3">
      <w:pPr>
        <w:jc w:val="both"/>
        <w:rPr>
          <w:sz w:val="20"/>
          <w:szCs w:val="20"/>
        </w:rPr>
      </w:pPr>
    </w:p>
    <w:p w14:paraId="23C39D34" w14:textId="54986DDB" w:rsidR="0022228A" w:rsidRDefault="008E1973" w:rsidP="0034058F">
      <w:pPr>
        <w:ind w:left="720"/>
        <w:jc w:val="both"/>
        <w:rPr>
          <w:sz w:val="20"/>
          <w:szCs w:val="20"/>
        </w:rPr>
      </w:pPr>
      <w:r>
        <w:rPr>
          <w:sz w:val="20"/>
          <w:szCs w:val="20"/>
        </w:rPr>
        <w:t xml:space="preserve">The figure above shows that a penetration depth of </w:t>
      </w:r>
      <w:r w:rsidR="00250081">
        <w:rPr>
          <w:sz w:val="20"/>
          <w:szCs w:val="20"/>
        </w:rPr>
        <w:t xml:space="preserve">66 </w:t>
      </w:r>
      <w:r>
        <w:rPr>
          <w:sz w:val="20"/>
          <w:szCs w:val="20"/>
        </w:rPr>
        <w:t xml:space="preserve">feet gives a nominal </w:t>
      </w:r>
      <w:r w:rsidR="008B464B">
        <w:rPr>
          <w:sz w:val="20"/>
          <w:szCs w:val="20"/>
        </w:rPr>
        <w:t xml:space="preserve">static </w:t>
      </w:r>
      <w:r>
        <w:rPr>
          <w:sz w:val="20"/>
          <w:szCs w:val="20"/>
        </w:rPr>
        <w:t>resistance of</w:t>
      </w:r>
      <w:r w:rsidR="0034058F">
        <w:rPr>
          <w:sz w:val="20"/>
          <w:szCs w:val="20"/>
        </w:rPr>
        <w:t xml:space="preserve"> </w:t>
      </w:r>
    </w:p>
    <w:p w14:paraId="30C7683E" w14:textId="4A03B60C" w:rsidR="008E1973" w:rsidRDefault="00250081" w:rsidP="0034058F">
      <w:pPr>
        <w:ind w:left="720"/>
        <w:jc w:val="both"/>
        <w:rPr>
          <w:sz w:val="20"/>
          <w:szCs w:val="20"/>
        </w:rPr>
      </w:pPr>
      <w:r>
        <w:rPr>
          <w:sz w:val="20"/>
          <w:szCs w:val="20"/>
        </w:rPr>
        <w:t>185.4</w:t>
      </w:r>
      <w:r w:rsidR="008E1973">
        <w:rPr>
          <w:sz w:val="20"/>
          <w:szCs w:val="20"/>
        </w:rPr>
        <w:t xml:space="preserve"> kips &gt; </w:t>
      </w:r>
      <w:r w:rsidR="00061495">
        <w:rPr>
          <w:sz w:val="20"/>
          <w:szCs w:val="20"/>
        </w:rPr>
        <w:t>185</w:t>
      </w:r>
      <w:r w:rsidR="008E1973">
        <w:rPr>
          <w:sz w:val="20"/>
          <w:szCs w:val="20"/>
        </w:rPr>
        <w:t xml:space="preserve"> kips.</w:t>
      </w:r>
      <w:r w:rsidR="00520EDB">
        <w:rPr>
          <w:sz w:val="20"/>
          <w:szCs w:val="20"/>
        </w:rPr>
        <w:t xml:space="preserve"> </w:t>
      </w:r>
    </w:p>
    <w:p w14:paraId="0D5787E6" w14:textId="77777777" w:rsidR="008E1973" w:rsidRDefault="008E1973" w:rsidP="00BE4FF3">
      <w:pPr>
        <w:jc w:val="both"/>
        <w:rPr>
          <w:sz w:val="20"/>
          <w:szCs w:val="20"/>
        </w:rPr>
      </w:pPr>
    </w:p>
    <w:p w14:paraId="720537E7" w14:textId="0B6BB42B" w:rsidR="008E1973" w:rsidRDefault="008E1973" w:rsidP="00145684">
      <w:pPr>
        <w:ind w:left="720"/>
        <w:jc w:val="both"/>
        <w:rPr>
          <w:sz w:val="20"/>
          <w:szCs w:val="20"/>
        </w:rPr>
      </w:pPr>
      <w:r>
        <w:rPr>
          <w:sz w:val="20"/>
          <w:szCs w:val="20"/>
        </w:rPr>
        <w:t>Note: If</w:t>
      </w:r>
      <w:r w:rsidR="000F19F2">
        <w:rPr>
          <w:sz w:val="20"/>
          <w:szCs w:val="20"/>
        </w:rPr>
        <w:t xml:space="preserve"> </w:t>
      </w:r>
      <w:r w:rsidR="00401C24" w:rsidRPr="00567ADF">
        <w:rPr>
          <w:rFonts w:ascii="Symbol" w:hAnsi="Symbol"/>
          <w:sz w:val="20"/>
          <w:szCs w:val="20"/>
        </w:rPr>
        <w:t></w:t>
      </w:r>
      <w:r w:rsidR="00401C24" w:rsidRPr="00567ADF">
        <w:rPr>
          <w:sz w:val="20"/>
          <w:szCs w:val="20"/>
          <w:vertAlign w:val="subscript"/>
        </w:rPr>
        <w:t>stat</w:t>
      </w:r>
      <w:r w:rsidR="00401C24">
        <w:rPr>
          <w:sz w:val="20"/>
          <w:szCs w:val="20"/>
        </w:rPr>
        <w:t xml:space="preserve"> </w:t>
      </w:r>
      <w:r w:rsidR="00AF2879">
        <w:rPr>
          <w:sz w:val="20"/>
          <w:szCs w:val="20"/>
        </w:rPr>
        <w:t>= 0.</w:t>
      </w:r>
      <w:r w:rsidR="00061495">
        <w:rPr>
          <w:sz w:val="20"/>
          <w:szCs w:val="20"/>
        </w:rPr>
        <w:t>50</w:t>
      </w:r>
      <w:r w:rsidR="00AF2879">
        <w:rPr>
          <w:sz w:val="20"/>
          <w:szCs w:val="20"/>
        </w:rPr>
        <w:t xml:space="preserve"> </w:t>
      </w:r>
      <w:r w:rsidR="000F19F2">
        <w:rPr>
          <w:sz w:val="20"/>
          <w:szCs w:val="20"/>
        </w:rPr>
        <w:t>the</w:t>
      </w:r>
      <w:r w:rsidR="00F60449">
        <w:rPr>
          <w:sz w:val="20"/>
          <w:szCs w:val="20"/>
        </w:rPr>
        <w:t>n</w:t>
      </w:r>
      <w:r w:rsidR="000F19F2">
        <w:rPr>
          <w:sz w:val="20"/>
          <w:szCs w:val="20"/>
        </w:rPr>
        <w:t xml:space="preserve"> </w:t>
      </w:r>
      <w:proofErr w:type="spellStart"/>
      <w:r w:rsidR="008D2EB3">
        <w:rPr>
          <w:sz w:val="20"/>
          <w:szCs w:val="20"/>
        </w:rPr>
        <w:t>R</w:t>
      </w:r>
      <w:r w:rsidR="008D2EB3" w:rsidRPr="005050AE">
        <w:rPr>
          <w:rFonts w:ascii="Arial" w:hAnsi="Arial" w:cs="Arial"/>
          <w:sz w:val="20"/>
          <w:szCs w:val="20"/>
          <w:vertAlign w:val="subscript"/>
        </w:rPr>
        <w:t>n</w:t>
      </w:r>
      <w:r w:rsidR="008B464B">
        <w:rPr>
          <w:rFonts w:ascii="Arial" w:hAnsi="Arial" w:cs="Arial"/>
          <w:sz w:val="20"/>
          <w:szCs w:val="20"/>
          <w:vertAlign w:val="subscript"/>
        </w:rPr>
        <w:t>stat</w:t>
      </w:r>
      <w:proofErr w:type="spellEnd"/>
      <w:r w:rsidR="006462C8">
        <w:rPr>
          <w:rFonts w:ascii="Arial" w:hAnsi="Arial" w:cs="Arial"/>
          <w:sz w:val="20"/>
          <w:szCs w:val="20"/>
          <w:vertAlign w:val="subscript"/>
        </w:rPr>
        <w:t xml:space="preserve"> </w:t>
      </w:r>
      <w:r w:rsidR="00F60449">
        <w:rPr>
          <w:sz w:val="20"/>
          <w:szCs w:val="20"/>
        </w:rPr>
        <w:t>=</w:t>
      </w:r>
      <w:r w:rsidR="000F19F2">
        <w:rPr>
          <w:sz w:val="20"/>
          <w:szCs w:val="20"/>
        </w:rPr>
        <w:t xml:space="preserve"> </w:t>
      </w:r>
      <w:r w:rsidR="00061495">
        <w:rPr>
          <w:sz w:val="20"/>
          <w:szCs w:val="20"/>
        </w:rPr>
        <w:t>240</w:t>
      </w:r>
      <w:r w:rsidR="000F19F2">
        <w:rPr>
          <w:sz w:val="20"/>
          <w:szCs w:val="20"/>
        </w:rPr>
        <w:t xml:space="preserve"> kips </w:t>
      </w:r>
      <w:r w:rsidR="00F60449">
        <w:rPr>
          <w:sz w:val="20"/>
          <w:szCs w:val="20"/>
        </w:rPr>
        <w:t xml:space="preserve">and </w:t>
      </w:r>
      <w:r w:rsidR="000F19F2">
        <w:rPr>
          <w:sz w:val="20"/>
          <w:szCs w:val="20"/>
        </w:rPr>
        <w:t>a</w:t>
      </w:r>
      <w:r w:rsidR="00145684">
        <w:rPr>
          <w:sz w:val="20"/>
          <w:szCs w:val="20"/>
        </w:rPr>
        <w:t xml:space="preserve"> </w:t>
      </w:r>
      <w:r w:rsidR="00000D71">
        <w:rPr>
          <w:sz w:val="20"/>
          <w:szCs w:val="20"/>
        </w:rPr>
        <w:t xml:space="preserve">72’ </w:t>
      </w:r>
      <w:r w:rsidR="00145684">
        <w:rPr>
          <w:sz w:val="20"/>
          <w:szCs w:val="20"/>
        </w:rPr>
        <w:t xml:space="preserve">pile </w:t>
      </w:r>
      <w:r w:rsidR="00EF1C0E">
        <w:rPr>
          <w:sz w:val="20"/>
          <w:szCs w:val="20"/>
        </w:rPr>
        <w:t xml:space="preserve">length </w:t>
      </w:r>
      <w:r w:rsidR="00145684">
        <w:rPr>
          <w:sz w:val="20"/>
          <w:szCs w:val="20"/>
        </w:rPr>
        <w:t xml:space="preserve">would </w:t>
      </w:r>
      <w:r w:rsidR="00E02DC4">
        <w:rPr>
          <w:sz w:val="20"/>
          <w:szCs w:val="20"/>
        </w:rPr>
        <w:t>be</w:t>
      </w:r>
      <w:r w:rsidR="00145684">
        <w:rPr>
          <w:sz w:val="20"/>
          <w:szCs w:val="20"/>
        </w:rPr>
        <w:t xml:space="preserve"> </w:t>
      </w:r>
      <w:r w:rsidR="005078C7">
        <w:rPr>
          <w:sz w:val="20"/>
          <w:szCs w:val="20"/>
        </w:rPr>
        <w:t>estimated</w:t>
      </w:r>
      <w:r w:rsidR="00145684">
        <w:rPr>
          <w:sz w:val="20"/>
          <w:szCs w:val="20"/>
        </w:rPr>
        <w:t>.</w:t>
      </w:r>
    </w:p>
    <w:p w14:paraId="4A45EC56" w14:textId="77777777" w:rsidR="00145684" w:rsidRDefault="00145684" w:rsidP="00145684">
      <w:pPr>
        <w:ind w:left="720"/>
        <w:jc w:val="both"/>
        <w:rPr>
          <w:sz w:val="20"/>
          <w:szCs w:val="20"/>
        </w:rPr>
      </w:pPr>
    </w:p>
    <w:p w14:paraId="77888E5C" w14:textId="4EDD79D8" w:rsidR="00145684" w:rsidRPr="00AC283C" w:rsidRDefault="00145684" w:rsidP="00145684">
      <w:pPr>
        <w:pStyle w:val="ListParagraph"/>
        <w:numPr>
          <w:ilvl w:val="0"/>
          <w:numId w:val="31"/>
        </w:numPr>
        <w:jc w:val="both"/>
        <w:rPr>
          <w:b/>
          <w:sz w:val="20"/>
          <w:szCs w:val="20"/>
        </w:rPr>
      </w:pPr>
      <w:r w:rsidRPr="00AC283C">
        <w:rPr>
          <w:b/>
          <w:sz w:val="20"/>
          <w:szCs w:val="20"/>
        </w:rPr>
        <w:t>SPT</w:t>
      </w:r>
      <w:r w:rsidR="00EF1C0E" w:rsidRPr="00AC283C">
        <w:rPr>
          <w:b/>
          <w:sz w:val="20"/>
          <w:szCs w:val="20"/>
        </w:rPr>
        <w:t xml:space="preserve"> N vs. Depth</w:t>
      </w:r>
      <w:r w:rsidR="00457E6C">
        <w:rPr>
          <w:b/>
          <w:sz w:val="20"/>
          <w:szCs w:val="20"/>
        </w:rPr>
        <w:t xml:space="preserve"> </w:t>
      </w:r>
      <w:r w:rsidR="0061253C">
        <w:rPr>
          <w:b/>
          <w:sz w:val="20"/>
          <w:szCs w:val="20"/>
        </w:rPr>
        <w:t>(SA method)</w:t>
      </w:r>
    </w:p>
    <w:p w14:paraId="0B9C76E0" w14:textId="1EFF894C" w:rsidR="00EF1C0E" w:rsidRDefault="00EF1C0E" w:rsidP="00EF1C0E">
      <w:pPr>
        <w:pStyle w:val="ListParagraph"/>
        <w:jc w:val="both"/>
        <w:rPr>
          <w:sz w:val="20"/>
          <w:szCs w:val="20"/>
        </w:rPr>
      </w:pPr>
      <w:r w:rsidRPr="00C53D64">
        <w:rPr>
          <w:sz w:val="20"/>
          <w:szCs w:val="20"/>
        </w:rPr>
        <w:t xml:space="preserve">SPT </w:t>
      </w:r>
      <w:r w:rsidR="00E77170">
        <w:rPr>
          <w:sz w:val="20"/>
          <w:szCs w:val="20"/>
        </w:rPr>
        <w:t>N</w:t>
      </w:r>
      <w:r w:rsidR="00E77170" w:rsidRPr="007313F2">
        <w:rPr>
          <w:sz w:val="20"/>
          <w:szCs w:val="20"/>
          <w:vertAlign w:val="subscript"/>
        </w:rPr>
        <w:t>60</w:t>
      </w:r>
      <w:r w:rsidRPr="00C53D64">
        <w:rPr>
          <w:sz w:val="20"/>
          <w:szCs w:val="20"/>
        </w:rPr>
        <w:t xml:space="preserve"> values </w:t>
      </w:r>
      <w:r w:rsidR="00062440">
        <w:rPr>
          <w:sz w:val="20"/>
          <w:szCs w:val="20"/>
        </w:rPr>
        <w:t>are</w:t>
      </w:r>
      <w:r w:rsidR="00062440" w:rsidRPr="00C53D64">
        <w:rPr>
          <w:sz w:val="20"/>
          <w:szCs w:val="20"/>
        </w:rPr>
        <w:t xml:space="preserve"> </w:t>
      </w:r>
      <w:r w:rsidR="0061253C" w:rsidRPr="00C53D64">
        <w:rPr>
          <w:sz w:val="20"/>
          <w:szCs w:val="20"/>
        </w:rPr>
        <w:t xml:space="preserve">tabulated </w:t>
      </w:r>
      <w:r w:rsidRPr="00C53D64">
        <w:rPr>
          <w:sz w:val="20"/>
          <w:szCs w:val="20"/>
        </w:rPr>
        <w:t xml:space="preserve">at 5’ depths and then </w:t>
      </w:r>
      <w:r w:rsidR="001636FE">
        <w:rPr>
          <w:sz w:val="20"/>
          <w:szCs w:val="20"/>
        </w:rPr>
        <w:t>weighted average</w:t>
      </w:r>
      <w:r w:rsidR="00062440">
        <w:rPr>
          <w:sz w:val="20"/>
          <w:szCs w:val="20"/>
        </w:rPr>
        <w:t>s are used</w:t>
      </w:r>
      <w:r w:rsidRPr="00C53D64">
        <w:rPr>
          <w:sz w:val="20"/>
          <w:szCs w:val="20"/>
        </w:rPr>
        <w:t xml:space="preserve"> for the </w:t>
      </w:r>
      <w:r w:rsidR="00672A64" w:rsidRPr="00C53D64">
        <w:rPr>
          <w:sz w:val="20"/>
          <w:szCs w:val="20"/>
        </w:rPr>
        <w:t>eleven</w:t>
      </w:r>
      <w:r w:rsidRPr="00C53D64">
        <w:rPr>
          <w:sz w:val="20"/>
          <w:szCs w:val="20"/>
        </w:rPr>
        <w:t xml:space="preserve"> layers used in the Soil Type-Based method.  The side friction and end bearing are then determined based on the </w:t>
      </w:r>
      <w:r w:rsidR="00071190">
        <w:rPr>
          <w:sz w:val="20"/>
          <w:szCs w:val="20"/>
        </w:rPr>
        <w:t>N</w:t>
      </w:r>
      <w:r w:rsidR="00071190" w:rsidRPr="007313F2">
        <w:rPr>
          <w:sz w:val="20"/>
          <w:szCs w:val="20"/>
          <w:vertAlign w:val="subscript"/>
        </w:rPr>
        <w:t>60</w:t>
      </w:r>
      <w:r w:rsidRPr="00C53D64">
        <w:rPr>
          <w:sz w:val="20"/>
          <w:szCs w:val="20"/>
        </w:rPr>
        <w:t xml:space="preserve"> values and not the Soil Type entered.</w:t>
      </w:r>
      <w:r w:rsidR="00672A64" w:rsidRPr="00C53D64">
        <w:rPr>
          <w:sz w:val="20"/>
          <w:szCs w:val="20"/>
        </w:rPr>
        <w:t xml:space="preserve">  </w:t>
      </w:r>
      <w:r w:rsidR="00C365A6" w:rsidRPr="00C53D64">
        <w:rPr>
          <w:sz w:val="20"/>
          <w:szCs w:val="20"/>
        </w:rPr>
        <w:t>GRLWEAP will populate unit weights</w:t>
      </w:r>
      <w:r w:rsidR="00B90593" w:rsidRPr="00C53D64">
        <w:rPr>
          <w:sz w:val="20"/>
          <w:szCs w:val="20"/>
        </w:rPr>
        <w:t xml:space="preserve"> correlated </w:t>
      </w:r>
      <w:r w:rsidR="00B90593" w:rsidRPr="00C53D64">
        <w:rPr>
          <w:sz w:val="20"/>
          <w:szCs w:val="20"/>
        </w:rPr>
        <w:lastRenderedPageBreak/>
        <w:t xml:space="preserve">from </w:t>
      </w:r>
      <w:r w:rsidR="00131E03">
        <w:rPr>
          <w:sz w:val="20"/>
          <w:szCs w:val="20"/>
        </w:rPr>
        <w:t>N</w:t>
      </w:r>
      <w:r w:rsidR="00B90593" w:rsidRPr="00C53D64">
        <w:rPr>
          <w:sz w:val="20"/>
          <w:szCs w:val="20"/>
        </w:rPr>
        <w:t xml:space="preserve"> values, but</w:t>
      </w:r>
      <w:r w:rsidR="001E35D5" w:rsidRPr="00C53D64">
        <w:rPr>
          <w:sz w:val="20"/>
          <w:szCs w:val="20"/>
        </w:rPr>
        <w:t xml:space="preserve"> these values were overridden using the values given above. </w:t>
      </w:r>
      <w:r w:rsidR="00672A64">
        <w:rPr>
          <w:sz w:val="20"/>
          <w:szCs w:val="20"/>
        </w:rPr>
        <w:t xml:space="preserve">It should be noted that N values typically are not recommended for defining properties of clays.  GRLWEAP also </w:t>
      </w:r>
      <w:r w:rsidR="00AF2FFD">
        <w:rPr>
          <w:sz w:val="20"/>
          <w:szCs w:val="20"/>
        </w:rPr>
        <w:t xml:space="preserve">recommends </w:t>
      </w:r>
      <w:r w:rsidR="00672A64">
        <w:rPr>
          <w:sz w:val="20"/>
          <w:szCs w:val="20"/>
        </w:rPr>
        <w:t>N values that are adjusted for the overburden pressure, N1</w:t>
      </w:r>
      <w:r w:rsidR="00FF7166" w:rsidRPr="007313F2">
        <w:rPr>
          <w:sz w:val="20"/>
          <w:szCs w:val="20"/>
          <w:vertAlign w:val="subscript"/>
        </w:rPr>
        <w:t>60</w:t>
      </w:r>
      <w:r w:rsidR="00672A64">
        <w:rPr>
          <w:sz w:val="20"/>
          <w:szCs w:val="20"/>
        </w:rPr>
        <w:t xml:space="preserve">, but </w:t>
      </w:r>
      <w:r w:rsidR="007F2484">
        <w:rPr>
          <w:sz w:val="20"/>
          <w:szCs w:val="20"/>
        </w:rPr>
        <w:t>this isn’t necessary for cohesive soils</w:t>
      </w:r>
      <w:r w:rsidR="00B64394">
        <w:rPr>
          <w:sz w:val="20"/>
          <w:szCs w:val="20"/>
        </w:rPr>
        <w:t>.</w:t>
      </w:r>
    </w:p>
    <w:p w14:paraId="011737C5" w14:textId="77777777" w:rsidR="00EF1C0E" w:rsidRDefault="00EF1C0E" w:rsidP="00EF1C0E">
      <w:pPr>
        <w:pStyle w:val="ListParagraph"/>
        <w:jc w:val="both"/>
        <w:rPr>
          <w:sz w:val="20"/>
          <w:szCs w:val="20"/>
        </w:rPr>
      </w:pPr>
    </w:p>
    <w:p w14:paraId="72C3250E" w14:textId="4C42F662" w:rsidR="00EF1C0E" w:rsidRDefault="006F4489" w:rsidP="00EF1C0E">
      <w:pPr>
        <w:pStyle w:val="ListParagraph"/>
        <w:jc w:val="both"/>
        <w:rPr>
          <w:sz w:val="20"/>
          <w:szCs w:val="20"/>
        </w:rPr>
      </w:pPr>
      <w:r w:rsidRPr="006F4489">
        <w:rPr>
          <w:noProof/>
        </w:rPr>
        <w:t xml:space="preserve"> </w:t>
      </w:r>
      <w:r w:rsidRPr="006F4489">
        <w:rPr>
          <w:noProof/>
          <w:sz w:val="20"/>
          <w:szCs w:val="20"/>
        </w:rPr>
        <w:drawing>
          <wp:inline distT="0" distB="0" distL="0" distR="0" wp14:anchorId="07620A24" wp14:editId="1133C9F6">
            <wp:extent cx="4984469" cy="5448300"/>
            <wp:effectExtent l="0" t="0" r="6985" b="0"/>
            <wp:docPr id="505218397" name="Picture 1" descr="Graphical user inte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218397" name="Picture 1" descr="Graphical user interface&#10;&#10;AI-generated content may be incorrect."/>
                    <pic:cNvPicPr/>
                  </pic:nvPicPr>
                  <pic:blipFill>
                    <a:blip r:embed="rId21"/>
                    <a:stretch>
                      <a:fillRect/>
                    </a:stretch>
                  </pic:blipFill>
                  <pic:spPr>
                    <a:xfrm>
                      <a:off x="0" y="0"/>
                      <a:ext cx="5005173" cy="5470931"/>
                    </a:xfrm>
                    <a:prstGeom prst="rect">
                      <a:avLst/>
                    </a:prstGeom>
                  </pic:spPr>
                </pic:pic>
              </a:graphicData>
            </a:graphic>
          </wp:inline>
        </w:drawing>
      </w:r>
    </w:p>
    <w:p w14:paraId="1B2BB76C" w14:textId="77777777" w:rsidR="00EF1C0E" w:rsidRDefault="00EF1C0E" w:rsidP="00EF1C0E">
      <w:pPr>
        <w:pStyle w:val="ListParagraph"/>
        <w:jc w:val="both"/>
        <w:rPr>
          <w:sz w:val="20"/>
          <w:szCs w:val="20"/>
        </w:rPr>
      </w:pPr>
    </w:p>
    <w:p w14:paraId="77285C0F" w14:textId="77777777" w:rsidR="00EF1C0E" w:rsidRPr="00145684" w:rsidRDefault="00EF1C0E" w:rsidP="00EF1C0E">
      <w:pPr>
        <w:pStyle w:val="ListParagraph"/>
        <w:jc w:val="both"/>
        <w:rPr>
          <w:sz w:val="20"/>
          <w:szCs w:val="20"/>
        </w:rPr>
      </w:pPr>
    </w:p>
    <w:p w14:paraId="16BDDF2A" w14:textId="14160808" w:rsidR="0022228A" w:rsidRDefault="00EF1C0E" w:rsidP="00EF1C0E">
      <w:pPr>
        <w:ind w:left="720"/>
        <w:jc w:val="both"/>
        <w:rPr>
          <w:sz w:val="20"/>
          <w:szCs w:val="20"/>
        </w:rPr>
      </w:pPr>
      <w:r>
        <w:rPr>
          <w:sz w:val="20"/>
          <w:szCs w:val="20"/>
        </w:rPr>
        <w:t xml:space="preserve">The figure above shows that a penetration depth of </w:t>
      </w:r>
      <w:r w:rsidR="006F4489">
        <w:rPr>
          <w:sz w:val="20"/>
          <w:szCs w:val="20"/>
        </w:rPr>
        <w:t xml:space="preserve">61 </w:t>
      </w:r>
      <w:r>
        <w:rPr>
          <w:sz w:val="20"/>
          <w:szCs w:val="20"/>
        </w:rPr>
        <w:t xml:space="preserve">feet gives a nominal </w:t>
      </w:r>
      <w:r w:rsidR="008B464B">
        <w:rPr>
          <w:sz w:val="20"/>
          <w:szCs w:val="20"/>
        </w:rPr>
        <w:t xml:space="preserve">static </w:t>
      </w:r>
      <w:r>
        <w:rPr>
          <w:sz w:val="20"/>
          <w:szCs w:val="20"/>
        </w:rPr>
        <w:t xml:space="preserve">resistance of </w:t>
      </w:r>
    </w:p>
    <w:p w14:paraId="3EAD8B9F" w14:textId="742137A1" w:rsidR="00EF1C0E" w:rsidRDefault="00493FC5" w:rsidP="00EF1C0E">
      <w:pPr>
        <w:ind w:left="720"/>
        <w:jc w:val="both"/>
        <w:rPr>
          <w:sz w:val="20"/>
          <w:szCs w:val="20"/>
        </w:rPr>
      </w:pPr>
      <w:r>
        <w:rPr>
          <w:sz w:val="20"/>
          <w:szCs w:val="20"/>
        </w:rPr>
        <w:t>185</w:t>
      </w:r>
      <w:r w:rsidR="00145EED">
        <w:rPr>
          <w:sz w:val="20"/>
          <w:szCs w:val="20"/>
        </w:rPr>
        <w:t>.</w:t>
      </w:r>
      <w:r>
        <w:rPr>
          <w:sz w:val="20"/>
          <w:szCs w:val="20"/>
        </w:rPr>
        <w:t xml:space="preserve">2 </w:t>
      </w:r>
      <w:r w:rsidR="00EF1C0E">
        <w:rPr>
          <w:sz w:val="20"/>
          <w:szCs w:val="20"/>
        </w:rPr>
        <w:t xml:space="preserve">kips &gt; </w:t>
      </w:r>
      <w:r w:rsidR="003F64BA">
        <w:rPr>
          <w:sz w:val="20"/>
          <w:szCs w:val="20"/>
        </w:rPr>
        <w:t>185</w:t>
      </w:r>
      <w:r w:rsidR="00EF1C0E">
        <w:rPr>
          <w:sz w:val="20"/>
          <w:szCs w:val="20"/>
        </w:rPr>
        <w:t xml:space="preserve"> kips.</w:t>
      </w:r>
    </w:p>
    <w:p w14:paraId="22D22B08" w14:textId="77777777" w:rsidR="00EF1C0E" w:rsidRDefault="00EF1C0E" w:rsidP="00EF1C0E">
      <w:pPr>
        <w:jc w:val="both"/>
        <w:rPr>
          <w:sz w:val="20"/>
          <w:szCs w:val="20"/>
        </w:rPr>
      </w:pPr>
    </w:p>
    <w:p w14:paraId="73C98FCB" w14:textId="39601792" w:rsidR="00EF1C0E" w:rsidRDefault="00EF1C0E" w:rsidP="00EF1C0E">
      <w:pPr>
        <w:ind w:left="720"/>
        <w:jc w:val="both"/>
        <w:rPr>
          <w:sz w:val="20"/>
          <w:szCs w:val="20"/>
        </w:rPr>
      </w:pPr>
      <w:r>
        <w:rPr>
          <w:sz w:val="20"/>
          <w:szCs w:val="20"/>
        </w:rPr>
        <w:t xml:space="preserve">Note: If the </w:t>
      </w:r>
      <w:proofErr w:type="spellStart"/>
      <w:r w:rsidR="00E37CA1">
        <w:rPr>
          <w:sz w:val="20"/>
          <w:szCs w:val="20"/>
        </w:rPr>
        <w:t>R</w:t>
      </w:r>
      <w:r w:rsidR="00E37CA1" w:rsidRPr="005050AE">
        <w:rPr>
          <w:rFonts w:ascii="Arial" w:hAnsi="Arial" w:cs="Arial"/>
          <w:sz w:val="20"/>
          <w:szCs w:val="20"/>
          <w:vertAlign w:val="subscript"/>
        </w:rPr>
        <w:t>n</w:t>
      </w:r>
      <w:r w:rsidR="00260321">
        <w:rPr>
          <w:rFonts w:ascii="Arial" w:hAnsi="Arial" w:cs="Arial"/>
          <w:sz w:val="20"/>
          <w:szCs w:val="20"/>
          <w:vertAlign w:val="subscript"/>
        </w:rPr>
        <w:t>stat</w:t>
      </w:r>
      <w:proofErr w:type="spellEnd"/>
      <w:r w:rsidR="00E37CA1">
        <w:rPr>
          <w:rFonts w:ascii="Arial" w:hAnsi="Arial" w:cs="Arial"/>
          <w:sz w:val="20"/>
          <w:szCs w:val="20"/>
          <w:vertAlign w:val="subscript"/>
        </w:rPr>
        <w:t xml:space="preserve"> </w:t>
      </w:r>
      <w:r>
        <w:rPr>
          <w:sz w:val="20"/>
          <w:szCs w:val="20"/>
        </w:rPr>
        <w:t xml:space="preserve">was set at </w:t>
      </w:r>
      <w:r w:rsidR="003F64BA">
        <w:rPr>
          <w:sz w:val="20"/>
          <w:szCs w:val="20"/>
        </w:rPr>
        <w:t>240</w:t>
      </w:r>
      <w:r>
        <w:rPr>
          <w:sz w:val="20"/>
          <w:szCs w:val="20"/>
        </w:rPr>
        <w:t xml:space="preserve"> kips a </w:t>
      </w:r>
      <w:r w:rsidR="009B633D">
        <w:rPr>
          <w:sz w:val="20"/>
          <w:szCs w:val="20"/>
        </w:rPr>
        <w:t xml:space="preserve">67’ </w:t>
      </w:r>
      <w:r>
        <w:rPr>
          <w:sz w:val="20"/>
          <w:szCs w:val="20"/>
        </w:rPr>
        <w:t xml:space="preserve">pile length would have been </w:t>
      </w:r>
      <w:r w:rsidR="005078C7">
        <w:rPr>
          <w:sz w:val="20"/>
          <w:szCs w:val="20"/>
        </w:rPr>
        <w:t>estimated</w:t>
      </w:r>
      <w:r>
        <w:rPr>
          <w:sz w:val="20"/>
          <w:szCs w:val="20"/>
        </w:rPr>
        <w:t>.</w:t>
      </w:r>
    </w:p>
    <w:p w14:paraId="319E1D4C" w14:textId="77777777" w:rsidR="00AC283C" w:rsidRPr="00A2724F" w:rsidRDefault="00AC283C" w:rsidP="00EF1C0E">
      <w:pPr>
        <w:ind w:left="720"/>
        <w:jc w:val="both"/>
        <w:rPr>
          <w:sz w:val="20"/>
          <w:szCs w:val="20"/>
        </w:rPr>
      </w:pPr>
    </w:p>
    <w:p w14:paraId="609B87AC" w14:textId="77777777" w:rsidR="00787C7F" w:rsidRPr="00755A25" w:rsidRDefault="00787C7F" w:rsidP="009D5592">
      <w:pPr>
        <w:pStyle w:val="ListParagraph"/>
        <w:numPr>
          <w:ilvl w:val="0"/>
          <w:numId w:val="31"/>
        </w:numPr>
        <w:rPr>
          <w:sz w:val="20"/>
        </w:rPr>
      </w:pPr>
      <w:r w:rsidRPr="00755A25">
        <w:rPr>
          <w:b/>
          <w:sz w:val="20"/>
        </w:rPr>
        <w:t>FHWA method</w:t>
      </w:r>
    </w:p>
    <w:p w14:paraId="42C13BCF" w14:textId="2D935963" w:rsidR="009D5592" w:rsidRPr="00755A25" w:rsidRDefault="00AD450A" w:rsidP="002779B2">
      <w:pPr>
        <w:pStyle w:val="ListParagraph"/>
        <w:rPr>
          <w:sz w:val="20"/>
        </w:rPr>
      </w:pPr>
      <w:r w:rsidRPr="00755A25">
        <w:rPr>
          <w:sz w:val="20"/>
        </w:rPr>
        <w:t xml:space="preserve">The </w:t>
      </w:r>
      <w:r w:rsidR="00144F48" w:rsidRPr="00755A25">
        <w:rPr>
          <w:sz w:val="20"/>
        </w:rPr>
        <w:t>undrained shear strengths and unit weights are</w:t>
      </w:r>
      <w:r w:rsidR="00F42559" w:rsidRPr="00755A25">
        <w:rPr>
          <w:sz w:val="20"/>
        </w:rPr>
        <w:t xml:space="preserve"> entered for each layer</w:t>
      </w:r>
      <w:r w:rsidR="00FF157A" w:rsidRPr="00755A25">
        <w:rPr>
          <w:sz w:val="20"/>
        </w:rPr>
        <w:t xml:space="preserve">. </w:t>
      </w:r>
      <w:r w:rsidR="0071755F" w:rsidRPr="00755A25">
        <w:rPr>
          <w:sz w:val="20"/>
        </w:rPr>
        <w:t>The soil stiffness category is also required</w:t>
      </w:r>
      <w:r w:rsidR="00C31B00" w:rsidRPr="00755A25">
        <w:rPr>
          <w:sz w:val="20"/>
        </w:rPr>
        <w:t xml:space="preserve"> for the program to determine the corre</w:t>
      </w:r>
      <w:r w:rsidR="007C2110" w:rsidRPr="00755A25">
        <w:rPr>
          <w:sz w:val="20"/>
        </w:rPr>
        <w:t>c</w:t>
      </w:r>
      <w:r w:rsidR="00C31B00" w:rsidRPr="00755A25">
        <w:rPr>
          <w:sz w:val="20"/>
        </w:rPr>
        <w:t>t adhesion graph.</w:t>
      </w:r>
      <w:r w:rsidR="009D5592" w:rsidRPr="00755A25">
        <w:rPr>
          <w:sz w:val="20"/>
        </w:rPr>
        <w:t xml:space="preserve">  </w:t>
      </w:r>
      <w:r w:rsidR="00DE435C" w:rsidRPr="00755A25">
        <w:rPr>
          <w:sz w:val="20"/>
        </w:rPr>
        <w:t>T</w:t>
      </w:r>
      <w:r w:rsidR="00521AF4" w:rsidRPr="00755A25">
        <w:rPr>
          <w:sz w:val="20"/>
        </w:rPr>
        <w:t>h</w:t>
      </w:r>
      <w:r w:rsidR="00DE435C" w:rsidRPr="00755A25">
        <w:rPr>
          <w:sz w:val="20"/>
        </w:rPr>
        <w:t xml:space="preserve">e soil types </w:t>
      </w:r>
      <w:r w:rsidR="00552DEA" w:rsidRPr="00755A25">
        <w:rPr>
          <w:sz w:val="20"/>
        </w:rPr>
        <w:t xml:space="preserve">chosen </w:t>
      </w:r>
      <w:proofErr w:type="gramStart"/>
      <w:r w:rsidR="00552DEA" w:rsidRPr="00755A25">
        <w:rPr>
          <w:sz w:val="20"/>
        </w:rPr>
        <w:t>match</w:t>
      </w:r>
      <w:proofErr w:type="gramEnd"/>
      <w:r w:rsidR="00552DEA" w:rsidRPr="00755A25">
        <w:rPr>
          <w:sz w:val="20"/>
        </w:rPr>
        <w:t xml:space="preserve"> the values selected for the Soil-Type method</w:t>
      </w:r>
      <w:r w:rsidR="00AD3F29" w:rsidRPr="00755A25">
        <w:rPr>
          <w:sz w:val="20"/>
        </w:rPr>
        <w:t xml:space="preserve"> </w:t>
      </w:r>
      <w:r w:rsidR="008F574C" w:rsidRPr="00755A25">
        <w:rPr>
          <w:sz w:val="20"/>
        </w:rPr>
        <w:t xml:space="preserve">in </w:t>
      </w:r>
      <w:r w:rsidR="008E6139" w:rsidRPr="00755A25">
        <w:rPr>
          <w:sz w:val="20"/>
        </w:rPr>
        <w:t>Section A</w:t>
      </w:r>
      <w:r w:rsidR="00D5371E" w:rsidRPr="00755A25">
        <w:rPr>
          <w:sz w:val="20"/>
        </w:rPr>
        <w:t>.</w:t>
      </w:r>
    </w:p>
    <w:p w14:paraId="0A205024" w14:textId="77777777" w:rsidR="009D5592" w:rsidRPr="009D5592" w:rsidRDefault="009D5592" w:rsidP="009D5592">
      <w:pPr>
        <w:rPr>
          <w:color w:val="FF0000"/>
          <w:sz w:val="20"/>
        </w:rPr>
      </w:pPr>
    </w:p>
    <w:p w14:paraId="14AF23B0" w14:textId="367519A0" w:rsidR="009D5592" w:rsidRPr="009D5592" w:rsidRDefault="00DD340D" w:rsidP="009D5592">
      <w:pPr>
        <w:ind w:left="720"/>
        <w:rPr>
          <w:color w:val="FF0000"/>
          <w:sz w:val="20"/>
        </w:rPr>
      </w:pPr>
      <w:r w:rsidRPr="00DD340D">
        <w:rPr>
          <w:noProof/>
        </w:rPr>
        <w:lastRenderedPageBreak/>
        <w:t xml:space="preserve"> </w:t>
      </w:r>
      <w:r w:rsidRPr="00DD340D">
        <w:rPr>
          <w:noProof/>
          <w:color w:val="FF0000"/>
          <w:sz w:val="20"/>
        </w:rPr>
        <w:drawing>
          <wp:inline distT="0" distB="0" distL="0" distR="0" wp14:anchorId="2BBEA4B1" wp14:editId="320BD78D">
            <wp:extent cx="5486400" cy="5530215"/>
            <wp:effectExtent l="0" t="0" r="0" b="0"/>
            <wp:docPr id="356890809" name="Picture 1" descr="Graphical user interface,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890809" name="Picture 1" descr="Graphical user interface, diagram&#10;&#10;AI-generated content may be incorrect."/>
                    <pic:cNvPicPr/>
                  </pic:nvPicPr>
                  <pic:blipFill>
                    <a:blip r:embed="rId22"/>
                    <a:stretch>
                      <a:fillRect/>
                    </a:stretch>
                  </pic:blipFill>
                  <pic:spPr>
                    <a:xfrm>
                      <a:off x="0" y="0"/>
                      <a:ext cx="5486400" cy="5530215"/>
                    </a:xfrm>
                    <a:prstGeom prst="rect">
                      <a:avLst/>
                    </a:prstGeom>
                  </pic:spPr>
                </pic:pic>
              </a:graphicData>
            </a:graphic>
          </wp:inline>
        </w:drawing>
      </w:r>
    </w:p>
    <w:p w14:paraId="1DF8C9AB" w14:textId="77777777" w:rsidR="009D5592" w:rsidRPr="009D5592" w:rsidRDefault="009D5592" w:rsidP="009D5592">
      <w:pPr>
        <w:rPr>
          <w:color w:val="FF0000"/>
          <w:sz w:val="20"/>
        </w:rPr>
      </w:pPr>
    </w:p>
    <w:p w14:paraId="1636B32E" w14:textId="1F5982E2" w:rsidR="00AD3F29" w:rsidRDefault="00AD3F29" w:rsidP="00AD3F29">
      <w:pPr>
        <w:ind w:left="720"/>
        <w:jc w:val="both"/>
        <w:rPr>
          <w:sz w:val="20"/>
          <w:szCs w:val="20"/>
        </w:rPr>
      </w:pPr>
      <w:r w:rsidRPr="00567ADF">
        <w:rPr>
          <w:sz w:val="20"/>
          <w:szCs w:val="20"/>
        </w:rPr>
        <w:t xml:space="preserve">Per Table 2, </w:t>
      </w:r>
      <w:r w:rsidRPr="00567ADF">
        <w:rPr>
          <w:rFonts w:ascii="Symbol" w:hAnsi="Symbol"/>
          <w:sz w:val="20"/>
          <w:szCs w:val="20"/>
        </w:rPr>
        <w:t></w:t>
      </w:r>
      <w:r w:rsidRPr="00567ADF">
        <w:rPr>
          <w:sz w:val="20"/>
          <w:szCs w:val="20"/>
          <w:vertAlign w:val="subscript"/>
        </w:rPr>
        <w:t>stat</w:t>
      </w:r>
      <w:r w:rsidRPr="00567ADF">
        <w:rPr>
          <w:sz w:val="20"/>
          <w:szCs w:val="20"/>
        </w:rPr>
        <w:t xml:space="preserve"> = 0.65 (skin &amp; bearing) for all layers.</w:t>
      </w:r>
      <w:r>
        <w:rPr>
          <w:sz w:val="20"/>
          <w:szCs w:val="20"/>
        </w:rPr>
        <w:t xml:space="preserve">  The required nominal </w:t>
      </w:r>
      <w:r w:rsidR="00450E60">
        <w:rPr>
          <w:sz w:val="20"/>
          <w:szCs w:val="20"/>
        </w:rPr>
        <w:t xml:space="preserve">static </w:t>
      </w:r>
      <w:r>
        <w:rPr>
          <w:sz w:val="20"/>
          <w:szCs w:val="20"/>
        </w:rPr>
        <w:t>resistance can then be calculated by factoring up the design load…</w:t>
      </w:r>
    </w:p>
    <w:p w14:paraId="4B84B1D8" w14:textId="77777777" w:rsidR="00AD3F29" w:rsidRDefault="00AD3F29" w:rsidP="00AD3F29">
      <w:pPr>
        <w:ind w:left="720"/>
        <w:jc w:val="both"/>
        <w:rPr>
          <w:sz w:val="20"/>
          <w:szCs w:val="20"/>
        </w:rPr>
      </w:pPr>
      <w:r>
        <w:rPr>
          <w:sz w:val="20"/>
          <w:szCs w:val="20"/>
        </w:rPr>
        <w:tab/>
      </w:r>
      <w:proofErr w:type="spellStart"/>
      <w:r>
        <w:rPr>
          <w:sz w:val="20"/>
          <w:szCs w:val="20"/>
        </w:rPr>
        <w:t>R</w:t>
      </w:r>
      <w:r w:rsidRPr="00AA754F">
        <w:rPr>
          <w:rFonts w:ascii="Arial" w:hAnsi="Arial" w:cs="Arial"/>
          <w:sz w:val="20"/>
          <w:szCs w:val="20"/>
          <w:vertAlign w:val="subscript"/>
        </w:rPr>
        <w:t>nstat</w:t>
      </w:r>
      <w:proofErr w:type="spellEnd"/>
      <w:r>
        <w:rPr>
          <w:sz w:val="20"/>
          <w:szCs w:val="20"/>
        </w:rPr>
        <w:t xml:space="preserve"> = 120 k / 0.65 = 185 k</w:t>
      </w:r>
    </w:p>
    <w:p w14:paraId="768EDDB7" w14:textId="77777777" w:rsidR="009D5592" w:rsidRPr="009D5592" w:rsidRDefault="009D5592" w:rsidP="009D5592">
      <w:pPr>
        <w:jc w:val="both"/>
        <w:rPr>
          <w:color w:val="FF0000"/>
          <w:sz w:val="20"/>
          <w:szCs w:val="20"/>
        </w:rPr>
      </w:pPr>
    </w:p>
    <w:p w14:paraId="33F8D56D" w14:textId="2EED041E" w:rsidR="0022228A" w:rsidRPr="00755A25" w:rsidRDefault="009D5592" w:rsidP="009D5592">
      <w:pPr>
        <w:ind w:left="720"/>
        <w:jc w:val="both"/>
        <w:rPr>
          <w:sz w:val="20"/>
          <w:szCs w:val="20"/>
        </w:rPr>
      </w:pPr>
      <w:r w:rsidRPr="00755A25">
        <w:rPr>
          <w:sz w:val="20"/>
          <w:szCs w:val="20"/>
        </w:rPr>
        <w:t xml:space="preserve">The figure above shows that a penetration depth of </w:t>
      </w:r>
      <w:r w:rsidR="006E3437" w:rsidRPr="00755A25">
        <w:rPr>
          <w:sz w:val="20"/>
          <w:szCs w:val="20"/>
        </w:rPr>
        <w:t>52</w:t>
      </w:r>
      <w:r w:rsidRPr="00755A25">
        <w:rPr>
          <w:sz w:val="20"/>
          <w:szCs w:val="20"/>
        </w:rPr>
        <w:t xml:space="preserve"> feet gives a nominal </w:t>
      </w:r>
      <w:r w:rsidR="00831935" w:rsidRPr="00755A25">
        <w:rPr>
          <w:sz w:val="20"/>
          <w:szCs w:val="20"/>
        </w:rPr>
        <w:t xml:space="preserve">static </w:t>
      </w:r>
      <w:r w:rsidRPr="00755A25">
        <w:rPr>
          <w:sz w:val="20"/>
          <w:szCs w:val="20"/>
        </w:rPr>
        <w:t xml:space="preserve">resistance of </w:t>
      </w:r>
    </w:p>
    <w:p w14:paraId="61DCAB6A" w14:textId="2021E11D" w:rsidR="009D5592" w:rsidRPr="00755A25" w:rsidRDefault="006E3437" w:rsidP="009D5592">
      <w:pPr>
        <w:ind w:left="720"/>
        <w:jc w:val="both"/>
        <w:rPr>
          <w:sz w:val="20"/>
          <w:szCs w:val="20"/>
        </w:rPr>
      </w:pPr>
      <w:r w:rsidRPr="00755A25">
        <w:rPr>
          <w:sz w:val="20"/>
          <w:szCs w:val="20"/>
        </w:rPr>
        <w:t>187.</w:t>
      </w:r>
      <w:r w:rsidR="00465988">
        <w:rPr>
          <w:sz w:val="20"/>
          <w:szCs w:val="20"/>
        </w:rPr>
        <w:t>8</w:t>
      </w:r>
      <w:r w:rsidR="00465988" w:rsidRPr="00755A25">
        <w:rPr>
          <w:sz w:val="20"/>
          <w:szCs w:val="20"/>
        </w:rPr>
        <w:t xml:space="preserve"> </w:t>
      </w:r>
      <w:r w:rsidR="009D5592" w:rsidRPr="00755A25">
        <w:rPr>
          <w:sz w:val="20"/>
          <w:szCs w:val="20"/>
        </w:rPr>
        <w:t xml:space="preserve">kips &gt; </w:t>
      </w:r>
      <w:r w:rsidRPr="00755A25">
        <w:rPr>
          <w:sz w:val="20"/>
          <w:szCs w:val="20"/>
        </w:rPr>
        <w:t>185</w:t>
      </w:r>
      <w:r w:rsidR="009D5592" w:rsidRPr="00755A25">
        <w:rPr>
          <w:sz w:val="20"/>
          <w:szCs w:val="20"/>
        </w:rPr>
        <w:t xml:space="preserve"> kips.</w:t>
      </w:r>
    </w:p>
    <w:p w14:paraId="69A8FE1D" w14:textId="77777777" w:rsidR="009D5592" w:rsidRPr="00755A25" w:rsidRDefault="009D5592" w:rsidP="009D5592">
      <w:pPr>
        <w:jc w:val="both"/>
        <w:rPr>
          <w:sz w:val="20"/>
          <w:szCs w:val="20"/>
        </w:rPr>
      </w:pPr>
    </w:p>
    <w:p w14:paraId="13297B00" w14:textId="798BE9CF" w:rsidR="009D5592" w:rsidRPr="00755A25" w:rsidRDefault="009D5592" w:rsidP="009D5592">
      <w:pPr>
        <w:ind w:left="720"/>
        <w:jc w:val="both"/>
        <w:rPr>
          <w:sz w:val="20"/>
          <w:szCs w:val="20"/>
        </w:rPr>
      </w:pPr>
      <w:r w:rsidRPr="00755A25">
        <w:rPr>
          <w:sz w:val="20"/>
          <w:szCs w:val="20"/>
        </w:rPr>
        <w:t xml:space="preserve">Note: If </w:t>
      </w:r>
      <w:r w:rsidRPr="00755A25">
        <w:rPr>
          <w:rFonts w:ascii="Symbol" w:hAnsi="Symbol"/>
          <w:sz w:val="20"/>
          <w:szCs w:val="20"/>
        </w:rPr>
        <w:t></w:t>
      </w:r>
      <w:r w:rsidRPr="00755A25">
        <w:rPr>
          <w:sz w:val="20"/>
          <w:szCs w:val="20"/>
          <w:vertAlign w:val="subscript"/>
        </w:rPr>
        <w:t>stat</w:t>
      </w:r>
      <w:r w:rsidRPr="00755A25">
        <w:rPr>
          <w:sz w:val="20"/>
          <w:szCs w:val="20"/>
        </w:rPr>
        <w:t xml:space="preserve"> = 0.</w:t>
      </w:r>
      <w:r w:rsidR="006E3437" w:rsidRPr="00755A25">
        <w:rPr>
          <w:sz w:val="20"/>
          <w:szCs w:val="20"/>
        </w:rPr>
        <w:t>50</w:t>
      </w:r>
      <w:r w:rsidRPr="00755A25">
        <w:rPr>
          <w:sz w:val="20"/>
          <w:szCs w:val="20"/>
        </w:rPr>
        <w:t xml:space="preserve"> then </w:t>
      </w:r>
      <w:proofErr w:type="spellStart"/>
      <w:r w:rsidRPr="00755A25">
        <w:rPr>
          <w:sz w:val="20"/>
          <w:szCs w:val="20"/>
        </w:rPr>
        <w:t>R</w:t>
      </w:r>
      <w:r w:rsidRPr="00755A25">
        <w:rPr>
          <w:rFonts w:ascii="Arial" w:hAnsi="Arial" w:cs="Arial"/>
          <w:sz w:val="20"/>
          <w:szCs w:val="20"/>
          <w:vertAlign w:val="subscript"/>
        </w:rPr>
        <w:t>nstat</w:t>
      </w:r>
      <w:proofErr w:type="spellEnd"/>
      <w:r w:rsidRPr="00755A25">
        <w:rPr>
          <w:sz w:val="20"/>
          <w:szCs w:val="20"/>
        </w:rPr>
        <w:t xml:space="preserve"> = </w:t>
      </w:r>
      <w:r w:rsidR="006E3437" w:rsidRPr="00755A25">
        <w:rPr>
          <w:sz w:val="20"/>
          <w:szCs w:val="20"/>
        </w:rPr>
        <w:t>240</w:t>
      </w:r>
      <w:r w:rsidRPr="00755A25">
        <w:rPr>
          <w:sz w:val="20"/>
          <w:szCs w:val="20"/>
        </w:rPr>
        <w:t xml:space="preserve"> kips and a </w:t>
      </w:r>
      <w:r w:rsidR="00964033" w:rsidRPr="00755A25">
        <w:rPr>
          <w:sz w:val="20"/>
          <w:szCs w:val="20"/>
        </w:rPr>
        <w:t>6</w:t>
      </w:r>
      <w:r w:rsidR="00964033">
        <w:rPr>
          <w:sz w:val="20"/>
          <w:szCs w:val="20"/>
        </w:rPr>
        <w:t>3</w:t>
      </w:r>
      <w:r w:rsidR="00964033" w:rsidRPr="00755A25">
        <w:rPr>
          <w:sz w:val="20"/>
          <w:szCs w:val="20"/>
        </w:rPr>
        <w:t xml:space="preserve">’ </w:t>
      </w:r>
      <w:r w:rsidRPr="00755A25">
        <w:rPr>
          <w:sz w:val="20"/>
          <w:szCs w:val="20"/>
        </w:rPr>
        <w:t>pile length would be estimated.</w:t>
      </w:r>
    </w:p>
    <w:p w14:paraId="0C9ECA3D" w14:textId="77777777" w:rsidR="009D5592" w:rsidRDefault="009D5592" w:rsidP="00EF1C0E">
      <w:pPr>
        <w:ind w:left="720"/>
        <w:jc w:val="both"/>
        <w:rPr>
          <w:sz w:val="20"/>
          <w:szCs w:val="20"/>
        </w:rPr>
      </w:pPr>
    </w:p>
    <w:p w14:paraId="3D509C9F" w14:textId="7AC6006C" w:rsidR="006754DC" w:rsidRDefault="00CB778D" w:rsidP="00FD67D2">
      <w:pPr>
        <w:pStyle w:val="ListParagraph"/>
        <w:numPr>
          <w:ilvl w:val="0"/>
          <w:numId w:val="31"/>
        </w:numPr>
        <w:jc w:val="both"/>
        <w:rPr>
          <w:sz w:val="20"/>
          <w:szCs w:val="20"/>
        </w:rPr>
      </w:pPr>
      <w:proofErr w:type="gramStart"/>
      <w:r w:rsidRPr="00EC1098">
        <w:rPr>
          <w:b/>
          <w:bCs/>
          <w:sz w:val="20"/>
          <w:szCs w:val="20"/>
        </w:rPr>
        <w:t xml:space="preserve">CPT </w:t>
      </w:r>
      <w:r w:rsidR="00EC1098" w:rsidRPr="00EC1098">
        <w:rPr>
          <w:b/>
          <w:bCs/>
          <w:sz w:val="20"/>
          <w:szCs w:val="20"/>
        </w:rPr>
        <w:t xml:space="preserve"> </w:t>
      </w:r>
      <w:r w:rsidR="00EC1098">
        <w:rPr>
          <w:sz w:val="20"/>
          <w:szCs w:val="20"/>
        </w:rPr>
        <w:t>-</w:t>
      </w:r>
      <w:proofErr w:type="gramEnd"/>
      <w:r w:rsidR="00EC1098">
        <w:rPr>
          <w:sz w:val="20"/>
          <w:szCs w:val="20"/>
        </w:rPr>
        <w:t xml:space="preserve"> </w:t>
      </w:r>
      <w:r>
        <w:rPr>
          <w:sz w:val="20"/>
          <w:szCs w:val="20"/>
        </w:rPr>
        <w:t>data is not available</w:t>
      </w:r>
    </w:p>
    <w:p w14:paraId="4ABF7912" w14:textId="77777777" w:rsidR="00CB778D" w:rsidRPr="00FD67D2" w:rsidRDefault="00CB778D" w:rsidP="00CB778D">
      <w:pPr>
        <w:pStyle w:val="ListParagraph"/>
        <w:jc w:val="both"/>
        <w:rPr>
          <w:sz w:val="20"/>
          <w:szCs w:val="20"/>
        </w:rPr>
      </w:pPr>
    </w:p>
    <w:p w14:paraId="58954BBD" w14:textId="2F0BCCE8" w:rsidR="006754DC" w:rsidRPr="006754DC" w:rsidRDefault="00677B31" w:rsidP="006754DC">
      <w:pPr>
        <w:pStyle w:val="ListParagraph"/>
        <w:numPr>
          <w:ilvl w:val="0"/>
          <w:numId w:val="31"/>
        </w:numPr>
        <w:jc w:val="both"/>
        <w:rPr>
          <w:b/>
          <w:sz w:val="20"/>
          <w:szCs w:val="20"/>
        </w:rPr>
      </w:pPr>
      <w:r>
        <w:rPr>
          <w:b/>
          <w:sz w:val="20"/>
          <w:szCs w:val="20"/>
        </w:rPr>
        <w:t>Data Review</w:t>
      </w:r>
    </w:p>
    <w:p w14:paraId="0988A0DF" w14:textId="4D3D4D17" w:rsidR="006754DC" w:rsidRDefault="006754DC" w:rsidP="006754DC">
      <w:pPr>
        <w:pStyle w:val="ListParagraph"/>
        <w:jc w:val="both"/>
        <w:rPr>
          <w:sz w:val="20"/>
          <w:szCs w:val="20"/>
        </w:rPr>
      </w:pPr>
      <w:r>
        <w:rPr>
          <w:sz w:val="20"/>
          <w:szCs w:val="20"/>
        </w:rPr>
        <w:t xml:space="preserve">Unfortunately, there is no correct answer, but if data is </w:t>
      </w:r>
      <w:proofErr w:type="gramStart"/>
      <w:r>
        <w:rPr>
          <w:sz w:val="20"/>
          <w:szCs w:val="20"/>
        </w:rPr>
        <w:t>available</w:t>
      </w:r>
      <w:proofErr w:type="gramEnd"/>
      <w:r>
        <w:rPr>
          <w:sz w:val="20"/>
          <w:szCs w:val="20"/>
        </w:rPr>
        <w:t xml:space="preserve"> we can </w:t>
      </w:r>
      <w:proofErr w:type="gramStart"/>
      <w:r>
        <w:rPr>
          <w:sz w:val="20"/>
          <w:szCs w:val="20"/>
        </w:rPr>
        <w:t>compare</w:t>
      </w:r>
      <w:proofErr w:type="gramEnd"/>
      <w:r>
        <w:rPr>
          <w:sz w:val="20"/>
          <w:szCs w:val="20"/>
        </w:rPr>
        <w:t xml:space="preserve"> to the pile length required from the PDA results.</w:t>
      </w:r>
      <w:r w:rsidR="00490696" w:rsidRPr="00490696">
        <w:rPr>
          <w:sz w:val="20"/>
          <w:szCs w:val="20"/>
        </w:rPr>
        <w:t xml:space="preserve">  Note that the results of this case may not be typical for all sites in the Glacial Plains.</w:t>
      </w:r>
    </w:p>
    <w:p w14:paraId="1FA74D8C" w14:textId="77777777" w:rsidR="0078312E" w:rsidRDefault="0078312E" w:rsidP="006754DC">
      <w:pPr>
        <w:pStyle w:val="ListParagraph"/>
        <w:jc w:val="both"/>
        <w:rPr>
          <w:sz w:val="20"/>
          <w:szCs w:val="20"/>
        </w:rPr>
      </w:pPr>
    </w:p>
    <w:p w14:paraId="7056B20C" w14:textId="29BD1E05" w:rsidR="0078312E" w:rsidRDefault="0078312E" w:rsidP="006754DC">
      <w:pPr>
        <w:pStyle w:val="ListParagraph"/>
        <w:jc w:val="both"/>
        <w:rPr>
          <w:sz w:val="20"/>
          <w:szCs w:val="20"/>
        </w:rPr>
      </w:pPr>
      <w:r>
        <w:rPr>
          <w:sz w:val="20"/>
          <w:szCs w:val="20"/>
        </w:rPr>
        <w:lastRenderedPageBreak/>
        <w:t xml:space="preserve">The PDA test pile for this end bent was driven to a 45.5 feet penetration.  The recorded PDA </w:t>
      </w:r>
      <w:r w:rsidR="006F5DAF">
        <w:rPr>
          <w:sz w:val="20"/>
          <w:szCs w:val="20"/>
        </w:rPr>
        <w:t xml:space="preserve">driving resistance </w:t>
      </w:r>
      <w:r>
        <w:rPr>
          <w:sz w:val="20"/>
          <w:szCs w:val="20"/>
        </w:rPr>
        <w:t xml:space="preserve">is 200 kips.  The following penetrations are </w:t>
      </w:r>
      <w:r w:rsidR="0032366C">
        <w:rPr>
          <w:sz w:val="20"/>
          <w:szCs w:val="20"/>
        </w:rPr>
        <w:t xml:space="preserve">estimated </w:t>
      </w:r>
      <w:r>
        <w:rPr>
          <w:sz w:val="20"/>
          <w:szCs w:val="20"/>
        </w:rPr>
        <w:t xml:space="preserve">for </w:t>
      </w:r>
      <w:r w:rsidR="00E52A03">
        <w:rPr>
          <w:sz w:val="20"/>
          <w:szCs w:val="20"/>
        </w:rPr>
        <w:t xml:space="preserve">both the </w:t>
      </w:r>
      <w:proofErr w:type="spellStart"/>
      <w:r w:rsidR="00E52A03">
        <w:rPr>
          <w:sz w:val="20"/>
          <w:szCs w:val="20"/>
        </w:rPr>
        <w:t>R</w:t>
      </w:r>
      <w:r w:rsidR="00E52A03" w:rsidRPr="00900ECA">
        <w:rPr>
          <w:rFonts w:ascii="Arial" w:hAnsi="Arial" w:cs="Arial"/>
          <w:sz w:val="20"/>
          <w:szCs w:val="20"/>
          <w:vertAlign w:val="subscript"/>
        </w:rPr>
        <w:t>nstat</w:t>
      </w:r>
      <w:proofErr w:type="spellEnd"/>
      <w:r w:rsidR="00E52A03">
        <w:rPr>
          <w:sz w:val="20"/>
          <w:szCs w:val="20"/>
        </w:rPr>
        <w:t xml:space="preserve"> per static design</w:t>
      </w:r>
      <w:r>
        <w:rPr>
          <w:sz w:val="20"/>
          <w:szCs w:val="20"/>
        </w:rPr>
        <w:t xml:space="preserve"> </w:t>
      </w:r>
      <w:r w:rsidR="00E52A03">
        <w:rPr>
          <w:sz w:val="20"/>
          <w:szCs w:val="20"/>
        </w:rPr>
        <w:t xml:space="preserve">and setting </w:t>
      </w:r>
      <w:proofErr w:type="spellStart"/>
      <w:r w:rsidR="00E52A03">
        <w:rPr>
          <w:sz w:val="20"/>
          <w:szCs w:val="20"/>
        </w:rPr>
        <w:t>R</w:t>
      </w:r>
      <w:r w:rsidR="00E52A03" w:rsidRPr="00900ECA">
        <w:rPr>
          <w:rFonts w:ascii="Arial" w:hAnsi="Arial" w:cs="Arial"/>
          <w:sz w:val="20"/>
          <w:szCs w:val="20"/>
          <w:vertAlign w:val="subscript"/>
        </w:rPr>
        <w:t>nstat</w:t>
      </w:r>
      <w:proofErr w:type="spellEnd"/>
      <w:r w:rsidR="00E52A03">
        <w:rPr>
          <w:sz w:val="20"/>
          <w:szCs w:val="20"/>
        </w:rPr>
        <w:t xml:space="preserve"> </w:t>
      </w:r>
      <w:r w:rsidR="0070496E">
        <w:rPr>
          <w:sz w:val="20"/>
          <w:szCs w:val="20"/>
        </w:rPr>
        <w:t>to the measured PDA value</w:t>
      </w:r>
      <w:r>
        <w:rPr>
          <w:sz w:val="20"/>
          <w:szCs w:val="20"/>
        </w:rPr>
        <w:t xml:space="preserve"> using the </w:t>
      </w:r>
      <w:r w:rsidR="008410A5">
        <w:rPr>
          <w:sz w:val="20"/>
          <w:szCs w:val="20"/>
        </w:rPr>
        <w:t>three</w:t>
      </w:r>
      <w:r>
        <w:rPr>
          <w:sz w:val="20"/>
          <w:szCs w:val="20"/>
        </w:rPr>
        <w:t xml:space="preserve"> analysis techniques </w:t>
      </w:r>
      <w:r w:rsidR="00677B31">
        <w:rPr>
          <w:sz w:val="20"/>
          <w:szCs w:val="20"/>
        </w:rPr>
        <w:t>discussed</w:t>
      </w:r>
      <w:r>
        <w:rPr>
          <w:sz w:val="20"/>
          <w:szCs w:val="20"/>
        </w:rPr>
        <w:t xml:space="preserve"> above.</w:t>
      </w:r>
    </w:p>
    <w:p w14:paraId="0546C786" w14:textId="77777777" w:rsidR="00E52A03" w:rsidRDefault="00E52A03" w:rsidP="006754DC">
      <w:pPr>
        <w:pStyle w:val="ListParagraph"/>
        <w:jc w:val="both"/>
        <w:rPr>
          <w:sz w:val="20"/>
          <w:szCs w:val="20"/>
        </w:rPr>
      </w:pPr>
    </w:p>
    <w:tbl>
      <w:tblPr>
        <w:tblStyle w:val="TableGrid"/>
        <w:tblW w:w="0" w:type="auto"/>
        <w:tblInd w:w="720" w:type="dxa"/>
        <w:tblLook w:val="04A0" w:firstRow="1" w:lastRow="0" w:firstColumn="1" w:lastColumn="0" w:noHBand="0" w:noVBand="1"/>
      </w:tblPr>
      <w:tblGrid>
        <w:gridCol w:w="2958"/>
        <w:gridCol w:w="758"/>
        <w:gridCol w:w="1793"/>
        <w:gridCol w:w="796"/>
        <w:gridCol w:w="1605"/>
      </w:tblGrid>
      <w:tr w:rsidR="00412182" w14:paraId="4141EB30" w14:textId="2C858A14" w:rsidTr="008A2409">
        <w:tc>
          <w:tcPr>
            <w:tcW w:w="3078" w:type="dxa"/>
            <w:shd w:val="clear" w:color="auto" w:fill="D9D9D9" w:themeFill="background1" w:themeFillShade="D9"/>
          </w:tcPr>
          <w:p w14:paraId="749C9076" w14:textId="6F65B29C" w:rsidR="00412182" w:rsidRPr="00677B31" w:rsidRDefault="00412182" w:rsidP="006754DC">
            <w:pPr>
              <w:pStyle w:val="ListParagraph"/>
              <w:ind w:left="0"/>
              <w:jc w:val="both"/>
              <w:rPr>
                <w:b/>
                <w:sz w:val="20"/>
                <w:szCs w:val="20"/>
              </w:rPr>
            </w:pPr>
            <w:r w:rsidRPr="00677B31">
              <w:rPr>
                <w:b/>
                <w:sz w:val="20"/>
                <w:szCs w:val="20"/>
              </w:rPr>
              <w:t>Software/Static Analysis Method</w:t>
            </w:r>
          </w:p>
        </w:tc>
        <w:tc>
          <w:tcPr>
            <w:tcW w:w="768" w:type="dxa"/>
            <w:shd w:val="clear" w:color="auto" w:fill="D9D9D9" w:themeFill="background1" w:themeFillShade="D9"/>
          </w:tcPr>
          <w:p w14:paraId="355EEB5E" w14:textId="4BAB22A4" w:rsidR="00412182" w:rsidRPr="00677B31" w:rsidRDefault="00412182" w:rsidP="00677B31">
            <w:pPr>
              <w:pStyle w:val="ListParagraph"/>
              <w:ind w:left="0"/>
              <w:jc w:val="center"/>
              <w:rPr>
                <w:b/>
                <w:sz w:val="20"/>
                <w:szCs w:val="20"/>
              </w:rPr>
            </w:pPr>
            <w:proofErr w:type="spellStart"/>
            <w:r>
              <w:rPr>
                <w:b/>
                <w:sz w:val="20"/>
                <w:szCs w:val="20"/>
              </w:rPr>
              <w:t>R</w:t>
            </w:r>
            <w:r w:rsidRPr="00490696">
              <w:rPr>
                <w:b/>
                <w:sz w:val="20"/>
                <w:szCs w:val="20"/>
                <w:vertAlign w:val="subscript"/>
              </w:rPr>
              <w:t>nstat</w:t>
            </w:r>
            <w:proofErr w:type="spellEnd"/>
          </w:p>
        </w:tc>
        <w:tc>
          <w:tcPr>
            <w:tcW w:w="1842" w:type="dxa"/>
            <w:tcBorders>
              <w:right w:val="double" w:sz="4" w:space="0" w:color="auto"/>
            </w:tcBorders>
            <w:shd w:val="clear" w:color="auto" w:fill="D9D9D9" w:themeFill="background1" w:themeFillShade="D9"/>
          </w:tcPr>
          <w:p w14:paraId="15784028" w14:textId="57356521" w:rsidR="00412182" w:rsidRPr="00677B31" w:rsidRDefault="00412182" w:rsidP="00677B31">
            <w:pPr>
              <w:pStyle w:val="ListParagraph"/>
              <w:ind w:left="0"/>
              <w:jc w:val="center"/>
              <w:rPr>
                <w:b/>
                <w:sz w:val="20"/>
                <w:szCs w:val="20"/>
              </w:rPr>
            </w:pPr>
            <w:r w:rsidRPr="00677B31">
              <w:rPr>
                <w:b/>
                <w:sz w:val="20"/>
                <w:szCs w:val="20"/>
              </w:rPr>
              <w:t xml:space="preserve">Pile Penetration </w:t>
            </w:r>
            <w:r w:rsidR="0045799A">
              <w:rPr>
                <w:b/>
                <w:sz w:val="20"/>
                <w:szCs w:val="20"/>
              </w:rPr>
              <w:t>Estimate</w:t>
            </w:r>
          </w:p>
        </w:tc>
        <w:tc>
          <w:tcPr>
            <w:tcW w:w="810" w:type="dxa"/>
            <w:tcBorders>
              <w:left w:val="double" w:sz="4" w:space="0" w:color="auto"/>
            </w:tcBorders>
            <w:shd w:val="clear" w:color="auto" w:fill="D9D9D9" w:themeFill="background1" w:themeFillShade="D9"/>
          </w:tcPr>
          <w:p w14:paraId="241D4B22" w14:textId="570E627C" w:rsidR="00412182" w:rsidRPr="00677B31" w:rsidRDefault="00412182" w:rsidP="00677B31">
            <w:pPr>
              <w:pStyle w:val="ListParagraph"/>
              <w:ind w:left="0"/>
              <w:jc w:val="center"/>
              <w:rPr>
                <w:b/>
                <w:sz w:val="20"/>
                <w:szCs w:val="20"/>
              </w:rPr>
            </w:pPr>
            <w:proofErr w:type="spellStart"/>
            <w:r>
              <w:rPr>
                <w:b/>
                <w:sz w:val="20"/>
                <w:szCs w:val="20"/>
              </w:rPr>
              <w:t>R</w:t>
            </w:r>
            <w:r w:rsidRPr="00412182">
              <w:rPr>
                <w:b/>
                <w:sz w:val="20"/>
                <w:szCs w:val="20"/>
                <w:vertAlign w:val="subscript"/>
              </w:rPr>
              <w:t>nstat</w:t>
            </w:r>
            <w:proofErr w:type="spellEnd"/>
            <w:r>
              <w:rPr>
                <w:b/>
                <w:sz w:val="20"/>
                <w:szCs w:val="20"/>
              </w:rPr>
              <w:t xml:space="preserve"> = </w:t>
            </w:r>
            <w:r w:rsidR="005C61DD">
              <w:rPr>
                <w:b/>
                <w:sz w:val="20"/>
                <w:szCs w:val="20"/>
              </w:rPr>
              <w:t>PDA</w:t>
            </w:r>
          </w:p>
        </w:tc>
        <w:tc>
          <w:tcPr>
            <w:tcW w:w="1638" w:type="dxa"/>
            <w:shd w:val="clear" w:color="auto" w:fill="D9D9D9" w:themeFill="background1" w:themeFillShade="D9"/>
          </w:tcPr>
          <w:p w14:paraId="1A0EFD6E" w14:textId="5DE5121A" w:rsidR="00412182" w:rsidRPr="00677B31" w:rsidRDefault="00412182" w:rsidP="00677B31">
            <w:pPr>
              <w:pStyle w:val="ListParagraph"/>
              <w:ind w:left="0"/>
              <w:jc w:val="center"/>
              <w:rPr>
                <w:b/>
                <w:sz w:val="20"/>
                <w:szCs w:val="20"/>
              </w:rPr>
            </w:pPr>
            <w:r w:rsidRPr="00677B31">
              <w:rPr>
                <w:b/>
                <w:sz w:val="20"/>
                <w:szCs w:val="20"/>
              </w:rPr>
              <w:t xml:space="preserve">Pile Penetration </w:t>
            </w:r>
            <w:r w:rsidR="00F8138A">
              <w:rPr>
                <w:b/>
                <w:sz w:val="20"/>
                <w:szCs w:val="20"/>
              </w:rPr>
              <w:t>Estimate</w:t>
            </w:r>
          </w:p>
        </w:tc>
      </w:tr>
      <w:tr w:rsidR="00412182" w14:paraId="059D21C2" w14:textId="4C1D2879" w:rsidTr="008A2409">
        <w:tc>
          <w:tcPr>
            <w:tcW w:w="3078" w:type="dxa"/>
          </w:tcPr>
          <w:p w14:paraId="18E8742B" w14:textId="27A0F9E3" w:rsidR="00412182" w:rsidRPr="00677B31" w:rsidRDefault="00A932AD" w:rsidP="00812CED">
            <w:pPr>
              <w:pStyle w:val="ListParagraph"/>
              <w:ind w:left="0"/>
              <w:rPr>
                <w:sz w:val="20"/>
                <w:szCs w:val="20"/>
              </w:rPr>
            </w:pPr>
            <w:r w:rsidRPr="00677B31">
              <w:rPr>
                <w:sz w:val="20"/>
                <w:szCs w:val="20"/>
              </w:rPr>
              <w:t>GRLWEAP (Soil Type-Based)</w:t>
            </w:r>
          </w:p>
        </w:tc>
        <w:tc>
          <w:tcPr>
            <w:tcW w:w="768" w:type="dxa"/>
          </w:tcPr>
          <w:p w14:paraId="28BD6665" w14:textId="65F78EB7" w:rsidR="00412182" w:rsidRDefault="00412182" w:rsidP="00677B31">
            <w:pPr>
              <w:pStyle w:val="ListParagraph"/>
              <w:ind w:left="0"/>
              <w:jc w:val="center"/>
              <w:rPr>
                <w:sz w:val="20"/>
                <w:szCs w:val="20"/>
              </w:rPr>
            </w:pPr>
            <w:r>
              <w:rPr>
                <w:sz w:val="20"/>
                <w:szCs w:val="20"/>
              </w:rPr>
              <w:t>185 k</w:t>
            </w:r>
          </w:p>
        </w:tc>
        <w:tc>
          <w:tcPr>
            <w:tcW w:w="1842" w:type="dxa"/>
            <w:tcBorders>
              <w:right w:val="double" w:sz="4" w:space="0" w:color="auto"/>
            </w:tcBorders>
          </w:tcPr>
          <w:p w14:paraId="050E0331" w14:textId="0795AD41" w:rsidR="00412182" w:rsidRDefault="00247FB6" w:rsidP="00490696">
            <w:pPr>
              <w:pStyle w:val="ListParagraph"/>
              <w:ind w:left="0"/>
              <w:jc w:val="center"/>
              <w:rPr>
                <w:sz w:val="20"/>
                <w:szCs w:val="20"/>
              </w:rPr>
            </w:pPr>
            <w:r>
              <w:rPr>
                <w:sz w:val="20"/>
                <w:szCs w:val="20"/>
              </w:rPr>
              <w:t xml:space="preserve">66 </w:t>
            </w:r>
            <w:r w:rsidR="00A932AD">
              <w:rPr>
                <w:sz w:val="20"/>
                <w:szCs w:val="20"/>
              </w:rPr>
              <w:t>ft</w:t>
            </w:r>
          </w:p>
        </w:tc>
        <w:tc>
          <w:tcPr>
            <w:tcW w:w="810" w:type="dxa"/>
            <w:tcBorders>
              <w:left w:val="double" w:sz="4" w:space="0" w:color="auto"/>
            </w:tcBorders>
          </w:tcPr>
          <w:p w14:paraId="08269608" w14:textId="63F62B3B" w:rsidR="00412182" w:rsidRDefault="00412182" w:rsidP="00490696">
            <w:pPr>
              <w:pStyle w:val="ListParagraph"/>
              <w:ind w:left="0"/>
              <w:jc w:val="center"/>
              <w:rPr>
                <w:sz w:val="20"/>
                <w:szCs w:val="20"/>
              </w:rPr>
            </w:pPr>
            <w:r>
              <w:rPr>
                <w:sz w:val="20"/>
                <w:szCs w:val="20"/>
              </w:rPr>
              <w:t>200 k</w:t>
            </w:r>
          </w:p>
        </w:tc>
        <w:tc>
          <w:tcPr>
            <w:tcW w:w="1638" w:type="dxa"/>
          </w:tcPr>
          <w:p w14:paraId="15A676B0" w14:textId="02E60258" w:rsidR="00412182" w:rsidRDefault="00A932AD" w:rsidP="00490696">
            <w:pPr>
              <w:pStyle w:val="ListParagraph"/>
              <w:ind w:left="0"/>
              <w:jc w:val="center"/>
              <w:rPr>
                <w:sz w:val="20"/>
                <w:szCs w:val="20"/>
              </w:rPr>
            </w:pPr>
            <w:r>
              <w:rPr>
                <w:sz w:val="20"/>
                <w:szCs w:val="20"/>
              </w:rPr>
              <w:t>67 ft</w:t>
            </w:r>
          </w:p>
        </w:tc>
      </w:tr>
      <w:tr w:rsidR="00412182" w14:paraId="5461F814" w14:textId="2E23F16A" w:rsidTr="008A2409">
        <w:tc>
          <w:tcPr>
            <w:tcW w:w="3078" w:type="dxa"/>
            <w:shd w:val="clear" w:color="auto" w:fill="D9D9D9" w:themeFill="background1" w:themeFillShade="D9"/>
          </w:tcPr>
          <w:p w14:paraId="7824B05E" w14:textId="517B0804" w:rsidR="00412182" w:rsidRPr="00677B31" w:rsidRDefault="00E271C4" w:rsidP="00812CED">
            <w:pPr>
              <w:pStyle w:val="ListParagraph"/>
              <w:ind w:left="0"/>
              <w:rPr>
                <w:sz w:val="20"/>
                <w:szCs w:val="20"/>
              </w:rPr>
            </w:pPr>
            <w:r w:rsidRPr="00677B31">
              <w:rPr>
                <w:sz w:val="20"/>
                <w:szCs w:val="20"/>
              </w:rPr>
              <w:t>GRLWEAP (SPT ‘N”)</w:t>
            </w:r>
          </w:p>
        </w:tc>
        <w:tc>
          <w:tcPr>
            <w:tcW w:w="768" w:type="dxa"/>
            <w:shd w:val="clear" w:color="auto" w:fill="D9D9D9" w:themeFill="background1" w:themeFillShade="D9"/>
          </w:tcPr>
          <w:p w14:paraId="328EFC63" w14:textId="2E42F44A" w:rsidR="00412182" w:rsidRDefault="00ED169C" w:rsidP="00677B31">
            <w:pPr>
              <w:pStyle w:val="ListParagraph"/>
              <w:ind w:left="0"/>
              <w:jc w:val="center"/>
              <w:rPr>
                <w:sz w:val="20"/>
                <w:szCs w:val="20"/>
              </w:rPr>
            </w:pPr>
            <w:r>
              <w:rPr>
                <w:sz w:val="20"/>
                <w:szCs w:val="20"/>
              </w:rPr>
              <w:t>185 k</w:t>
            </w:r>
          </w:p>
        </w:tc>
        <w:tc>
          <w:tcPr>
            <w:tcW w:w="1842" w:type="dxa"/>
            <w:tcBorders>
              <w:right w:val="double" w:sz="4" w:space="0" w:color="auto"/>
            </w:tcBorders>
            <w:shd w:val="clear" w:color="auto" w:fill="D9D9D9" w:themeFill="background1" w:themeFillShade="D9"/>
          </w:tcPr>
          <w:p w14:paraId="32752D92" w14:textId="14243E41" w:rsidR="00412182" w:rsidRDefault="00727C73" w:rsidP="00490696">
            <w:pPr>
              <w:pStyle w:val="ListParagraph"/>
              <w:ind w:left="0"/>
              <w:jc w:val="center"/>
              <w:rPr>
                <w:sz w:val="20"/>
                <w:szCs w:val="20"/>
              </w:rPr>
            </w:pPr>
            <w:r>
              <w:rPr>
                <w:sz w:val="20"/>
                <w:szCs w:val="20"/>
              </w:rPr>
              <w:t xml:space="preserve">61 </w:t>
            </w:r>
            <w:r w:rsidR="00ED169C">
              <w:rPr>
                <w:sz w:val="20"/>
                <w:szCs w:val="20"/>
              </w:rPr>
              <w:t>ft</w:t>
            </w:r>
          </w:p>
        </w:tc>
        <w:tc>
          <w:tcPr>
            <w:tcW w:w="810" w:type="dxa"/>
            <w:tcBorders>
              <w:left w:val="double" w:sz="4" w:space="0" w:color="auto"/>
            </w:tcBorders>
            <w:shd w:val="clear" w:color="auto" w:fill="D9D9D9" w:themeFill="background1" w:themeFillShade="D9"/>
          </w:tcPr>
          <w:p w14:paraId="4D7B0815" w14:textId="5ED208EF" w:rsidR="00412182" w:rsidRDefault="00ED169C" w:rsidP="00490696">
            <w:pPr>
              <w:pStyle w:val="ListParagraph"/>
              <w:ind w:left="0"/>
              <w:jc w:val="center"/>
              <w:rPr>
                <w:sz w:val="20"/>
                <w:szCs w:val="20"/>
              </w:rPr>
            </w:pPr>
            <w:r>
              <w:rPr>
                <w:sz w:val="20"/>
                <w:szCs w:val="20"/>
              </w:rPr>
              <w:t>200 k</w:t>
            </w:r>
          </w:p>
        </w:tc>
        <w:tc>
          <w:tcPr>
            <w:tcW w:w="1638" w:type="dxa"/>
            <w:shd w:val="clear" w:color="auto" w:fill="D9D9D9" w:themeFill="background1" w:themeFillShade="D9"/>
          </w:tcPr>
          <w:p w14:paraId="33F1412E" w14:textId="4D74FA76" w:rsidR="00412182" w:rsidRDefault="006C5038" w:rsidP="00490696">
            <w:pPr>
              <w:pStyle w:val="ListParagraph"/>
              <w:ind w:left="0"/>
              <w:jc w:val="center"/>
              <w:rPr>
                <w:sz w:val="20"/>
                <w:szCs w:val="20"/>
              </w:rPr>
            </w:pPr>
            <w:r>
              <w:rPr>
                <w:sz w:val="20"/>
                <w:szCs w:val="20"/>
              </w:rPr>
              <w:t xml:space="preserve">64 </w:t>
            </w:r>
            <w:r w:rsidR="00ED169C">
              <w:rPr>
                <w:sz w:val="20"/>
                <w:szCs w:val="20"/>
              </w:rPr>
              <w:t>ft</w:t>
            </w:r>
          </w:p>
        </w:tc>
      </w:tr>
      <w:tr w:rsidR="00412182" w14:paraId="63EDF27D" w14:textId="495E5B1A" w:rsidTr="008A2409">
        <w:tc>
          <w:tcPr>
            <w:tcW w:w="3078" w:type="dxa"/>
          </w:tcPr>
          <w:p w14:paraId="4D770064" w14:textId="7F440FF7" w:rsidR="00412182" w:rsidRPr="00677B31" w:rsidRDefault="00234CD5" w:rsidP="00812CED">
            <w:pPr>
              <w:pStyle w:val="ListParagraph"/>
              <w:ind w:left="0"/>
              <w:rPr>
                <w:sz w:val="20"/>
                <w:szCs w:val="20"/>
              </w:rPr>
            </w:pPr>
            <w:r>
              <w:rPr>
                <w:sz w:val="20"/>
                <w:szCs w:val="20"/>
              </w:rPr>
              <w:t>GRLWEAP 14</w:t>
            </w:r>
            <w:r w:rsidRPr="00677B31">
              <w:rPr>
                <w:sz w:val="20"/>
                <w:szCs w:val="20"/>
              </w:rPr>
              <w:t xml:space="preserve"> (</w:t>
            </w:r>
            <w:r>
              <w:rPr>
                <w:sz w:val="20"/>
                <w:szCs w:val="20"/>
              </w:rPr>
              <w:t>FHWA</w:t>
            </w:r>
            <w:r w:rsidRPr="00677B31">
              <w:rPr>
                <w:sz w:val="20"/>
                <w:szCs w:val="20"/>
              </w:rPr>
              <w:t>)</w:t>
            </w:r>
          </w:p>
        </w:tc>
        <w:tc>
          <w:tcPr>
            <w:tcW w:w="768" w:type="dxa"/>
          </w:tcPr>
          <w:p w14:paraId="6956D019" w14:textId="54517D60" w:rsidR="00412182" w:rsidRDefault="00794EEC" w:rsidP="00677B31">
            <w:pPr>
              <w:pStyle w:val="ListParagraph"/>
              <w:ind w:left="0"/>
              <w:jc w:val="center"/>
              <w:rPr>
                <w:sz w:val="20"/>
                <w:szCs w:val="20"/>
              </w:rPr>
            </w:pPr>
            <w:r>
              <w:rPr>
                <w:sz w:val="20"/>
                <w:szCs w:val="20"/>
              </w:rPr>
              <w:t>185</w:t>
            </w:r>
            <w:r w:rsidR="00412182">
              <w:rPr>
                <w:sz w:val="20"/>
                <w:szCs w:val="20"/>
              </w:rPr>
              <w:t xml:space="preserve"> k</w:t>
            </w:r>
          </w:p>
        </w:tc>
        <w:tc>
          <w:tcPr>
            <w:tcW w:w="1842" w:type="dxa"/>
            <w:tcBorders>
              <w:right w:val="double" w:sz="4" w:space="0" w:color="auto"/>
            </w:tcBorders>
          </w:tcPr>
          <w:p w14:paraId="427A2BC5" w14:textId="1BB95936" w:rsidR="00412182" w:rsidRDefault="00CF15F8" w:rsidP="00677B31">
            <w:pPr>
              <w:pStyle w:val="ListParagraph"/>
              <w:ind w:left="0"/>
              <w:jc w:val="center"/>
              <w:rPr>
                <w:sz w:val="20"/>
                <w:szCs w:val="20"/>
              </w:rPr>
            </w:pPr>
            <w:r>
              <w:rPr>
                <w:sz w:val="20"/>
                <w:szCs w:val="20"/>
              </w:rPr>
              <w:t xml:space="preserve">51 </w:t>
            </w:r>
            <w:r w:rsidR="00234CD5">
              <w:rPr>
                <w:sz w:val="20"/>
                <w:szCs w:val="20"/>
              </w:rPr>
              <w:t>ft</w:t>
            </w:r>
          </w:p>
        </w:tc>
        <w:tc>
          <w:tcPr>
            <w:tcW w:w="810" w:type="dxa"/>
            <w:tcBorders>
              <w:left w:val="double" w:sz="4" w:space="0" w:color="auto"/>
            </w:tcBorders>
          </w:tcPr>
          <w:p w14:paraId="7277B632" w14:textId="19FDA37B" w:rsidR="00412182" w:rsidRDefault="00412182" w:rsidP="00677B31">
            <w:pPr>
              <w:pStyle w:val="ListParagraph"/>
              <w:ind w:left="0"/>
              <w:jc w:val="center"/>
              <w:rPr>
                <w:sz w:val="20"/>
                <w:szCs w:val="20"/>
              </w:rPr>
            </w:pPr>
            <w:r>
              <w:rPr>
                <w:sz w:val="20"/>
                <w:szCs w:val="20"/>
              </w:rPr>
              <w:t>200 k</w:t>
            </w:r>
          </w:p>
        </w:tc>
        <w:tc>
          <w:tcPr>
            <w:tcW w:w="1638" w:type="dxa"/>
          </w:tcPr>
          <w:p w14:paraId="43D9C2AC" w14:textId="30A02603" w:rsidR="00412182" w:rsidRDefault="00104B9E" w:rsidP="00677B31">
            <w:pPr>
              <w:pStyle w:val="ListParagraph"/>
              <w:ind w:left="0"/>
              <w:jc w:val="center"/>
              <w:rPr>
                <w:sz w:val="20"/>
                <w:szCs w:val="20"/>
              </w:rPr>
            </w:pPr>
            <w:r>
              <w:rPr>
                <w:sz w:val="20"/>
                <w:szCs w:val="20"/>
              </w:rPr>
              <w:t xml:space="preserve">53 </w:t>
            </w:r>
            <w:r w:rsidR="00234CD5">
              <w:rPr>
                <w:sz w:val="20"/>
                <w:szCs w:val="20"/>
              </w:rPr>
              <w:t>ft</w:t>
            </w:r>
          </w:p>
        </w:tc>
      </w:tr>
      <w:tr w:rsidR="00412182" w14:paraId="1A1715F0" w14:textId="140E0C3D" w:rsidTr="008A2409">
        <w:tc>
          <w:tcPr>
            <w:tcW w:w="3078" w:type="dxa"/>
            <w:shd w:val="clear" w:color="auto" w:fill="D9D9D9" w:themeFill="background1" w:themeFillShade="D9"/>
          </w:tcPr>
          <w:p w14:paraId="3A7CA204" w14:textId="3D4453DD" w:rsidR="00412182" w:rsidRPr="00677B31" w:rsidRDefault="00741321" w:rsidP="00812CED">
            <w:pPr>
              <w:pStyle w:val="ListParagraph"/>
              <w:ind w:left="0"/>
              <w:rPr>
                <w:sz w:val="20"/>
                <w:szCs w:val="20"/>
              </w:rPr>
            </w:pPr>
            <w:r>
              <w:rPr>
                <w:sz w:val="20"/>
                <w:szCs w:val="20"/>
              </w:rPr>
              <w:t>CPT</w:t>
            </w:r>
            <w:r w:rsidR="001B7F28">
              <w:rPr>
                <w:sz w:val="20"/>
                <w:szCs w:val="20"/>
              </w:rPr>
              <w:t xml:space="preserve"> (</w:t>
            </w:r>
            <w:proofErr w:type="spellStart"/>
            <w:r w:rsidR="001B7F28">
              <w:rPr>
                <w:sz w:val="20"/>
                <w:szCs w:val="20"/>
              </w:rPr>
              <w:t>Schmertmann</w:t>
            </w:r>
            <w:proofErr w:type="spellEnd"/>
            <w:r w:rsidR="001B7F28">
              <w:rPr>
                <w:sz w:val="20"/>
                <w:szCs w:val="20"/>
              </w:rPr>
              <w:t>)</w:t>
            </w:r>
          </w:p>
        </w:tc>
        <w:tc>
          <w:tcPr>
            <w:tcW w:w="768" w:type="dxa"/>
            <w:shd w:val="clear" w:color="auto" w:fill="D9D9D9" w:themeFill="background1" w:themeFillShade="D9"/>
          </w:tcPr>
          <w:p w14:paraId="5A604FEA" w14:textId="39FC1BE6" w:rsidR="00412182" w:rsidRDefault="00794EEC" w:rsidP="00677B31">
            <w:pPr>
              <w:pStyle w:val="ListParagraph"/>
              <w:ind w:left="0"/>
              <w:jc w:val="center"/>
              <w:rPr>
                <w:sz w:val="20"/>
                <w:szCs w:val="20"/>
              </w:rPr>
            </w:pPr>
            <w:r>
              <w:rPr>
                <w:sz w:val="20"/>
                <w:szCs w:val="20"/>
              </w:rPr>
              <w:t>185</w:t>
            </w:r>
            <w:r w:rsidR="00412182">
              <w:rPr>
                <w:sz w:val="20"/>
                <w:szCs w:val="20"/>
              </w:rPr>
              <w:t xml:space="preserve"> k</w:t>
            </w:r>
          </w:p>
        </w:tc>
        <w:tc>
          <w:tcPr>
            <w:tcW w:w="1842" w:type="dxa"/>
            <w:tcBorders>
              <w:right w:val="double" w:sz="4" w:space="0" w:color="auto"/>
            </w:tcBorders>
            <w:shd w:val="clear" w:color="auto" w:fill="D9D9D9" w:themeFill="background1" w:themeFillShade="D9"/>
          </w:tcPr>
          <w:p w14:paraId="3BE6A364" w14:textId="70769B0C" w:rsidR="00412182" w:rsidRDefault="00741321" w:rsidP="00412182">
            <w:pPr>
              <w:pStyle w:val="ListParagraph"/>
              <w:ind w:left="0"/>
              <w:jc w:val="center"/>
              <w:rPr>
                <w:sz w:val="20"/>
                <w:szCs w:val="20"/>
              </w:rPr>
            </w:pPr>
            <w:r>
              <w:rPr>
                <w:sz w:val="20"/>
                <w:szCs w:val="20"/>
              </w:rPr>
              <w:t>NA</w:t>
            </w:r>
          </w:p>
        </w:tc>
        <w:tc>
          <w:tcPr>
            <w:tcW w:w="810" w:type="dxa"/>
            <w:tcBorders>
              <w:left w:val="double" w:sz="4" w:space="0" w:color="auto"/>
            </w:tcBorders>
            <w:shd w:val="clear" w:color="auto" w:fill="D9D9D9" w:themeFill="background1" w:themeFillShade="D9"/>
          </w:tcPr>
          <w:p w14:paraId="03698444" w14:textId="32755304" w:rsidR="00412182" w:rsidRDefault="00412182" w:rsidP="00412182">
            <w:pPr>
              <w:pStyle w:val="ListParagraph"/>
              <w:ind w:left="0"/>
              <w:jc w:val="center"/>
              <w:rPr>
                <w:sz w:val="20"/>
                <w:szCs w:val="20"/>
              </w:rPr>
            </w:pPr>
            <w:r>
              <w:rPr>
                <w:sz w:val="20"/>
                <w:szCs w:val="20"/>
              </w:rPr>
              <w:t>200 k</w:t>
            </w:r>
          </w:p>
        </w:tc>
        <w:tc>
          <w:tcPr>
            <w:tcW w:w="1638" w:type="dxa"/>
            <w:shd w:val="clear" w:color="auto" w:fill="D9D9D9" w:themeFill="background1" w:themeFillShade="D9"/>
          </w:tcPr>
          <w:p w14:paraId="79F84C22" w14:textId="2073C1DD" w:rsidR="00412182" w:rsidRDefault="00741321" w:rsidP="00412182">
            <w:pPr>
              <w:pStyle w:val="ListParagraph"/>
              <w:ind w:left="0"/>
              <w:jc w:val="center"/>
              <w:rPr>
                <w:sz w:val="20"/>
                <w:szCs w:val="20"/>
              </w:rPr>
            </w:pPr>
            <w:r>
              <w:rPr>
                <w:sz w:val="20"/>
                <w:szCs w:val="20"/>
              </w:rPr>
              <w:t>NA</w:t>
            </w:r>
          </w:p>
        </w:tc>
      </w:tr>
      <w:tr w:rsidR="00412182" w14:paraId="7DD4E0FA" w14:textId="458DBB99" w:rsidTr="008078AF">
        <w:tc>
          <w:tcPr>
            <w:tcW w:w="3078" w:type="dxa"/>
          </w:tcPr>
          <w:p w14:paraId="02B14D2A" w14:textId="73C6B0BB" w:rsidR="00412182" w:rsidRPr="00677B31" w:rsidRDefault="00412182" w:rsidP="00812CED">
            <w:pPr>
              <w:pStyle w:val="ListParagraph"/>
              <w:ind w:left="0"/>
              <w:rPr>
                <w:sz w:val="20"/>
                <w:szCs w:val="20"/>
              </w:rPr>
            </w:pPr>
          </w:p>
        </w:tc>
        <w:tc>
          <w:tcPr>
            <w:tcW w:w="768" w:type="dxa"/>
          </w:tcPr>
          <w:p w14:paraId="66EA07D7" w14:textId="6A12F179" w:rsidR="00412182" w:rsidRDefault="00412182" w:rsidP="00412182">
            <w:pPr>
              <w:pStyle w:val="ListParagraph"/>
              <w:ind w:left="0"/>
              <w:jc w:val="center"/>
              <w:rPr>
                <w:sz w:val="20"/>
                <w:szCs w:val="20"/>
              </w:rPr>
            </w:pPr>
          </w:p>
        </w:tc>
        <w:tc>
          <w:tcPr>
            <w:tcW w:w="1842" w:type="dxa"/>
            <w:tcBorders>
              <w:right w:val="double" w:sz="4" w:space="0" w:color="auto"/>
            </w:tcBorders>
          </w:tcPr>
          <w:p w14:paraId="3B3BBD2B" w14:textId="2E7BC9C7" w:rsidR="00412182" w:rsidRDefault="00412182" w:rsidP="00412182">
            <w:pPr>
              <w:pStyle w:val="ListParagraph"/>
              <w:ind w:left="0"/>
              <w:jc w:val="center"/>
              <w:rPr>
                <w:sz w:val="20"/>
                <w:szCs w:val="20"/>
              </w:rPr>
            </w:pPr>
          </w:p>
        </w:tc>
        <w:tc>
          <w:tcPr>
            <w:tcW w:w="810" w:type="dxa"/>
            <w:tcBorders>
              <w:left w:val="double" w:sz="4" w:space="0" w:color="auto"/>
              <w:bottom w:val="double" w:sz="4" w:space="0" w:color="auto"/>
            </w:tcBorders>
          </w:tcPr>
          <w:p w14:paraId="6A88D75C" w14:textId="49D293C5" w:rsidR="00412182" w:rsidRDefault="00412182" w:rsidP="00412182">
            <w:pPr>
              <w:pStyle w:val="ListParagraph"/>
              <w:ind w:left="0"/>
              <w:jc w:val="center"/>
              <w:rPr>
                <w:sz w:val="20"/>
                <w:szCs w:val="20"/>
              </w:rPr>
            </w:pPr>
          </w:p>
        </w:tc>
        <w:tc>
          <w:tcPr>
            <w:tcW w:w="1638" w:type="dxa"/>
            <w:tcBorders>
              <w:bottom w:val="double" w:sz="4" w:space="0" w:color="auto"/>
            </w:tcBorders>
          </w:tcPr>
          <w:p w14:paraId="6962B12D" w14:textId="30265689" w:rsidR="00412182" w:rsidRDefault="00412182" w:rsidP="00412182">
            <w:pPr>
              <w:pStyle w:val="ListParagraph"/>
              <w:ind w:left="0"/>
              <w:jc w:val="center"/>
              <w:rPr>
                <w:sz w:val="20"/>
                <w:szCs w:val="20"/>
              </w:rPr>
            </w:pPr>
          </w:p>
        </w:tc>
      </w:tr>
      <w:tr w:rsidR="00412182" w14:paraId="016B53E4" w14:textId="0A33E7F6" w:rsidTr="008078AF">
        <w:tc>
          <w:tcPr>
            <w:tcW w:w="3078" w:type="dxa"/>
            <w:shd w:val="clear" w:color="auto" w:fill="D9D9D9" w:themeFill="background1" w:themeFillShade="D9"/>
          </w:tcPr>
          <w:p w14:paraId="3C558861" w14:textId="742EA944" w:rsidR="00412182" w:rsidRPr="00677B31" w:rsidRDefault="00412182" w:rsidP="00490696">
            <w:pPr>
              <w:pStyle w:val="ListParagraph"/>
              <w:ind w:left="0"/>
              <w:rPr>
                <w:sz w:val="20"/>
                <w:szCs w:val="20"/>
              </w:rPr>
            </w:pPr>
            <w:r>
              <w:rPr>
                <w:sz w:val="20"/>
                <w:szCs w:val="20"/>
              </w:rPr>
              <w:t>PDA (Dynamic)</w:t>
            </w:r>
          </w:p>
        </w:tc>
        <w:tc>
          <w:tcPr>
            <w:tcW w:w="768" w:type="dxa"/>
            <w:shd w:val="clear" w:color="auto" w:fill="D9D9D9" w:themeFill="background1" w:themeFillShade="D9"/>
          </w:tcPr>
          <w:p w14:paraId="385DC562" w14:textId="7B1C9BE9" w:rsidR="00412182" w:rsidRDefault="00412182" w:rsidP="00677B31">
            <w:pPr>
              <w:pStyle w:val="ListParagraph"/>
              <w:ind w:left="0"/>
              <w:jc w:val="center"/>
              <w:rPr>
                <w:sz w:val="20"/>
                <w:szCs w:val="20"/>
              </w:rPr>
            </w:pPr>
          </w:p>
        </w:tc>
        <w:tc>
          <w:tcPr>
            <w:tcW w:w="1842" w:type="dxa"/>
            <w:tcBorders>
              <w:right w:val="double" w:sz="4" w:space="0" w:color="auto"/>
            </w:tcBorders>
            <w:shd w:val="clear" w:color="auto" w:fill="D9D9D9" w:themeFill="background1" w:themeFillShade="D9"/>
          </w:tcPr>
          <w:p w14:paraId="006A19C5" w14:textId="5A7950C6" w:rsidR="00412182" w:rsidRDefault="00412182" w:rsidP="00677B31">
            <w:pPr>
              <w:pStyle w:val="ListParagraph"/>
              <w:ind w:left="0"/>
              <w:jc w:val="center"/>
              <w:rPr>
                <w:sz w:val="20"/>
                <w:szCs w:val="20"/>
              </w:rPr>
            </w:pPr>
          </w:p>
        </w:tc>
        <w:tc>
          <w:tcPr>
            <w:tcW w:w="810" w:type="dxa"/>
            <w:tcBorders>
              <w:top w:val="double" w:sz="4" w:space="0" w:color="auto"/>
              <w:left w:val="double" w:sz="4" w:space="0" w:color="auto"/>
            </w:tcBorders>
            <w:shd w:val="clear" w:color="auto" w:fill="D9D9D9" w:themeFill="background1" w:themeFillShade="D9"/>
          </w:tcPr>
          <w:p w14:paraId="021E3F99" w14:textId="16D3E809" w:rsidR="00412182" w:rsidRDefault="00412182" w:rsidP="00677B31">
            <w:pPr>
              <w:pStyle w:val="ListParagraph"/>
              <w:ind w:left="0"/>
              <w:jc w:val="center"/>
              <w:rPr>
                <w:sz w:val="20"/>
                <w:szCs w:val="20"/>
              </w:rPr>
            </w:pPr>
            <w:r>
              <w:rPr>
                <w:sz w:val="20"/>
                <w:szCs w:val="20"/>
              </w:rPr>
              <w:t>200 k</w:t>
            </w:r>
          </w:p>
        </w:tc>
        <w:tc>
          <w:tcPr>
            <w:tcW w:w="1638" w:type="dxa"/>
            <w:tcBorders>
              <w:top w:val="double" w:sz="4" w:space="0" w:color="auto"/>
            </w:tcBorders>
            <w:shd w:val="clear" w:color="auto" w:fill="D9D9D9" w:themeFill="background1" w:themeFillShade="D9"/>
          </w:tcPr>
          <w:p w14:paraId="04568F54" w14:textId="358154D5" w:rsidR="00412182" w:rsidRDefault="00E52A03" w:rsidP="00677B31">
            <w:pPr>
              <w:pStyle w:val="ListParagraph"/>
              <w:ind w:left="0"/>
              <w:jc w:val="center"/>
              <w:rPr>
                <w:sz w:val="20"/>
                <w:szCs w:val="20"/>
              </w:rPr>
            </w:pPr>
            <w:r>
              <w:rPr>
                <w:sz w:val="20"/>
                <w:szCs w:val="20"/>
              </w:rPr>
              <w:t>45.5 ft</w:t>
            </w:r>
          </w:p>
        </w:tc>
      </w:tr>
    </w:tbl>
    <w:p w14:paraId="5D1E75BA" w14:textId="77777777" w:rsidR="0078312E" w:rsidRDefault="0078312E" w:rsidP="006754DC">
      <w:pPr>
        <w:pStyle w:val="ListParagraph"/>
        <w:jc w:val="both"/>
        <w:rPr>
          <w:sz w:val="20"/>
          <w:szCs w:val="20"/>
        </w:rPr>
      </w:pPr>
    </w:p>
    <w:p w14:paraId="2D2AA843" w14:textId="3909F0FC" w:rsidR="008B7EC2" w:rsidRDefault="00677B31" w:rsidP="006754DC">
      <w:pPr>
        <w:pStyle w:val="ListParagraph"/>
        <w:jc w:val="both"/>
        <w:rPr>
          <w:b/>
          <w:sz w:val="20"/>
          <w:szCs w:val="20"/>
        </w:rPr>
      </w:pPr>
      <w:r w:rsidRPr="00E52A03">
        <w:rPr>
          <w:sz w:val="20"/>
          <w:szCs w:val="20"/>
        </w:rPr>
        <w:t xml:space="preserve">For this </w:t>
      </w:r>
      <w:proofErr w:type="gramStart"/>
      <w:r w:rsidRPr="00E52A03">
        <w:rPr>
          <w:sz w:val="20"/>
          <w:szCs w:val="20"/>
        </w:rPr>
        <w:t>example</w:t>
      </w:r>
      <w:proofErr w:type="gramEnd"/>
      <w:r w:rsidRPr="00E52A03">
        <w:rPr>
          <w:sz w:val="20"/>
          <w:szCs w:val="20"/>
        </w:rPr>
        <w:t xml:space="preserve"> the </w:t>
      </w:r>
      <w:r w:rsidR="00EC69C9">
        <w:rPr>
          <w:sz w:val="20"/>
          <w:szCs w:val="20"/>
        </w:rPr>
        <w:t>FHWA</w:t>
      </w:r>
      <w:r w:rsidRPr="00E52A03">
        <w:rPr>
          <w:sz w:val="20"/>
          <w:szCs w:val="20"/>
        </w:rPr>
        <w:t xml:space="preserve"> analyses g</w:t>
      </w:r>
      <w:r w:rsidR="00900ECA">
        <w:rPr>
          <w:sz w:val="20"/>
          <w:szCs w:val="20"/>
        </w:rPr>
        <w:t>i</w:t>
      </w:r>
      <w:r w:rsidRPr="00E52A03">
        <w:rPr>
          <w:sz w:val="20"/>
          <w:szCs w:val="20"/>
        </w:rPr>
        <w:t xml:space="preserve">ve </w:t>
      </w:r>
      <w:r w:rsidR="00EC69C9">
        <w:rPr>
          <w:sz w:val="20"/>
          <w:szCs w:val="20"/>
        </w:rPr>
        <w:t>the most</w:t>
      </w:r>
      <w:r w:rsidR="00E52A03" w:rsidRPr="00E52A03">
        <w:rPr>
          <w:sz w:val="20"/>
          <w:szCs w:val="20"/>
        </w:rPr>
        <w:t xml:space="preserve"> </w:t>
      </w:r>
      <w:r w:rsidRPr="00E52A03">
        <w:rPr>
          <w:sz w:val="20"/>
          <w:szCs w:val="20"/>
        </w:rPr>
        <w:t>accurate pile length estimates</w:t>
      </w:r>
      <w:r w:rsidR="00A97E43">
        <w:rPr>
          <w:sz w:val="20"/>
          <w:szCs w:val="20"/>
        </w:rPr>
        <w:t xml:space="preserve">, but they still overpredicted the pile length by </w:t>
      </w:r>
      <w:r w:rsidR="00A97E43" w:rsidRPr="00C53D64">
        <w:rPr>
          <w:sz w:val="20"/>
          <w:szCs w:val="20"/>
        </w:rPr>
        <w:t xml:space="preserve">about </w:t>
      </w:r>
      <w:r w:rsidR="00A358B2">
        <w:rPr>
          <w:sz w:val="20"/>
          <w:szCs w:val="20"/>
        </w:rPr>
        <w:t>6</w:t>
      </w:r>
      <w:r w:rsidR="00A358B2" w:rsidRPr="00C53D64">
        <w:rPr>
          <w:sz w:val="20"/>
          <w:szCs w:val="20"/>
        </w:rPr>
        <w:t xml:space="preserve"> </w:t>
      </w:r>
      <w:r w:rsidR="00A97E43" w:rsidRPr="00C53D64">
        <w:rPr>
          <w:sz w:val="20"/>
          <w:szCs w:val="20"/>
        </w:rPr>
        <w:t>feet</w:t>
      </w:r>
      <w:r w:rsidRPr="00C53D64">
        <w:rPr>
          <w:sz w:val="20"/>
          <w:szCs w:val="20"/>
        </w:rPr>
        <w:t>.</w:t>
      </w:r>
      <w:r w:rsidR="00FD43EE" w:rsidRPr="00C53D64">
        <w:rPr>
          <w:sz w:val="20"/>
          <w:szCs w:val="20"/>
        </w:rPr>
        <w:t xml:space="preserve"> </w:t>
      </w:r>
      <w:r w:rsidR="0068617F" w:rsidRPr="00C53D64">
        <w:rPr>
          <w:sz w:val="20"/>
          <w:szCs w:val="20"/>
        </w:rPr>
        <w:t xml:space="preserve">A pile length estimate of </w:t>
      </w:r>
      <w:r w:rsidR="00B13F08" w:rsidRPr="00C53D64">
        <w:rPr>
          <w:sz w:val="20"/>
          <w:szCs w:val="20"/>
        </w:rPr>
        <w:t>5</w:t>
      </w:r>
      <w:r w:rsidR="00B13F08">
        <w:rPr>
          <w:sz w:val="20"/>
          <w:szCs w:val="20"/>
        </w:rPr>
        <w:t>1</w:t>
      </w:r>
      <w:r w:rsidR="00B13F08" w:rsidRPr="00C53D64">
        <w:rPr>
          <w:sz w:val="20"/>
          <w:szCs w:val="20"/>
        </w:rPr>
        <w:t xml:space="preserve"> </w:t>
      </w:r>
      <w:r w:rsidR="0068617F" w:rsidRPr="00C53D64">
        <w:rPr>
          <w:sz w:val="20"/>
          <w:szCs w:val="20"/>
        </w:rPr>
        <w:t>feet versus</w:t>
      </w:r>
      <w:r w:rsidR="00484DD3" w:rsidRPr="00C53D64">
        <w:rPr>
          <w:sz w:val="20"/>
          <w:szCs w:val="20"/>
        </w:rPr>
        <w:t xml:space="preserve"> </w:t>
      </w:r>
      <w:proofErr w:type="gramStart"/>
      <w:r w:rsidR="00484DD3" w:rsidRPr="00C53D64">
        <w:rPr>
          <w:sz w:val="20"/>
          <w:szCs w:val="20"/>
        </w:rPr>
        <w:t xml:space="preserve">a 45.5 </w:t>
      </w:r>
      <w:r w:rsidR="00EB3D02" w:rsidRPr="00C53D64">
        <w:rPr>
          <w:sz w:val="20"/>
          <w:szCs w:val="20"/>
        </w:rPr>
        <w:t>feet</w:t>
      </w:r>
      <w:proofErr w:type="gramEnd"/>
      <w:r w:rsidR="00EB3D02" w:rsidRPr="00C53D64">
        <w:rPr>
          <w:sz w:val="20"/>
          <w:szCs w:val="20"/>
        </w:rPr>
        <w:t xml:space="preserve"> </w:t>
      </w:r>
      <w:r w:rsidR="00466B91">
        <w:rPr>
          <w:sz w:val="20"/>
          <w:szCs w:val="20"/>
        </w:rPr>
        <w:t>required</w:t>
      </w:r>
      <w:r w:rsidR="00484DD3">
        <w:rPr>
          <w:sz w:val="20"/>
          <w:szCs w:val="20"/>
        </w:rPr>
        <w:t xml:space="preserve"> length</w:t>
      </w:r>
      <w:r w:rsidR="00A54A07">
        <w:rPr>
          <w:sz w:val="20"/>
          <w:szCs w:val="20"/>
        </w:rPr>
        <w:t xml:space="preserve"> is a </w:t>
      </w:r>
      <w:r w:rsidR="00C85C5C">
        <w:rPr>
          <w:sz w:val="20"/>
          <w:szCs w:val="20"/>
        </w:rPr>
        <w:t xml:space="preserve">reasonable </w:t>
      </w:r>
      <w:r w:rsidR="004B6245">
        <w:rPr>
          <w:sz w:val="20"/>
          <w:szCs w:val="20"/>
        </w:rPr>
        <w:t xml:space="preserve">discrepancy. </w:t>
      </w:r>
      <w:r w:rsidR="00D6287B">
        <w:rPr>
          <w:sz w:val="20"/>
          <w:szCs w:val="20"/>
        </w:rPr>
        <w:t xml:space="preserve">In the field the piles could be </w:t>
      </w:r>
      <w:proofErr w:type="gramStart"/>
      <w:r w:rsidR="00D6287B">
        <w:rPr>
          <w:sz w:val="20"/>
          <w:szCs w:val="20"/>
        </w:rPr>
        <w:t>cutoff</w:t>
      </w:r>
      <w:proofErr w:type="gramEnd"/>
      <w:r w:rsidR="00BB1407">
        <w:rPr>
          <w:sz w:val="20"/>
          <w:szCs w:val="20"/>
        </w:rPr>
        <w:t xml:space="preserve"> without too much waste </w:t>
      </w:r>
      <w:r w:rsidR="00EB3D02">
        <w:rPr>
          <w:sz w:val="20"/>
          <w:szCs w:val="20"/>
        </w:rPr>
        <w:t xml:space="preserve">for the contractor </w:t>
      </w:r>
      <w:r w:rsidR="00BB1407">
        <w:rPr>
          <w:sz w:val="20"/>
          <w:szCs w:val="20"/>
        </w:rPr>
        <w:t xml:space="preserve">or the contractor </w:t>
      </w:r>
      <w:r w:rsidR="00F60657">
        <w:rPr>
          <w:sz w:val="20"/>
          <w:szCs w:val="20"/>
        </w:rPr>
        <w:t xml:space="preserve">might be able to drive the </w:t>
      </w:r>
      <w:r w:rsidR="00DD305C">
        <w:rPr>
          <w:sz w:val="20"/>
          <w:szCs w:val="20"/>
        </w:rPr>
        <w:t xml:space="preserve">full </w:t>
      </w:r>
      <w:r w:rsidR="006C09AE">
        <w:rPr>
          <w:sz w:val="20"/>
          <w:szCs w:val="20"/>
        </w:rPr>
        <w:t>plan length without too much extra cost to MoDOT.</w:t>
      </w:r>
    </w:p>
    <w:p w14:paraId="3B39E9E3" w14:textId="77777777" w:rsidR="006754DC" w:rsidRPr="00D45507" w:rsidRDefault="006754DC" w:rsidP="00D45507">
      <w:pPr>
        <w:jc w:val="both"/>
        <w:rPr>
          <w:sz w:val="20"/>
          <w:szCs w:val="20"/>
        </w:rPr>
      </w:pPr>
    </w:p>
    <w:p w14:paraId="37CE7871" w14:textId="77777777" w:rsidR="006754DC" w:rsidRPr="006754DC" w:rsidRDefault="006754DC" w:rsidP="006754DC">
      <w:pPr>
        <w:pStyle w:val="ListParagraph"/>
        <w:jc w:val="both"/>
        <w:rPr>
          <w:sz w:val="20"/>
          <w:szCs w:val="20"/>
        </w:rPr>
      </w:pPr>
    </w:p>
    <w:p w14:paraId="13E7F521" w14:textId="77777777" w:rsidR="00365B9B" w:rsidRDefault="00365B9B">
      <w:pPr>
        <w:rPr>
          <w:b/>
          <w:color w:val="0070C0"/>
          <w:sz w:val="20"/>
          <w:u w:val="single"/>
        </w:rPr>
      </w:pPr>
      <w:r>
        <w:rPr>
          <w:b/>
          <w:color w:val="0070C0"/>
          <w:sz w:val="20"/>
          <w:u w:val="single"/>
        </w:rPr>
        <w:br w:type="page"/>
      </w:r>
    </w:p>
    <w:p w14:paraId="59B7F576" w14:textId="77F96CF9" w:rsidR="009C3D9B" w:rsidRPr="00612A98" w:rsidRDefault="009C3D9B" w:rsidP="009C3D9B">
      <w:pPr>
        <w:rPr>
          <w:b/>
          <w:color w:val="0070C0"/>
          <w:sz w:val="20"/>
          <w:u w:val="single"/>
        </w:rPr>
      </w:pPr>
      <w:bookmarkStart w:id="8" w:name="CaseB"/>
      <w:r w:rsidRPr="00612A98">
        <w:rPr>
          <w:b/>
          <w:color w:val="0070C0"/>
          <w:sz w:val="20"/>
          <w:u w:val="single"/>
        </w:rPr>
        <w:lastRenderedPageBreak/>
        <w:t xml:space="preserve">Case B: </w:t>
      </w:r>
      <w:r w:rsidR="000711D8" w:rsidRPr="00612A98">
        <w:rPr>
          <w:b/>
          <w:color w:val="0070C0"/>
          <w:sz w:val="20"/>
          <w:u w:val="single"/>
        </w:rPr>
        <w:t>Scott</w:t>
      </w:r>
      <w:r w:rsidRPr="00612A98">
        <w:rPr>
          <w:b/>
          <w:color w:val="0070C0"/>
          <w:sz w:val="20"/>
          <w:u w:val="single"/>
        </w:rPr>
        <w:t xml:space="preserve"> County (</w:t>
      </w:r>
      <w:r w:rsidR="00B971CB">
        <w:rPr>
          <w:b/>
          <w:color w:val="0070C0"/>
          <w:sz w:val="20"/>
          <w:u w:val="single"/>
        </w:rPr>
        <w:t>Sand</w:t>
      </w:r>
      <w:r w:rsidR="00202C73">
        <w:rPr>
          <w:b/>
          <w:color w:val="0070C0"/>
          <w:sz w:val="20"/>
          <w:u w:val="single"/>
        </w:rPr>
        <w:t>y Profile</w:t>
      </w:r>
      <w:r w:rsidRPr="00612A98">
        <w:rPr>
          <w:b/>
          <w:color w:val="0070C0"/>
          <w:sz w:val="20"/>
          <w:u w:val="single"/>
        </w:rPr>
        <w:t>)</w:t>
      </w:r>
    </w:p>
    <w:bookmarkEnd w:id="8"/>
    <w:p w14:paraId="015088BC" w14:textId="02EA009E" w:rsidR="009C3D9B" w:rsidRPr="00A62299" w:rsidRDefault="009C3D9B" w:rsidP="009C3D9B">
      <w:pPr>
        <w:rPr>
          <w:sz w:val="20"/>
        </w:rPr>
      </w:pPr>
      <w:r w:rsidRPr="00A62299">
        <w:rPr>
          <w:sz w:val="20"/>
        </w:rPr>
        <w:t>Bridge No: A</w:t>
      </w:r>
      <w:proofErr w:type="gramStart"/>
      <w:r w:rsidR="000711D8" w:rsidRPr="00A62299">
        <w:rPr>
          <w:sz w:val="20"/>
        </w:rPr>
        <w:t>8682</w:t>
      </w:r>
      <w:r w:rsidRPr="00A62299">
        <w:rPr>
          <w:sz w:val="20"/>
        </w:rPr>
        <w:t>,  Bent</w:t>
      </w:r>
      <w:proofErr w:type="gramEnd"/>
      <w:r w:rsidRPr="00A62299">
        <w:rPr>
          <w:sz w:val="20"/>
        </w:rPr>
        <w:t xml:space="preserve"> No: </w:t>
      </w:r>
      <w:r w:rsidR="000711D8" w:rsidRPr="00A62299">
        <w:rPr>
          <w:sz w:val="20"/>
        </w:rPr>
        <w:t>1</w:t>
      </w:r>
    </w:p>
    <w:p w14:paraId="099A581C" w14:textId="0A616A96" w:rsidR="009C3D9B" w:rsidRPr="00A62299" w:rsidRDefault="009C3D9B" w:rsidP="009C3D9B">
      <w:pPr>
        <w:rPr>
          <w:sz w:val="20"/>
        </w:rPr>
      </w:pPr>
      <w:r w:rsidRPr="00A62299">
        <w:rPr>
          <w:sz w:val="20"/>
        </w:rPr>
        <w:t>Pu = 1</w:t>
      </w:r>
      <w:r w:rsidR="0078399D" w:rsidRPr="00A62299">
        <w:rPr>
          <w:sz w:val="20"/>
        </w:rPr>
        <w:t>4</w:t>
      </w:r>
      <w:r w:rsidR="00A0160B">
        <w:rPr>
          <w:sz w:val="20"/>
        </w:rPr>
        <w:t>5.6</w:t>
      </w:r>
      <w:r w:rsidRPr="00A62299">
        <w:rPr>
          <w:sz w:val="20"/>
        </w:rPr>
        <w:t xml:space="preserve"> k</w:t>
      </w:r>
    </w:p>
    <w:p w14:paraId="0132EC6A" w14:textId="77777777" w:rsidR="009C3D9B" w:rsidRPr="00A62299" w:rsidRDefault="009C3D9B" w:rsidP="009C3D9B">
      <w:pPr>
        <w:rPr>
          <w:sz w:val="20"/>
        </w:rPr>
      </w:pPr>
      <w:r w:rsidRPr="00A62299">
        <w:rPr>
          <w:sz w:val="20"/>
        </w:rPr>
        <w:t>Pile: 14” Steel Pipe – Closed End</w:t>
      </w:r>
    </w:p>
    <w:p w14:paraId="19A44D01" w14:textId="27782D80" w:rsidR="009C3D9B" w:rsidRPr="00A62299" w:rsidRDefault="009C3D9B" w:rsidP="009C3D9B">
      <w:pPr>
        <w:rPr>
          <w:sz w:val="20"/>
        </w:rPr>
      </w:pPr>
      <w:r w:rsidRPr="00A62299">
        <w:rPr>
          <w:sz w:val="20"/>
        </w:rPr>
        <w:t>Water Table: 3.</w:t>
      </w:r>
      <w:r w:rsidR="0078399D" w:rsidRPr="00A62299">
        <w:rPr>
          <w:sz w:val="20"/>
        </w:rPr>
        <w:t>7</w:t>
      </w:r>
      <w:r w:rsidRPr="00A62299">
        <w:rPr>
          <w:sz w:val="20"/>
        </w:rPr>
        <w:t>6’ depth</w:t>
      </w:r>
    </w:p>
    <w:p w14:paraId="4F2ADAD2" w14:textId="77777777" w:rsidR="009C3D9B" w:rsidRPr="00A62299" w:rsidRDefault="009C3D9B" w:rsidP="009C3D9B">
      <w:pPr>
        <w:jc w:val="both"/>
        <w:rPr>
          <w:sz w:val="20"/>
          <w:szCs w:val="20"/>
        </w:rPr>
      </w:pPr>
      <w:r w:rsidRPr="00A62299">
        <w:rPr>
          <w:sz w:val="20"/>
          <w:szCs w:val="20"/>
        </w:rPr>
        <w:t xml:space="preserve">Soil Profile: </w:t>
      </w:r>
    </w:p>
    <w:p w14:paraId="3A198182" w14:textId="614E90B1" w:rsidR="009C3D9B" w:rsidRPr="00A62299" w:rsidRDefault="009C3D9B" w:rsidP="00C53D64">
      <w:pPr>
        <w:ind w:firstLine="540"/>
        <w:jc w:val="both"/>
        <w:rPr>
          <w:sz w:val="20"/>
          <w:szCs w:val="20"/>
        </w:rPr>
      </w:pPr>
      <w:r w:rsidRPr="00A62299">
        <w:rPr>
          <w:sz w:val="20"/>
          <w:szCs w:val="20"/>
        </w:rPr>
        <w:t xml:space="preserve">Layer 1 – </w:t>
      </w:r>
      <w:r w:rsidR="00393E22" w:rsidRPr="00A62299">
        <w:rPr>
          <w:sz w:val="20"/>
          <w:szCs w:val="20"/>
        </w:rPr>
        <w:t>6.26</w:t>
      </w:r>
      <w:r w:rsidRPr="00A62299">
        <w:rPr>
          <w:sz w:val="20"/>
          <w:szCs w:val="20"/>
        </w:rPr>
        <w:t xml:space="preserve">’ Clay, </w:t>
      </w:r>
      <w:r w:rsidRPr="00A62299">
        <w:rPr>
          <w:rFonts w:ascii="Symbol" w:hAnsi="Symbol"/>
          <w:sz w:val="20"/>
          <w:szCs w:val="20"/>
        </w:rPr>
        <w:t></w:t>
      </w:r>
      <w:r w:rsidRPr="00A62299">
        <w:rPr>
          <w:sz w:val="20"/>
          <w:szCs w:val="20"/>
          <w:vertAlign w:val="subscript"/>
        </w:rPr>
        <w:t>s</w:t>
      </w:r>
      <w:r w:rsidRPr="00A62299">
        <w:rPr>
          <w:sz w:val="20"/>
          <w:szCs w:val="20"/>
        </w:rPr>
        <w:t xml:space="preserve"> = 11</w:t>
      </w:r>
      <w:r w:rsidR="00A62299" w:rsidRPr="00A62299">
        <w:rPr>
          <w:sz w:val="20"/>
          <w:szCs w:val="20"/>
        </w:rPr>
        <w:t>0.3</w:t>
      </w:r>
      <w:r w:rsidRPr="00A62299">
        <w:rPr>
          <w:sz w:val="20"/>
          <w:szCs w:val="20"/>
        </w:rPr>
        <w:t xml:space="preserve"> pcf, S</w:t>
      </w:r>
      <w:r w:rsidRPr="00A62299">
        <w:rPr>
          <w:sz w:val="20"/>
          <w:szCs w:val="20"/>
          <w:vertAlign w:val="subscript"/>
        </w:rPr>
        <w:t>u</w:t>
      </w:r>
      <w:r w:rsidRPr="00A62299">
        <w:rPr>
          <w:sz w:val="20"/>
          <w:szCs w:val="20"/>
        </w:rPr>
        <w:t xml:space="preserve"> = 1</w:t>
      </w:r>
      <w:r w:rsidR="00A62299" w:rsidRPr="00A62299">
        <w:rPr>
          <w:sz w:val="20"/>
          <w:szCs w:val="20"/>
        </w:rPr>
        <w:t>000</w:t>
      </w:r>
      <w:r w:rsidRPr="00A62299">
        <w:rPr>
          <w:sz w:val="20"/>
          <w:szCs w:val="20"/>
        </w:rPr>
        <w:t xml:space="preserve"> </w:t>
      </w:r>
      <w:proofErr w:type="spellStart"/>
      <w:r w:rsidRPr="00A62299">
        <w:rPr>
          <w:sz w:val="20"/>
          <w:szCs w:val="20"/>
        </w:rPr>
        <w:t>psf</w:t>
      </w:r>
      <w:proofErr w:type="spellEnd"/>
      <w:r w:rsidR="00923FD0">
        <w:rPr>
          <w:sz w:val="20"/>
          <w:szCs w:val="20"/>
        </w:rPr>
        <w:t>,</w:t>
      </w:r>
      <w:r w:rsidR="008B69D2">
        <w:rPr>
          <w:sz w:val="20"/>
          <w:szCs w:val="20"/>
        </w:rPr>
        <w:t xml:space="preserve"> N</w:t>
      </w:r>
      <w:r w:rsidR="008B69D2" w:rsidRPr="00F67B64">
        <w:rPr>
          <w:sz w:val="20"/>
          <w:szCs w:val="20"/>
          <w:vertAlign w:val="subscript"/>
        </w:rPr>
        <w:t>60</w:t>
      </w:r>
      <w:r w:rsidR="008B69D2">
        <w:rPr>
          <w:sz w:val="20"/>
          <w:szCs w:val="20"/>
        </w:rPr>
        <w:t xml:space="preserve"> =</w:t>
      </w:r>
      <w:r w:rsidR="00F67B64">
        <w:rPr>
          <w:sz w:val="20"/>
          <w:szCs w:val="20"/>
        </w:rPr>
        <w:t xml:space="preserve"> </w:t>
      </w:r>
      <w:r w:rsidR="00851750">
        <w:rPr>
          <w:sz w:val="20"/>
          <w:szCs w:val="20"/>
        </w:rPr>
        <w:t>3.7</w:t>
      </w:r>
    </w:p>
    <w:p w14:paraId="7F8A1C2F" w14:textId="63152E26" w:rsidR="009C3D9B" w:rsidRPr="00653DCB" w:rsidRDefault="009C3D9B" w:rsidP="00C53D64">
      <w:pPr>
        <w:ind w:firstLine="540"/>
        <w:jc w:val="both"/>
        <w:rPr>
          <w:sz w:val="20"/>
          <w:szCs w:val="20"/>
        </w:rPr>
      </w:pPr>
      <w:r w:rsidRPr="00653DCB">
        <w:rPr>
          <w:sz w:val="20"/>
          <w:szCs w:val="20"/>
        </w:rPr>
        <w:t xml:space="preserve">Layer 2 – </w:t>
      </w:r>
      <w:r w:rsidR="00A62299" w:rsidRPr="00653DCB">
        <w:rPr>
          <w:sz w:val="20"/>
          <w:szCs w:val="20"/>
        </w:rPr>
        <w:t>5.50</w:t>
      </w:r>
      <w:r w:rsidRPr="00653DCB">
        <w:rPr>
          <w:sz w:val="20"/>
          <w:szCs w:val="20"/>
        </w:rPr>
        <w:t xml:space="preserve">’ </w:t>
      </w:r>
      <w:r w:rsidR="00A62299" w:rsidRPr="00653DCB">
        <w:rPr>
          <w:sz w:val="20"/>
          <w:szCs w:val="20"/>
        </w:rPr>
        <w:t>Sand</w:t>
      </w:r>
      <w:r w:rsidRPr="00653DCB">
        <w:rPr>
          <w:sz w:val="20"/>
          <w:szCs w:val="20"/>
        </w:rPr>
        <w:t xml:space="preserve">, </w:t>
      </w:r>
      <w:r w:rsidRPr="00653DCB">
        <w:rPr>
          <w:rFonts w:ascii="Symbol" w:hAnsi="Symbol"/>
          <w:sz w:val="20"/>
          <w:szCs w:val="20"/>
        </w:rPr>
        <w:t></w:t>
      </w:r>
      <w:r w:rsidRPr="00653DCB">
        <w:rPr>
          <w:sz w:val="20"/>
          <w:szCs w:val="20"/>
          <w:vertAlign w:val="subscript"/>
        </w:rPr>
        <w:t>s</w:t>
      </w:r>
      <w:r w:rsidRPr="00653DCB">
        <w:rPr>
          <w:sz w:val="20"/>
          <w:szCs w:val="20"/>
        </w:rPr>
        <w:t xml:space="preserve"> = 10</w:t>
      </w:r>
      <w:r w:rsidR="00A62299" w:rsidRPr="00653DCB">
        <w:rPr>
          <w:sz w:val="20"/>
          <w:szCs w:val="20"/>
        </w:rPr>
        <w:t>8.8</w:t>
      </w:r>
      <w:r w:rsidRPr="00653DCB">
        <w:rPr>
          <w:sz w:val="20"/>
          <w:szCs w:val="20"/>
        </w:rPr>
        <w:t xml:space="preserve"> pcf, </w:t>
      </w:r>
      <w:r w:rsidR="00A62299" w:rsidRPr="00653DCB">
        <w:rPr>
          <w:rFonts w:ascii="Symbol" w:hAnsi="Symbol"/>
          <w:sz w:val="20"/>
          <w:szCs w:val="20"/>
        </w:rPr>
        <w:t></w:t>
      </w:r>
      <w:r w:rsidRPr="00653DCB">
        <w:rPr>
          <w:sz w:val="20"/>
          <w:szCs w:val="20"/>
        </w:rPr>
        <w:t xml:space="preserve"> = </w:t>
      </w:r>
      <w:r w:rsidR="00653DCB" w:rsidRPr="00653DCB">
        <w:rPr>
          <w:sz w:val="20"/>
          <w:szCs w:val="20"/>
        </w:rPr>
        <w:t>37.2°</w:t>
      </w:r>
      <w:r w:rsidR="00923FD0">
        <w:rPr>
          <w:sz w:val="20"/>
          <w:szCs w:val="20"/>
        </w:rPr>
        <w:t>, N</w:t>
      </w:r>
      <w:r w:rsidR="00923FD0" w:rsidRPr="00F67B64">
        <w:rPr>
          <w:sz w:val="20"/>
          <w:szCs w:val="20"/>
          <w:vertAlign w:val="subscript"/>
        </w:rPr>
        <w:t>60</w:t>
      </w:r>
      <w:r w:rsidR="00923FD0">
        <w:rPr>
          <w:sz w:val="20"/>
          <w:szCs w:val="20"/>
        </w:rPr>
        <w:t xml:space="preserve"> = 12.0</w:t>
      </w:r>
    </w:p>
    <w:p w14:paraId="70682D9C" w14:textId="02235FC6" w:rsidR="009C3D9B" w:rsidRPr="00653DCB" w:rsidRDefault="009C3D9B" w:rsidP="00C53D64">
      <w:pPr>
        <w:ind w:firstLine="540"/>
        <w:jc w:val="both"/>
        <w:rPr>
          <w:sz w:val="20"/>
          <w:szCs w:val="20"/>
        </w:rPr>
      </w:pPr>
      <w:r w:rsidRPr="00653DCB">
        <w:rPr>
          <w:sz w:val="20"/>
          <w:szCs w:val="20"/>
        </w:rPr>
        <w:t xml:space="preserve">Layer 3 – </w:t>
      </w:r>
      <w:r w:rsidR="00653DCB" w:rsidRPr="00653DCB">
        <w:rPr>
          <w:sz w:val="20"/>
          <w:szCs w:val="20"/>
        </w:rPr>
        <w:t>4.50</w:t>
      </w:r>
      <w:r w:rsidRPr="00653DCB">
        <w:rPr>
          <w:sz w:val="20"/>
          <w:szCs w:val="20"/>
        </w:rPr>
        <w:t xml:space="preserve">’ </w:t>
      </w:r>
      <w:r w:rsidR="000D4F28">
        <w:rPr>
          <w:sz w:val="20"/>
          <w:szCs w:val="20"/>
        </w:rPr>
        <w:t>Sand</w:t>
      </w:r>
      <w:r w:rsidRPr="00653DCB">
        <w:rPr>
          <w:sz w:val="20"/>
          <w:szCs w:val="20"/>
        </w:rPr>
        <w:t xml:space="preserve">, </w:t>
      </w:r>
      <w:r w:rsidRPr="00653DCB">
        <w:rPr>
          <w:rFonts w:ascii="Symbol" w:hAnsi="Symbol"/>
          <w:sz w:val="20"/>
          <w:szCs w:val="20"/>
        </w:rPr>
        <w:t></w:t>
      </w:r>
      <w:r w:rsidRPr="00653DCB">
        <w:rPr>
          <w:sz w:val="20"/>
          <w:szCs w:val="20"/>
          <w:vertAlign w:val="subscript"/>
        </w:rPr>
        <w:t>s</w:t>
      </w:r>
      <w:r w:rsidRPr="00653DCB">
        <w:rPr>
          <w:sz w:val="20"/>
          <w:szCs w:val="20"/>
        </w:rPr>
        <w:t xml:space="preserve"> = 1</w:t>
      </w:r>
      <w:r w:rsidR="00653DCB" w:rsidRPr="00653DCB">
        <w:rPr>
          <w:sz w:val="20"/>
          <w:szCs w:val="20"/>
        </w:rPr>
        <w:t>14.3</w:t>
      </w:r>
      <w:r w:rsidRPr="00653DCB">
        <w:rPr>
          <w:sz w:val="20"/>
          <w:szCs w:val="20"/>
        </w:rPr>
        <w:t xml:space="preserve"> pcf, </w:t>
      </w:r>
      <w:r w:rsidR="00653DCB" w:rsidRPr="00653DCB">
        <w:rPr>
          <w:rFonts w:ascii="Symbol" w:hAnsi="Symbol"/>
          <w:sz w:val="20"/>
          <w:szCs w:val="20"/>
        </w:rPr>
        <w:t></w:t>
      </w:r>
      <w:r w:rsidR="00653DCB" w:rsidRPr="00653DCB">
        <w:rPr>
          <w:sz w:val="20"/>
          <w:szCs w:val="20"/>
        </w:rPr>
        <w:t xml:space="preserve"> = 40.5°</w:t>
      </w:r>
      <w:r w:rsidR="00923FD0">
        <w:rPr>
          <w:sz w:val="20"/>
          <w:szCs w:val="20"/>
        </w:rPr>
        <w:t>, N</w:t>
      </w:r>
      <w:r w:rsidR="00923FD0" w:rsidRPr="00F67B64">
        <w:rPr>
          <w:sz w:val="20"/>
          <w:szCs w:val="20"/>
          <w:vertAlign w:val="subscript"/>
        </w:rPr>
        <w:t>60</w:t>
      </w:r>
      <w:r w:rsidR="00923FD0">
        <w:rPr>
          <w:sz w:val="20"/>
          <w:szCs w:val="20"/>
        </w:rPr>
        <w:t xml:space="preserve"> = </w:t>
      </w:r>
      <w:r w:rsidR="00AB7BE1">
        <w:rPr>
          <w:sz w:val="20"/>
          <w:szCs w:val="20"/>
        </w:rPr>
        <w:t>20.1</w:t>
      </w:r>
    </w:p>
    <w:p w14:paraId="67AAA125" w14:textId="517F559C" w:rsidR="009C3D9B" w:rsidRPr="00653DCB" w:rsidRDefault="009C3D9B" w:rsidP="00C53D64">
      <w:pPr>
        <w:ind w:firstLine="540"/>
        <w:jc w:val="both"/>
        <w:rPr>
          <w:sz w:val="20"/>
          <w:szCs w:val="20"/>
        </w:rPr>
      </w:pPr>
      <w:r w:rsidRPr="00653DCB">
        <w:rPr>
          <w:sz w:val="20"/>
          <w:szCs w:val="20"/>
        </w:rPr>
        <w:t xml:space="preserve">Layer 4 – </w:t>
      </w:r>
      <w:r w:rsidR="00653DCB" w:rsidRPr="00653DCB">
        <w:rPr>
          <w:sz w:val="20"/>
          <w:szCs w:val="20"/>
        </w:rPr>
        <w:t>12.50</w:t>
      </w:r>
      <w:r w:rsidRPr="00653DCB">
        <w:rPr>
          <w:sz w:val="20"/>
          <w:szCs w:val="20"/>
        </w:rPr>
        <w:t xml:space="preserve">’ </w:t>
      </w:r>
      <w:r w:rsidR="000D4F28">
        <w:rPr>
          <w:sz w:val="20"/>
          <w:szCs w:val="20"/>
        </w:rPr>
        <w:t>Sand</w:t>
      </w:r>
      <w:r w:rsidRPr="00653DCB">
        <w:rPr>
          <w:sz w:val="20"/>
          <w:szCs w:val="20"/>
        </w:rPr>
        <w:t xml:space="preserve">, </w:t>
      </w:r>
      <w:r w:rsidRPr="00653DCB">
        <w:rPr>
          <w:rFonts w:ascii="Symbol" w:hAnsi="Symbol"/>
          <w:sz w:val="20"/>
          <w:szCs w:val="20"/>
        </w:rPr>
        <w:t></w:t>
      </w:r>
      <w:r w:rsidRPr="00653DCB">
        <w:rPr>
          <w:sz w:val="20"/>
          <w:szCs w:val="20"/>
          <w:vertAlign w:val="subscript"/>
        </w:rPr>
        <w:t>s</w:t>
      </w:r>
      <w:r w:rsidRPr="00653DCB">
        <w:rPr>
          <w:sz w:val="20"/>
          <w:szCs w:val="20"/>
        </w:rPr>
        <w:t xml:space="preserve"> = </w:t>
      </w:r>
      <w:r w:rsidR="00653DCB" w:rsidRPr="00653DCB">
        <w:rPr>
          <w:sz w:val="20"/>
          <w:szCs w:val="20"/>
        </w:rPr>
        <w:t>115.4</w:t>
      </w:r>
      <w:r w:rsidRPr="00653DCB">
        <w:rPr>
          <w:sz w:val="20"/>
          <w:szCs w:val="20"/>
        </w:rPr>
        <w:t xml:space="preserve"> pcf, </w:t>
      </w:r>
      <w:r w:rsidR="00653DCB" w:rsidRPr="00653DCB">
        <w:rPr>
          <w:rFonts w:ascii="Symbol" w:hAnsi="Symbol"/>
          <w:sz w:val="20"/>
          <w:szCs w:val="20"/>
        </w:rPr>
        <w:t></w:t>
      </w:r>
      <w:r w:rsidR="00653DCB" w:rsidRPr="00653DCB">
        <w:rPr>
          <w:sz w:val="20"/>
          <w:szCs w:val="20"/>
        </w:rPr>
        <w:t xml:space="preserve"> = 40.8°</w:t>
      </w:r>
      <w:r w:rsidR="00AB7BE1">
        <w:rPr>
          <w:sz w:val="20"/>
          <w:szCs w:val="20"/>
        </w:rPr>
        <w:t>, N</w:t>
      </w:r>
      <w:r w:rsidR="00AB7BE1" w:rsidRPr="00F67B64">
        <w:rPr>
          <w:sz w:val="20"/>
          <w:szCs w:val="20"/>
          <w:vertAlign w:val="subscript"/>
        </w:rPr>
        <w:t>60</w:t>
      </w:r>
      <w:r w:rsidR="00AB7BE1">
        <w:rPr>
          <w:sz w:val="20"/>
          <w:szCs w:val="20"/>
        </w:rPr>
        <w:t xml:space="preserve"> = 26.2</w:t>
      </w:r>
    </w:p>
    <w:p w14:paraId="17F502CD" w14:textId="6F49A4BE" w:rsidR="009C3D9B" w:rsidRPr="00653DCB" w:rsidRDefault="009C3D9B" w:rsidP="00C53D64">
      <w:pPr>
        <w:ind w:firstLine="540"/>
        <w:jc w:val="both"/>
        <w:rPr>
          <w:sz w:val="20"/>
          <w:szCs w:val="20"/>
        </w:rPr>
      </w:pPr>
      <w:r w:rsidRPr="00653DCB">
        <w:rPr>
          <w:sz w:val="20"/>
          <w:szCs w:val="20"/>
        </w:rPr>
        <w:t xml:space="preserve">Layer 5 – </w:t>
      </w:r>
      <w:r w:rsidR="00653DCB" w:rsidRPr="00653DCB">
        <w:rPr>
          <w:sz w:val="20"/>
          <w:szCs w:val="20"/>
        </w:rPr>
        <w:t>10.00</w:t>
      </w:r>
      <w:r w:rsidRPr="00653DCB">
        <w:rPr>
          <w:sz w:val="20"/>
          <w:szCs w:val="20"/>
        </w:rPr>
        <w:t xml:space="preserve">’ </w:t>
      </w:r>
      <w:r w:rsidR="000D4F28">
        <w:rPr>
          <w:sz w:val="20"/>
          <w:szCs w:val="20"/>
        </w:rPr>
        <w:t>Sand</w:t>
      </w:r>
      <w:r w:rsidRPr="00653DCB">
        <w:rPr>
          <w:sz w:val="20"/>
          <w:szCs w:val="20"/>
        </w:rPr>
        <w:t xml:space="preserve">, </w:t>
      </w:r>
      <w:r w:rsidRPr="00653DCB">
        <w:rPr>
          <w:rFonts w:ascii="Symbol" w:hAnsi="Symbol"/>
          <w:sz w:val="20"/>
          <w:szCs w:val="20"/>
        </w:rPr>
        <w:t></w:t>
      </w:r>
      <w:r w:rsidRPr="00653DCB">
        <w:rPr>
          <w:sz w:val="20"/>
          <w:szCs w:val="20"/>
          <w:vertAlign w:val="subscript"/>
        </w:rPr>
        <w:t>s</w:t>
      </w:r>
      <w:r w:rsidRPr="00653DCB">
        <w:rPr>
          <w:sz w:val="20"/>
          <w:szCs w:val="20"/>
        </w:rPr>
        <w:t xml:space="preserve"> = </w:t>
      </w:r>
      <w:r w:rsidR="00653DCB" w:rsidRPr="00653DCB">
        <w:rPr>
          <w:sz w:val="20"/>
          <w:szCs w:val="20"/>
        </w:rPr>
        <w:t>115.4</w:t>
      </w:r>
      <w:r w:rsidRPr="00653DCB">
        <w:rPr>
          <w:sz w:val="20"/>
          <w:szCs w:val="20"/>
        </w:rPr>
        <w:t xml:space="preserve"> pcf, </w:t>
      </w:r>
      <w:r w:rsidR="00653DCB" w:rsidRPr="00653DCB">
        <w:rPr>
          <w:rFonts w:ascii="Symbol" w:hAnsi="Symbol"/>
          <w:sz w:val="20"/>
          <w:szCs w:val="20"/>
        </w:rPr>
        <w:t></w:t>
      </w:r>
      <w:r w:rsidR="00653DCB" w:rsidRPr="00653DCB">
        <w:rPr>
          <w:sz w:val="20"/>
          <w:szCs w:val="20"/>
        </w:rPr>
        <w:t xml:space="preserve"> = 40.8°</w:t>
      </w:r>
      <w:r w:rsidR="00AB7BE1">
        <w:rPr>
          <w:sz w:val="20"/>
          <w:szCs w:val="20"/>
        </w:rPr>
        <w:t>, N</w:t>
      </w:r>
      <w:r w:rsidR="00AB7BE1" w:rsidRPr="00F67B64">
        <w:rPr>
          <w:sz w:val="20"/>
          <w:szCs w:val="20"/>
          <w:vertAlign w:val="subscript"/>
        </w:rPr>
        <w:t>60</w:t>
      </w:r>
      <w:r w:rsidR="00AB7BE1">
        <w:rPr>
          <w:sz w:val="20"/>
          <w:szCs w:val="20"/>
        </w:rPr>
        <w:t xml:space="preserve"> = 26.2</w:t>
      </w:r>
    </w:p>
    <w:p w14:paraId="2D793DB4" w14:textId="02C4BD35" w:rsidR="009C3D9B" w:rsidRPr="00653DCB" w:rsidRDefault="009C3D9B" w:rsidP="00C53D64">
      <w:pPr>
        <w:ind w:firstLine="540"/>
        <w:jc w:val="both"/>
        <w:rPr>
          <w:sz w:val="20"/>
          <w:szCs w:val="20"/>
        </w:rPr>
      </w:pPr>
      <w:r w:rsidRPr="00653DCB">
        <w:rPr>
          <w:sz w:val="20"/>
          <w:szCs w:val="20"/>
        </w:rPr>
        <w:t xml:space="preserve">Layer 6 – </w:t>
      </w:r>
      <w:r w:rsidR="00653DCB" w:rsidRPr="00653DCB">
        <w:rPr>
          <w:sz w:val="20"/>
          <w:szCs w:val="20"/>
        </w:rPr>
        <w:t>7.00</w:t>
      </w:r>
      <w:r w:rsidRPr="00653DCB">
        <w:rPr>
          <w:sz w:val="20"/>
          <w:szCs w:val="20"/>
        </w:rPr>
        <w:t xml:space="preserve">’ </w:t>
      </w:r>
      <w:r w:rsidR="000D4F28">
        <w:rPr>
          <w:sz w:val="20"/>
          <w:szCs w:val="20"/>
        </w:rPr>
        <w:t>Sand</w:t>
      </w:r>
      <w:r w:rsidRPr="00653DCB">
        <w:rPr>
          <w:sz w:val="20"/>
          <w:szCs w:val="20"/>
        </w:rPr>
        <w:t xml:space="preserve">, </w:t>
      </w:r>
      <w:r w:rsidRPr="00653DCB">
        <w:rPr>
          <w:rFonts w:ascii="Symbol" w:hAnsi="Symbol"/>
          <w:sz w:val="20"/>
          <w:szCs w:val="20"/>
        </w:rPr>
        <w:t></w:t>
      </w:r>
      <w:r w:rsidRPr="00653DCB">
        <w:rPr>
          <w:sz w:val="20"/>
          <w:szCs w:val="20"/>
          <w:vertAlign w:val="subscript"/>
        </w:rPr>
        <w:t>s</w:t>
      </w:r>
      <w:r w:rsidRPr="00653DCB">
        <w:rPr>
          <w:sz w:val="20"/>
          <w:szCs w:val="20"/>
        </w:rPr>
        <w:t xml:space="preserve"> = 1</w:t>
      </w:r>
      <w:r w:rsidR="00653DCB" w:rsidRPr="00653DCB">
        <w:rPr>
          <w:sz w:val="20"/>
          <w:szCs w:val="20"/>
        </w:rPr>
        <w:t>17.6</w:t>
      </w:r>
      <w:r w:rsidRPr="00653DCB">
        <w:rPr>
          <w:sz w:val="20"/>
          <w:szCs w:val="20"/>
        </w:rPr>
        <w:t xml:space="preserve"> pcf, </w:t>
      </w:r>
      <w:r w:rsidR="00653DCB" w:rsidRPr="00653DCB">
        <w:rPr>
          <w:rFonts w:ascii="Symbol" w:hAnsi="Symbol"/>
          <w:sz w:val="20"/>
          <w:szCs w:val="20"/>
        </w:rPr>
        <w:t></w:t>
      </w:r>
      <w:r w:rsidR="00653DCB" w:rsidRPr="00653DCB">
        <w:rPr>
          <w:sz w:val="20"/>
          <w:szCs w:val="20"/>
        </w:rPr>
        <w:t xml:space="preserve"> = 39.8°</w:t>
      </w:r>
      <w:r w:rsidR="001F40D5">
        <w:rPr>
          <w:sz w:val="20"/>
          <w:szCs w:val="20"/>
        </w:rPr>
        <w:t>, N</w:t>
      </w:r>
      <w:r w:rsidR="001F40D5" w:rsidRPr="00F67B64">
        <w:rPr>
          <w:sz w:val="20"/>
          <w:szCs w:val="20"/>
          <w:vertAlign w:val="subscript"/>
        </w:rPr>
        <w:t>60</w:t>
      </w:r>
      <w:r w:rsidR="001F40D5">
        <w:rPr>
          <w:sz w:val="20"/>
          <w:szCs w:val="20"/>
        </w:rPr>
        <w:t xml:space="preserve"> = 29.6</w:t>
      </w:r>
    </w:p>
    <w:p w14:paraId="3AF7B0ED" w14:textId="77777777" w:rsidR="009C3D9B" w:rsidRPr="00393E22" w:rsidRDefault="009C3D9B" w:rsidP="009C3D9B">
      <w:pPr>
        <w:jc w:val="both"/>
        <w:rPr>
          <w:color w:val="FF0000"/>
          <w:sz w:val="20"/>
          <w:szCs w:val="20"/>
        </w:rPr>
      </w:pPr>
    </w:p>
    <w:p w14:paraId="4B4B49E4" w14:textId="6DF38D70" w:rsidR="009C3D9B" w:rsidRPr="00C53D64" w:rsidRDefault="009C3D9B" w:rsidP="00C53D64">
      <w:pPr>
        <w:jc w:val="both"/>
        <w:rPr>
          <w:sz w:val="20"/>
          <w:szCs w:val="20"/>
        </w:rPr>
      </w:pPr>
      <w:r w:rsidRPr="00C53D64">
        <w:rPr>
          <w:sz w:val="20"/>
          <w:szCs w:val="20"/>
        </w:rPr>
        <w:t>No Restrike is considered (</w:t>
      </w:r>
      <w:proofErr w:type="spellStart"/>
      <w:r w:rsidRPr="00C53D64">
        <w:rPr>
          <w:sz w:val="20"/>
          <w:szCs w:val="20"/>
        </w:rPr>
        <w:t>i.e</w:t>
      </w:r>
      <w:proofErr w:type="spellEnd"/>
      <w:r w:rsidRPr="00C53D64">
        <w:rPr>
          <w:sz w:val="20"/>
          <w:szCs w:val="20"/>
        </w:rPr>
        <w:t>…Setup Factor is assumed to be 1.0)</w:t>
      </w:r>
      <w:r w:rsidR="0091577C">
        <w:rPr>
          <w:sz w:val="20"/>
          <w:szCs w:val="20"/>
        </w:rPr>
        <w:t>.</w:t>
      </w:r>
    </w:p>
    <w:p w14:paraId="225E9FD9" w14:textId="3BBA6127" w:rsidR="009C3D9B" w:rsidRDefault="009C3D9B" w:rsidP="0091577C">
      <w:pPr>
        <w:jc w:val="both"/>
        <w:rPr>
          <w:sz w:val="20"/>
          <w:szCs w:val="20"/>
        </w:rPr>
      </w:pPr>
      <w:r w:rsidRPr="00C53D64">
        <w:rPr>
          <w:sz w:val="20"/>
          <w:szCs w:val="20"/>
        </w:rPr>
        <w:t>No scour is considered</w:t>
      </w:r>
      <w:r w:rsidR="0091577C">
        <w:rPr>
          <w:sz w:val="20"/>
          <w:szCs w:val="20"/>
        </w:rPr>
        <w:t>.</w:t>
      </w:r>
    </w:p>
    <w:p w14:paraId="4AF302F3" w14:textId="77777777" w:rsidR="0091577C" w:rsidRPr="00C53D64" w:rsidRDefault="0091577C" w:rsidP="00C53D64">
      <w:pPr>
        <w:jc w:val="both"/>
        <w:rPr>
          <w:sz w:val="20"/>
          <w:szCs w:val="20"/>
        </w:rPr>
      </w:pPr>
    </w:p>
    <w:p w14:paraId="4433AFB2" w14:textId="275B48FA" w:rsidR="003364C7" w:rsidRDefault="001375D4" w:rsidP="001375D4">
      <w:pPr>
        <w:jc w:val="both"/>
        <w:rPr>
          <w:sz w:val="20"/>
          <w:szCs w:val="20"/>
        </w:rPr>
      </w:pPr>
      <w:r w:rsidRPr="007D36E2">
        <w:rPr>
          <w:b/>
          <w:bCs/>
          <w:color w:val="FF0000"/>
          <w:sz w:val="20"/>
          <w:szCs w:val="20"/>
        </w:rPr>
        <w:t>Warning!</w:t>
      </w:r>
      <w:r w:rsidRPr="007D36E2">
        <w:rPr>
          <w:color w:val="FF0000"/>
          <w:sz w:val="20"/>
          <w:szCs w:val="20"/>
        </w:rPr>
        <w:t xml:space="preserve"> </w:t>
      </w:r>
      <w:r w:rsidRPr="00755A25">
        <w:rPr>
          <w:sz w:val="20"/>
          <w:szCs w:val="20"/>
        </w:rPr>
        <w:t xml:space="preserve">The friction angles </w:t>
      </w:r>
      <w:r w:rsidR="0043272E" w:rsidRPr="00755A25">
        <w:rPr>
          <w:sz w:val="20"/>
          <w:szCs w:val="20"/>
        </w:rPr>
        <w:t xml:space="preserve">and N60 </w:t>
      </w:r>
      <w:r w:rsidR="00EB39F8" w:rsidRPr="00755A25">
        <w:rPr>
          <w:sz w:val="20"/>
          <w:szCs w:val="20"/>
        </w:rPr>
        <w:t xml:space="preserve">values </w:t>
      </w:r>
      <w:r w:rsidRPr="00755A25">
        <w:rPr>
          <w:sz w:val="20"/>
          <w:szCs w:val="20"/>
        </w:rPr>
        <w:t>given</w:t>
      </w:r>
      <w:r w:rsidR="00B13396" w:rsidRPr="00755A25">
        <w:rPr>
          <w:sz w:val="20"/>
          <w:szCs w:val="20"/>
        </w:rPr>
        <w:t xml:space="preserve"> for this case study were correlated from CPT data which </w:t>
      </w:r>
      <w:r w:rsidR="00BF0A41" w:rsidRPr="00755A25">
        <w:rPr>
          <w:sz w:val="20"/>
          <w:szCs w:val="20"/>
        </w:rPr>
        <w:t xml:space="preserve">may make </w:t>
      </w:r>
      <w:r w:rsidR="00B13396" w:rsidRPr="00755A25">
        <w:rPr>
          <w:sz w:val="20"/>
          <w:szCs w:val="20"/>
        </w:rPr>
        <w:t>them inherently inaccurate</w:t>
      </w:r>
      <w:r w:rsidR="00C51FE4" w:rsidRPr="00755A25">
        <w:rPr>
          <w:sz w:val="20"/>
          <w:szCs w:val="20"/>
        </w:rPr>
        <w:t>.</w:t>
      </w:r>
    </w:p>
    <w:p w14:paraId="0ACC2179" w14:textId="77777777" w:rsidR="006419B2" w:rsidRPr="00755A25" w:rsidRDefault="006419B2" w:rsidP="001375D4">
      <w:pPr>
        <w:jc w:val="both"/>
        <w:rPr>
          <w:sz w:val="20"/>
          <w:szCs w:val="20"/>
        </w:rPr>
      </w:pPr>
    </w:p>
    <w:p w14:paraId="495FFC3A" w14:textId="5037F9D3" w:rsidR="00D54DDC" w:rsidRPr="00755A25" w:rsidRDefault="00D54DDC" w:rsidP="00D54DDC">
      <w:pPr>
        <w:jc w:val="both"/>
        <w:rPr>
          <w:sz w:val="20"/>
          <w:szCs w:val="20"/>
        </w:rPr>
      </w:pPr>
      <w:r w:rsidRPr="007D36E2">
        <w:rPr>
          <w:b/>
          <w:bCs/>
          <w:color w:val="FF0000"/>
          <w:sz w:val="20"/>
          <w:szCs w:val="20"/>
        </w:rPr>
        <w:t>Warning!</w:t>
      </w:r>
      <w:r w:rsidRPr="007D36E2">
        <w:rPr>
          <w:color w:val="FF0000"/>
          <w:sz w:val="20"/>
          <w:szCs w:val="20"/>
        </w:rPr>
        <w:t xml:space="preserve"> </w:t>
      </w:r>
      <w:r w:rsidR="003F7894" w:rsidRPr="00755A25">
        <w:rPr>
          <w:sz w:val="20"/>
          <w:szCs w:val="20"/>
        </w:rPr>
        <w:t>The</w:t>
      </w:r>
      <w:r w:rsidR="007E7E8A" w:rsidRPr="00755A25">
        <w:rPr>
          <w:sz w:val="20"/>
          <w:szCs w:val="20"/>
        </w:rPr>
        <w:t xml:space="preserve"> maximum factored axial load for 14-inch</w:t>
      </w:r>
      <w:r w:rsidR="00EF54A5" w:rsidRPr="00755A25">
        <w:rPr>
          <w:sz w:val="20"/>
          <w:szCs w:val="20"/>
        </w:rPr>
        <w:t xml:space="preserve"> steel shell CIP pile </w:t>
      </w:r>
      <w:r w:rsidR="004F344E" w:rsidRPr="00755A25">
        <w:rPr>
          <w:sz w:val="20"/>
          <w:szCs w:val="20"/>
        </w:rPr>
        <w:t xml:space="preserve">in sands </w:t>
      </w:r>
      <w:r w:rsidR="00EF54A5" w:rsidRPr="00755A25">
        <w:rPr>
          <w:sz w:val="20"/>
          <w:szCs w:val="20"/>
        </w:rPr>
        <w:t>should</w:t>
      </w:r>
      <w:r w:rsidR="00981066" w:rsidRPr="00755A25">
        <w:rPr>
          <w:sz w:val="20"/>
          <w:szCs w:val="20"/>
        </w:rPr>
        <w:t xml:space="preserve"> be limited to 136 kips</w:t>
      </w:r>
      <w:r w:rsidR="00C279F0" w:rsidRPr="00755A25">
        <w:rPr>
          <w:sz w:val="20"/>
          <w:szCs w:val="20"/>
        </w:rPr>
        <w:t xml:space="preserve"> for PDA tested piles</w:t>
      </w:r>
      <w:r w:rsidRPr="00755A25">
        <w:rPr>
          <w:sz w:val="20"/>
          <w:szCs w:val="20"/>
        </w:rPr>
        <w:t>.</w:t>
      </w:r>
      <w:r w:rsidR="00981066" w:rsidRPr="00755A25">
        <w:rPr>
          <w:sz w:val="20"/>
          <w:szCs w:val="20"/>
        </w:rPr>
        <w:t xml:space="preserve"> This case study uses a design </w:t>
      </w:r>
      <w:r w:rsidR="001D70E1" w:rsidRPr="00755A25">
        <w:rPr>
          <w:sz w:val="20"/>
          <w:szCs w:val="20"/>
        </w:rPr>
        <w:t xml:space="preserve">before the axial load limits were implemented </w:t>
      </w:r>
      <w:r w:rsidR="00F4642F" w:rsidRPr="00755A25">
        <w:rPr>
          <w:sz w:val="20"/>
          <w:szCs w:val="20"/>
        </w:rPr>
        <w:t>in EPG 751.36.5.10.</w:t>
      </w:r>
    </w:p>
    <w:p w14:paraId="0F11FBAD" w14:textId="77777777" w:rsidR="009C3D9B" w:rsidRDefault="009C3D9B" w:rsidP="009C3D9B">
      <w:pPr>
        <w:rPr>
          <w:color w:val="FF0000"/>
          <w:sz w:val="20"/>
        </w:rPr>
      </w:pPr>
    </w:p>
    <w:p w14:paraId="7719F850" w14:textId="77777777" w:rsidR="00AA6D48" w:rsidRPr="00393E22" w:rsidRDefault="00AA6D48" w:rsidP="009C3D9B">
      <w:pPr>
        <w:rPr>
          <w:color w:val="FF0000"/>
          <w:sz w:val="20"/>
        </w:rPr>
      </w:pPr>
    </w:p>
    <w:p w14:paraId="3FF0CBA7" w14:textId="5F9425C0" w:rsidR="009C3D9B" w:rsidRPr="00CE34A5" w:rsidRDefault="009C3D9B" w:rsidP="009C3D9B">
      <w:pPr>
        <w:rPr>
          <w:sz w:val="20"/>
          <w:u w:val="single"/>
        </w:rPr>
      </w:pPr>
      <w:r w:rsidRPr="00CE34A5">
        <w:rPr>
          <w:sz w:val="20"/>
          <w:u w:val="single"/>
        </w:rPr>
        <w:t>GRLWEAP Solution</w:t>
      </w:r>
      <w:r w:rsidR="0094030F">
        <w:rPr>
          <w:sz w:val="20"/>
          <w:u w:val="single"/>
        </w:rPr>
        <w:t>s</w:t>
      </w:r>
    </w:p>
    <w:p w14:paraId="13C1A988" w14:textId="77777777" w:rsidR="009C3D9B" w:rsidRPr="00CE34A5" w:rsidRDefault="009C3D9B" w:rsidP="009C3D9B">
      <w:pPr>
        <w:rPr>
          <w:sz w:val="20"/>
        </w:rPr>
      </w:pPr>
    </w:p>
    <w:p w14:paraId="079186A0" w14:textId="2E8590AB" w:rsidR="009C3D9B" w:rsidRPr="00CE34A5" w:rsidRDefault="009C3D9B" w:rsidP="00490696">
      <w:pPr>
        <w:pStyle w:val="ListParagraph"/>
        <w:numPr>
          <w:ilvl w:val="0"/>
          <w:numId w:val="32"/>
        </w:numPr>
        <w:rPr>
          <w:sz w:val="20"/>
        </w:rPr>
      </w:pPr>
      <w:r w:rsidRPr="00CE34A5">
        <w:rPr>
          <w:sz w:val="20"/>
        </w:rPr>
        <w:t>The</w:t>
      </w:r>
      <w:r w:rsidRPr="00CE34A5">
        <w:rPr>
          <w:b/>
          <w:sz w:val="20"/>
        </w:rPr>
        <w:t xml:space="preserve"> Soil Type-based Input</w:t>
      </w:r>
      <w:r w:rsidRPr="00CE34A5">
        <w:rPr>
          <w:sz w:val="20"/>
        </w:rPr>
        <w:t xml:space="preserve"> form is used.  The cohesive </w:t>
      </w:r>
      <w:r w:rsidR="00AA6D48" w:rsidRPr="00CE34A5">
        <w:rPr>
          <w:sz w:val="20"/>
        </w:rPr>
        <w:t xml:space="preserve">or granular </w:t>
      </w:r>
      <w:r w:rsidRPr="00CE34A5">
        <w:rPr>
          <w:sz w:val="20"/>
        </w:rPr>
        <w:t>type for each soil layer was selected based off the table provided in the GRLWEAP help manual.  For example</w:t>
      </w:r>
      <w:r w:rsidR="00CE34A5" w:rsidRPr="00CE34A5">
        <w:rPr>
          <w:sz w:val="20"/>
        </w:rPr>
        <w:t>,</w:t>
      </w:r>
      <w:r w:rsidRPr="00CE34A5">
        <w:rPr>
          <w:sz w:val="20"/>
        </w:rPr>
        <w:t xml:space="preserve"> </w:t>
      </w:r>
      <w:r w:rsidR="00CE34A5" w:rsidRPr="00CE34A5">
        <w:rPr>
          <w:sz w:val="20"/>
        </w:rPr>
        <w:t>Dense is defined as a layer with a friction angle between 35° and 40°</w:t>
      </w:r>
      <w:r w:rsidR="00CE34A5">
        <w:rPr>
          <w:sz w:val="20"/>
        </w:rPr>
        <w:t>.  Since layer 2 has a friction angle of 37.2°, Dense is selected</w:t>
      </w:r>
      <w:r w:rsidR="00CE34A5" w:rsidRPr="00CE34A5">
        <w:rPr>
          <w:sz w:val="20"/>
        </w:rPr>
        <w:t>.</w:t>
      </w:r>
      <w:r w:rsidRPr="00CE34A5">
        <w:rPr>
          <w:sz w:val="20"/>
        </w:rPr>
        <w:t xml:space="preserve"> The final selections for all soil layers are shown in the figure below.</w:t>
      </w:r>
    </w:p>
    <w:p w14:paraId="74E64EC9" w14:textId="77777777" w:rsidR="009C3D9B" w:rsidRPr="00393E22" w:rsidRDefault="009C3D9B" w:rsidP="009C3D9B">
      <w:pPr>
        <w:rPr>
          <w:color w:val="FF0000"/>
          <w:sz w:val="20"/>
        </w:rPr>
      </w:pPr>
    </w:p>
    <w:p w14:paraId="42696ABB" w14:textId="516D2FC9" w:rsidR="009C3D9B" w:rsidRPr="00393E22" w:rsidRDefault="0094030F" w:rsidP="009C3D9B">
      <w:pPr>
        <w:ind w:left="720"/>
        <w:rPr>
          <w:color w:val="FF0000"/>
          <w:sz w:val="20"/>
        </w:rPr>
      </w:pPr>
      <w:r>
        <w:rPr>
          <w:noProof/>
        </w:rPr>
        <w:lastRenderedPageBreak/>
        <w:drawing>
          <wp:inline distT="0" distB="0" distL="0" distR="0" wp14:anchorId="64CF1D8A" wp14:editId="51B9CA56">
            <wp:extent cx="5486400" cy="5966460"/>
            <wp:effectExtent l="0" t="0" r="0" b="0"/>
            <wp:docPr id="8289030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903038" name=""/>
                    <pic:cNvPicPr/>
                  </pic:nvPicPr>
                  <pic:blipFill>
                    <a:blip r:embed="rId23"/>
                    <a:stretch>
                      <a:fillRect/>
                    </a:stretch>
                  </pic:blipFill>
                  <pic:spPr>
                    <a:xfrm>
                      <a:off x="0" y="0"/>
                      <a:ext cx="5486400" cy="5966460"/>
                    </a:xfrm>
                    <a:prstGeom prst="rect">
                      <a:avLst/>
                    </a:prstGeom>
                  </pic:spPr>
                </pic:pic>
              </a:graphicData>
            </a:graphic>
          </wp:inline>
        </w:drawing>
      </w:r>
    </w:p>
    <w:p w14:paraId="61306F8F" w14:textId="77777777" w:rsidR="009C3D9B" w:rsidRPr="00393E22" w:rsidRDefault="009C3D9B" w:rsidP="009C3D9B">
      <w:pPr>
        <w:rPr>
          <w:color w:val="FF0000"/>
          <w:sz w:val="20"/>
        </w:rPr>
      </w:pPr>
    </w:p>
    <w:p w14:paraId="4B56F384" w14:textId="6E1C4AEF" w:rsidR="00C2124E" w:rsidRPr="00C53D64" w:rsidRDefault="00C2124E" w:rsidP="00C2124E">
      <w:pPr>
        <w:ind w:left="720"/>
        <w:jc w:val="both"/>
        <w:rPr>
          <w:sz w:val="20"/>
          <w:szCs w:val="20"/>
        </w:rPr>
      </w:pPr>
      <w:r w:rsidRPr="00C53D64">
        <w:rPr>
          <w:sz w:val="20"/>
          <w:szCs w:val="20"/>
        </w:rPr>
        <w:t xml:space="preserve">No recommendation for </w:t>
      </w:r>
      <w:r w:rsidRPr="00C53D64">
        <w:rPr>
          <w:rFonts w:ascii="Symbol" w:hAnsi="Symbol"/>
          <w:sz w:val="20"/>
          <w:szCs w:val="20"/>
        </w:rPr>
        <w:t></w:t>
      </w:r>
      <w:r w:rsidRPr="00C53D64">
        <w:rPr>
          <w:sz w:val="20"/>
          <w:szCs w:val="20"/>
          <w:vertAlign w:val="subscript"/>
        </w:rPr>
        <w:t>stat</w:t>
      </w:r>
      <w:r w:rsidRPr="00C53D64">
        <w:rPr>
          <w:sz w:val="20"/>
          <w:szCs w:val="20"/>
        </w:rPr>
        <w:t xml:space="preserve"> is given in Table 2. If </w:t>
      </w:r>
      <w:r w:rsidRPr="00C53D64">
        <w:rPr>
          <w:rFonts w:ascii="Symbol" w:hAnsi="Symbol"/>
          <w:sz w:val="20"/>
          <w:szCs w:val="20"/>
        </w:rPr>
        <w:t></w:t>
      </w:r>
      <w:r w:rsidRPr="00C53D64">
        <w:rPr>
          <w:sz w:val="20"/>
          <w:szCs w:val="20"/>
          <w:vertAlign w:val="subscript"/>
        </w:rPr>
        <w:t>stat</w:t>
      </w:r>
      <w:r w:rsidRPr="00C53D64">
        <w:rPr>
          <w:sz w:val="20"/>
          <w:szCs w:val="20"/>
        </w:rPr>
        <w:t xml:space="preserve"> is taken as 0.65 (skin &amp; bearing) for all layers the required nominal </w:t>
      </w:r>
      <w:r w:rsidR="00611F9C" w:rsidRPr="00C53D64">
        <w:rPr>
          <w:sz w:val="20"/>
          <w:szCs w:val="20"/>
        </w:rPr>
        <w:t xml:space="preserve">static </w:t>
      </w:r>
      <w:r w:rsidRPr="00C53D64">
        <w:rPr>
          <w:sz w:val="20"/>
          <w:szCs w:val="20"/>
        </w:rPr>
        <w:t>resistance can then be calculated by factoring up the design load…</w:t>
      </w:r>
    </w:p>
    <w:p w14:paraId="61C8E040" w14:textId="35AE6A53" w:rsidR="00C2124E" w:rsidRPr="00C53D64" w:rsidRDefault="00C2124E" w:rsidP="00C2124E">
      <w:pPr>
        <w:jc w:val="both"/>
        <w:rPr>
          <w:sz w:val="20"/>
          <w:szCs w:val="20"/>
        </w:rPr>
      </w:pPr>
      <w:r w:rsidRPr="00C53D64">
        <w:rPr>
          <w:sz w:val="20"/>
          <w:szCs w:val="20"/>
        </w:rPr>
        <w:tab/>
      </w:r>
      <w:r w:rsidR="001375E2">
        <w:rPr>
          <w:sz w:val="20"/>
          <w:szCs w:val="20"/>
        </w:rPr>
        <w:tab/>
      </w:r>
      <w:proofErr w:type="spellStart"/>
      <w:r w:rsidRPr="00C53D64">
        <w:rPr>
          <w:sz w:val="20"/>
          <w:szCs w:val="20"/>
        </w:rPr>
        <w:t>R</w:t>
      </w:r>
      <w:r w:rsidRPr="00C53D64">
        <w:rPr>
          <w:rFonts w:ascii="Arial" w:hAnsi="Arial" w:cs="Arial"/>
          <w:sz w:val="20"/>
          <w:szCs w:val="20"/>
          <w:vertAlign w:val="subscript"/>
        </w:rPr>
        <w:t>nstat</w:t>
      </w:r>
      <w:proofErr w:type="spellEnd"/>
      <w:r w:rsidRPr="00C53D64">
        <w:rPr>
          <w:sz w:val="20"/>
          <w:szCs w:val="20"/>
        </w:rPr>
        <w:t xml:space="preserve"> = 1</w:t>
      </w:r>
      <w:r w:rsidR="008A3241" w:rsidRPr="00C53D64">
        <w:rPr>
          <w:sz w:val="20"/>
          <w:szCs w:val="20"/>
        </w:rPr>
        <w:t>45.6</w:t>
      </w:r>
      <w:r w:rsidRPr="00C53D64">
        <w:rPr>
          <w:sz w:val="20"/>
          <w:szCs w:val="20"/>
        </w:rPr>
        <w:t xml:space="preserve"> k / 0.65 = </w:t>
      </w:r>
      <w:r w:rsidR="00A84075" w:rsidRPr="00C53D64">
        <w:rPr>
          <w:sz w:val="20"/>
          <w:szCs w:val="20"/>
        </w:rPr>
        <w:t>224</w:t>
      </w:r>
      <w:r w:rsidRPr="00C53D64">
        <w:rPr>
          <w:sz w:val="20"/>
          <w:szCs w:val="20"/>
        </w:rPr>
        <w:t xml:space="preserve"> k</w:t>
      </w:r>
    </w:p>
    <w:p w14:paraId="724FD429" w14:textId="77777777" w:rsidR="00C2124E" w:rsidRPr="00C53D64" w:rsidRDefault="00C2124E" w:rsidP="00C2124E">
      <w:pPr>
        <w:jc w:val="both"/>
        <w:rPr>
          <w:sz w:val="20"/>
          <w:szCs w:val="20"/>
        </w:rPr>
      </w:pPr>
    </w:p>
    <w:p w14:paraId="630DD43F" w14:textId="740B5F68" w:rsidR="00082198" w:rsidRPr="00C53D64" w:rsidRDefault="00C2124E" w:rsidP="00C2124E">
      <w:pPr>
        <w:ind w:left="720"/>
        <w:jc w:val="both"/>
        <w:rPr>
          <w:sz w:val="20"/>
          <w:szCs w:val="20"/>
        </w:rPr>
      </w:pPr>
      <w:r w:rsidRPr="00C53D64">
        <w:rPr>
          <w:sz w:val="20"/>
          <w:szCs w:val="20"/>
        </w:rPr>
        <w:t xml:space="preserve">The figure above shows that a penetration depth of </w:t>
      </w:r>
      <w:r w:rsidR="00BB280C" w:rsidRPr="00C53D64">
        <w:rPr>
          <w:sz w:val="20"/>
          <w:szCs w:val="20"/>
        </w:rPr>
        <w:t>16</w:t>
      </w:r>
      <w:r w:rsidRPr="00C53D64">
        <w:rPr>
          <w:sz w:val="20"/>
          <w:szCs w:val="20"/>
        </w:rPr>
        <w:t xml:space="preserve"> feet gives a nominal </w:t>
      </w:r>
      <w:r w:rsidR="00082198" w:rsidRPr="00C53D64">
        <w:rPr>
          <w:sz w:val="20"/>
          <w:szCs w:val="20"/>
        </w:rPr>
        <w:t xml:space="preserve">static </w:t>
      </w:r>
      <w:r w:rsidRPr="00C53D64">
        <w:rPr>
          <w:sz w:val="20"/>
          <w:szCs w:val="20"/>
        </w:rPr>
        <w:t xml:space="preserve">resistance of </w:t>
      </w:r>
    </w:p>
    <w:p w14:paraId="7B8B0BB9" w14:textId="1350A97D" w:rsidR="00C2124E" w:rsidRPr="00C53D64" w:rsidRDefault="00BB280C" w:rsidP="00C2124E">
      <w:pPr>
        <w:ind w:left="720"/>
        <w:jc w:val="both"/>
        <w:rPr>
          <w:sz w:val="20"/>
          <w:szCs w:val="20"/>
        </w:rPr>
      </w:pPr>
      <w:r w:rsidRPr="00C53D64">
        <w:rPr>
          <w:sz w:val="20"/>
          <w:szCs w:val="20"/>
        </w:rPr>
        <w:t>226.</w:t>
      </w:r>
      <w:r w:rsidR="00315C9F" w:rsidRPr="00C53D64">
        <w:rPr>
          <w:sz w:val="20"/>
          <w:szCs w:val="20"/>
        </w:rPr>
        <w:t xml:space="preserve">3 </w:t>
      </w:r>
      <w:r w:rsidR="00C2124E" w:rsidRPr="00C53D64">
        <w:rPr>
          <w:sz w:val="20"/>
          <w:szCs w:val="20"/>
        </w:rPr>
        <w:t xml:space="preserve">kips &gt; </w:t>
      </w:r>
      <w:r w:rsidRPr="00C53D64">
        <w:rPr>
          <w:sz w:val="20"/>
          <w:szCs w:val="20"/>
        </w:rPr>
        <w:t>224</w:t>
      </w:r>
      <w:r w:rsidR="00C2124E" w:rsidRPr="00C53D64">
        <w:rPr>
          <w:sz w:val="20"/>
          <w:szCs w:val="20"/>
        </w:rPr>
        <w:t xml:space="preserve"> kips. </w:t>
      </w:r>
    </w:p>
    <w:p w14:paraId="204DA887" w14:textId="77777777" w:rsidR="00C2124E" w:rsidRPr="00C53D64" w:rsidRDefault="00C2124E" w:rsidP="00C2124E">
      <w:pPr>
        <w:jc w:val="both"/>
        <w:rPr>
          <w:sz w:val="20"/>
          <w:szCs w:val="20"/>
        </w:rPr>
      </w:pPr>
    </w:p>
    <w:p w14:paraId="5E47014F" w14:textId="70EE85F8" w:rsidR="00C2124E" w:rsidRPr="00C53D64" w:rsidRDefault="00C2124E" w:rsidP="00C2124E">
      <w:pPr>
        <w:ind w:left="720"/>
        <w:jc w:val="both"/>
        <w:rPr>
          <w:sz w:val="20"/>
          <w:szCs w:val="20"/>
        </w:rPr>
      </w:pPr>
      <w:r w:rsidRPr="00C53D64">
        <w:rPr>
          <w:sz w:val="20"/>
          <w:szCs w:val="20"/>
        </w:rPr>
        <w:t xml:space="preserve">Note: If </w:t>
      </w:r>
      <w:r w:rsidRPr="00C53D64">
        <w:rPr>
          <w:rFonts w:ascii="Symbol" w:hAnsi="Symbol"/>
          <w:sz w:val="20"/>
          <w:szCs w:val="20"/>
        </w:rPr>
        <w:t></w:t>
      </w:r>
      <w:r w:rsidRPr="00C53D64">
        <w:rPr>
          <w:sz w:val="20"/>
          <w:szCs w:val="20"/>
          <w:vertAlign w:val="subscript"/>
        </w:rPr>
        <w:t>stat</w:t>
      </w:r>
      <w:r w:rsidRPr="00C53D64">
        <w:rPr>
          <w:sz w:val="20"/>
          <w:szCs w:val="20"/>
        </w:rPr>
        <w:t xml:space="preserve"> = 0.50 then </w:t>
      </w:r>
      <w:proofErr w:type="spellStart"/>
      <w:r w:rsidRPr="00C53D64">
        <w:rPr>
          <w:sz w:val="20"/>
          <w:szCs w:val="20"/>
        </w:rPr>
        <w:t>R</w:t>
      </w:r>
      <w:r w:rsidRPr="00C53D64">
        <w:rPr>
          <w:rFonts w:ascii="Arial" w:hAnsi="Arial" w:cs="Arial"/>
          <w:sz w:val="20"/>
          <w:szCs w:val="20"/>
          <w:vertAlign w:val="subscript"/>
        </w:rPr>
        <w:t>nstat</w:t>
      </w:r>
      <w:proofErr w:type="spellEnd"/>
      <w:r w:rsidRPr="00C53D64">
        <w:rPr>
          <w:sz w:val="20"/>
          <w:szCs w:val="20"/>
        </w:rPr>
        <w:t xml:space="preserve"> = 2</w:t>
      </w:r>
      <w:r w:rsidR="00654E83" w:rsidRPr="00C53D64">
        <w:rPr>
          <w:sz w:val="20"/>
          <w:szCs w:val="20"/>
        </w:rPr>
        <w:t>91.2</w:t>
      </w:r>
      <w:r w:rsidRPr="00C53D64">
        <w:rPr>
          <w:sz w:val="20"/>
          <w:szCs w:val="20"/>
        </w:rPr>
        <w:t xml:space="preserve"> kips and a </w:t>
      </w:r>
      <w:r w:rsidR="00785289" w:rsidRPr="00C53D64">
        <w:rPr>
          <w:sz w:val="20"/>
          <w:szCs w:val="20"/>
        </w:rPr>
        <w:t>21</w:t>
      </w:r>
      <w:r w:rsidRPr="00C53D64">
        <w:rPr>
          <w:sz w:val="20"/>
          <w:szCs w:val="20"/>
        </w:rPr>
        <w:t>’ pile length would be estimated.</w:t>
      </w:r>
    </w:p>
    <w:p w14:paraId="4D589680" w14:textId="77777777" w:rsidR="009C3D9B" w:rsidRPr="00393E22" w:rsidRDefault="009C3D9B" w:rsidP="009C3D9B">
      <w:pPr>
        <w:ind w:left="720"/>
        <w:jc w:val="both"/>
        <w:rPr>
          <w:color w:val="FF0000"/>
          <w:sz w:val="20"/>
          <w:szCs w:val="20"/>
        </w:rPr>
      </w:pPr>
    </w:p>
    <w:p w14:paraId="23CAFA85" w14:textId="47696C16" w:rsidR="004C34B3" w:rsidRPr="004C34B3" w:rsidRDefault="004C34B3" w:rsidP="004C34B3">
      <w:pPr>
        <w:pStyle w:val="ListParagraph"/>
        <w:numPr>
          <w:ilvl w:val="0"/>
          <w:numId w:val="32"/>
        </w:numPr>
        <w:jc w:val="both"/>
        <w:rPr>
          <w:b/>
          <w:sz w:val="20"/>
          <w:szCs w:val="20"/>
        </w:rPr>
      </w:pPr>
      <w:r w:rsidRPr="004C34B3">
        <w:rPr>
          <w:b/>
          <w:sz w:val="20"/>
          <w:szCs w:val="20"/>
        </w:rPr>
        <w:t xml:space="preserve">SPT N vs. </w:t>
      </w:r>
      <w:r w:rsidR="003E4EC0" w:rsidRPr="004C34B3">
        <w:rPr>
          <w:b/>
          <w:sz w:val="20"/>
          <w:szCs w:val="20"/>
        </w:rPr>
        <w:t>Depth</w:t>
      </w:r>
      <w:r w:rsidR="003E4EC0">
        <w:rPr>
          <w:b/>
          <w:sz w:val="20"/>
          <w:szCs w:val="20"/>
        </w:rPr>
        <w:t xml:space="preserve"> (SA method)</w:t>
      </w:r>
    </w:p>
    <w:p w14:paraId="3CF98A92" w14:textId="32645458" w:rsidR="004C34B3" w:rsidRDefault="00A82DDA" w:rsidP="004C34B3">
      <w:pPr>
        <w:pStyle w:val="ListParagraph"/>
        <w:jc w:val="both"/>
        <w:rPr>
          <w:sz w:val="20"/>
          <w:szCs w:val="20"/>
        </w:rPr>
      </w:pPr>
      <w:r>
        <w:rPr>
          <w:sz w:val="20"/>
          <w:szCs w:val="20"/>
        </w:rPr>
        <w:t>N</w:t>
      </w:r>
      <w:r w:rsidRPr="00A82DDA">
        <w:rPr>
          <w:sz w:val="20"/>
          <w:szCs w:val="20"/>
          <w:vertAlign w:val="subscript"/>
        </w:rPr>
        <w:t>60</w:t>
      </w:r>
      <w:r w:rsidR="004C34B3">
        <w:rPr>
          <w:sz w:val="20"/>
          <w:szCs w:val="20"/>
        </w:rPr>
        <w:t xml:space="preserve"> values were entered </w:t>
      </w:r>
      <w:r w:rsidR="003B46A0">
        <w:rPr>
          <w:sz w:val="20"/>
          <w:szCs w:val="20"/>
        </w:rPr>
        <w:t>based on the value provided at the top of each layer</w:t>
      </w:r>
      <w:r w:rsidR="004C34B3">
        <w:rPr>
          <w:sz w:val="20"/>
          <w:szCs w:val="20"/>
        </w:rPr>
        <w:t xml:space="preserve">.  The side friction and end bearing are determined based on the </w:t>
      </w:r>
      <w:r w:rsidR="003C2EAC">
        <w:rPr>
          <w:sz w:val="20"/>
          <w:szCs w:val="20"/>
        </w:rPr>
        <w:t>N</w:t>
      </w:r>
      <w:r w:rsidR="003C2EAC" w:rsidRPr="003C2EAC">
        <w:rPr>
          <w:sz w:val="20"/>
          <w:szCs w:val="20"/>
          <w:vertAlign w:val="subscript"/>
        </w:rPr>
        <w:t>60</w:t>
      </w:r>
      <w:r w:rsidR="004C34B3">
        <w:rPr>
          <w:sz w:val="20"/>
          <w:szCs w:val="20"/>
        </w:rPr>
        <w:t xml:space="preserve"> values and not the Soil Type entered.  It should be noted that N values typically are not recommended for defining properties of clays.  GRLWEAP also requires N values that are adjusted for the overburden pressure, N1</w:t>
      </w:r>
      <w:r w:rsidR="00FF1886" w:rsidRPr="00FF1886">
        <w:rPr>
          <w:sz w:val="20"/>
          <w:szCs w:val="20"/>
          <w:vertAlign w:val="subscript"/>
        </w:rPr>
        <w:t>60</w:t>
      </w:r>
      <w:r w:rsidR="004C34B3">
        <w:rPr>
          <w:sz w:val="20"/>
          <w:szCs w:val="20"/>
        </w:rPr>
        <w:t xml:space="preserve">, but these </w:t>
      </w:r>
      <w:r w:rsidR="00B60CA5">
        <w:rPr>
          <w:sz w:val="20"/>
          <w:szCs w:val="20"/>
        </w:rPr>
        <w:t xml:space="preserve">were </w:t>
      </w:r>
      <w:r w:rsidR="004C34B3">
        <w:rPr>
          <w:sz w:val="20"/>
          <w:szCs w:val="20"/>
        </w:rPr>
        <w:t>not readily available from the boring logs.</w:t>
      </w:r>
      <w:r w:rsidR="00A30E2F">
        <w:rPr>
          <w:sz w:val="20"/>
          <w:szCs w:val="20"/>
        </w:rPr>
        <w:t xml:space="preserve"> To </w:t>
      </w:r>
      <w:r w:rsidR="00DC708B">
        <w:rPr>
          <w:sz w:val="20"/>
          <w:szCs w:val="20"/>
        </w:rPr>
        <w:t>co</w:t>
      </w:r>
      <w:r w:rsidR="00CD6229">
        <w:rPr>
          <w:sz w:val="20"/>
          <w:szCs w:val="20"/>
        </w:rPr>
        <w:t>n</w:t>
      </w:r>
      <w:r w:rsidR="00DC708B">
        <w:rPr>
          <w:sz w:val="20"/>
          <w:szCs w:val="20"/>
        </w:rPr>
        <w:t>vert N</w:t>
      </w:r>
      <w:r w:rsidR="00DC708B" w:rsidRPr="00C53D64">
        <w:rPr>
          <w:sz w:val="20"/>
          <w:szCs w:val="20"/>
          <w:vertAlign w:val="subscript"/>
        </w:rPr>
        <w:t>60</w:t>
      </w:r>
      <w:r w:rsidR="00DC708B">
        <w:rPr>
          <w:sz w:val="20"/>
          <w:szCs w:val="20"/>
        </w:rPr>
        <w:t xml:space="preserve"> values to N1</w:t>
      </w:r>
      <w:r w:rsidR="00DC708B" w:rsidRPr="00C53D64">
        <w:rPr>
          <w:sz w:val="20"/>
          <w:szCs w:val="20"/>
          <w:vertAlign w:val="subscript"/>
        </w:rPr>
        <w:t>60</w:t>
      </w:r>
      <w:r w:rsidR="00DC708B">
        <w:rPr>
          <w:sz w:val="20"/>
          <w:szCs w:val="20"/>
        </w:rPr>
        <w:t xml:space="preserve"> use the following </w:t>
      </w:r>
      <w:r w:rsidR="00CD6229">
        <w:rPr>
          <w:sz w:val="20"/>
          <w:szCs w:val="20"/>
        </w:rPr>
        <w:t>equation</w:t>
      </w:r>
      <w:r w:rsidR="001B20E8">
        <w:rPr>
          <w:sz w:val="20"/>
          <w:szCs w:val="20"/>
        </w:rPr>
        <w:t>:</w:t>
      </w:r>
    </w:p>
    <w:p w14:paraId="23DAFE6D" w14:textId="37F19AEC" w:rsidR="001B20E8" w:rsidRDefault="001B20E8" w:rsidP="004C34B3">
      <w:pPr>
        <w:pStyle w:val="ListParagraph"/>
        <w:jc w:val="both"/>
        <w:rPr>
          <w:sz w:val="20"/>
          <w:szCs w:val="20"/>
        </w:rPr>
      </w:pPr>
      <w:r>
        <w:rPr>
          <w:sz w:val="20"/>
          <w:szCs w:val="20"/>
        </w:rPr>
        <w:lastRenderedPageBreak/>
        <w:tab/>
      </w:r>
      <m:oMath>
        <m:sSub>
          <m:sSubPr>
            <m:ctrlPr>
              <w:rPr>
                <w:rFonts w:ascii="Cambria Math" w:hAnsi="Cambria Math"/>
                <w:i/>
                <w:sz w:val="20"/>
                <w:szCs w:val="20"/>
              </w:rPr>
            </m:ctrlPr>
          </m:sSubPr>
          <m:e>
            <m:r>
              <w:rPr>
                <w:rFonts w:ascii="Cambria Math" w:hAnsi="Cambria Math"/>
                <w:sz w:val="20"/>
                <w:szCs w:val="20"/>
              </w:rPr>
              <m:t>N1</m:t>
            </m:r>
          </m:e>
          <m:sub>
            <m:r>
              <w:rPr>
                <w:rFonts w:ascii="Cambria Math" w:hAnsi="Cambria Math"/>
                <w:sz w:val="20"/>
                <w:szCs w:val="20"/>
              </w:rPr>
              <m:t>60</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60</m:t>
            </m:r>
          </m:sub>
        </m:sSub>
        <m:rad>
          <m:radPr>
            <m:degHide m:val="1"/>
            <m:ctrlPr>
              <w:rPr>
                <w:rFonts w:ascii="Cambria Math" w:hAnsi="Cambria Math"/>
                <w:i/>
                <w:sz w:val="20"/>
                <w:szCs w:val="20"/>
              </w:rPr>
            </m:ctrlPr>
          </m:radPr>
          <m:deg/>
          <m:e>
            <m:f>
              <m:fPr>
                <m:ctrlPr>
                  <w:rPr>
                    <w:rFonts w:ascii="Cambria Math" w:hAnsi="Cambria Math"/>
                    <w:i/>
                    <w:sz w:val="20"/>
                    <w:szCs w:val="20"/>
                  </w:rPr>
                </m:ctrlPr>
              </m:fPr>
              <m:num>
                <m:r>
                  <w:rPr>
                    <w:rFonts w:ascii="Cambria Math" w:hAnsi="Cambria Math"/>
                    <w:sz w:val="20"/>
                    <w:szCs w:val="20"/>
                  </w:rPr>
                  <m:t>2000</m:t>
                </m:r>
              </m:num>
              <m:den>
                <m:sSub>
                  <m:sSubPr>
                    <m:ctrlPr>
                      <w:rPr>
                        <w:rFonts w:ascii="Cambria Math" w:hAnsi="Cambria Math"/>
                        <w:i/>
                        <w:sz w:val="20"/>
                        <w:szCs w:val="20"/>
                      </w:rPr>
                    </m:ctrlPr>
                  </m:sSubPr>
                  <m:e>
                    <m:r>
                      <w:rPr>
                        <w:rFonts w:ascii="Cambria Math" w:hAnsi="Cambria Math"/>
                        <w:sz w:val="20"/>
                        <w:szCs w:val="20"/>
                      </w:rPr>
                      <m:t>σ'</m:t>
                    </m:r>
                  </m:e>
                  <m:sub>
                    <m:r>
                      <w:rPr>
                        <w:rFonts w:ascii="Cambria Math" w:hAnsi="Cambria Math"/>
                        <w:sz w:val="20"/>
                        <w:szCs w:val="20"/>
                      </w:rPr>
                      <m:t>v</m:t>
                    </m:r>
                  </m:sub>
                </m:sSub>
              </m:den>
            </m:f>
          </m:e>
        </m:rad>
      </m:oMath>
      <w:proofErr w:type="gramStart"/>
      <w:r w:rsidR="00CD6229">
        <w:rPr>
          <w:sz w:val="20"/>
          <w:szCs w:val="20"/>
        </w:rPr>
        <w:t>,  where</w:t>
      </w:r>
      <w:proofErr w:type="gramEnd"/>
      <w:r w:rsidR="00CD6229">
        <w:rPr>
          <w:sz w:val="20"/>
          <w:szCs w:val="20"/>
        </w:rPr>
        <w:t xml:space="preserve"> </w:t>
      </w:r>
      <w:r w:rsidR="00CD6229" w:rsidRPr="00C53D64">
        <w:rPr>
          <w:rFonts w:ascii="Symbol" w:hAnsi="Symbol"/>
          <w:sz w:val="20"/>
          <w:szCs w:val="20"/>
        </w:rPr>
        <w:t>s</w:t>
      </w:r>
      <w:r w:rsidR="00CD6229">
        <w:rPr>
          <w:sz w:val="20"/>
          <w:szCs w:val="20"/>
        </w:rPr>
        <w:t>’</w:t>
      </w:r>
      <w:r w:rsidR="00CD6229" w:rsidRPr="00C53D64">
        <w:rPr>
          <w:sz w:val="20"/>
          <w:szCs w:val="20"/>
          <w:vertAlign w:val="subscript"/>
        </w:rPr>
        <w:t>v</w:t>
      </w:r>
      <w:r w:rsidR="00CD6229">
        <w:rPr>
          <w:sz w:val="20"/>
          <w:szCs w:val="20"/>
        </w:rPr>
        <w:t xml:space="preserve"> = overburden pressure </w:t>
      </w:r>
      <w:r w:rsidR="005161D2">
        <w:rPr>
          <w:sz w:val="20"/>
          <w:szCs w:val="20"/>
        </w:rPr>
        <w:t>at depth of N60</w:t>
      </w:r>
      <w:r w:rsidR="00101C06">
        <w:rPr>
          <w:sz w:val="20"/>
          <w:szCs w:val="20"/>
        </w:rPr>
        <w:t xml:space="preserve"> measurement (</w:t>
      </w:r>
      <w:proofErr w:type="spellStart"/>
      <w:r w:rsidR="00CD6229">
        <w:rPr>
          <w:sz w:val="20"/>
          <w:szCs w:val="20"/>
        </w:rPr>
        <w:t>psf</w:t>
      </w:r>
      <w:proofErr w:type="spellEnd"/>
      <w:r w:rsidR="00101C06">
        <w:rPr>
          <w:sz w:val="20"/>
          <w:szCs w:val="20"/>
        </w:rPr>
        <w:t>)</w:t>
      </w:r>
    </w:p>
    <w:p w14:paraId="5F84584D" w14:textId="7BA026A2" w:rsidR="009C3D9B" w:rsidRDefault="00F90D86" w:rsidP="009C3D9B">
      <w:pPr>
        <w:ind w:left="720"/>
        <w:jc w:val="both"/>
        <w:rPr>
          <w:color w:val="FF0000"/>
          <w:sz w:val="20"/>
          <w:szCs w:val="20"/>
        </w:rPr>
      </w:pPr>
      <w:r>
        <w:rPr>
          <w:noProof/>
        </w:rPr>
        <w:drawing>
          <wp:inline distT="0" distB="0" distL="0" distR="0" wp14:anchorId="49F70877" wp14:editId="7BD9F250">
            <wp:extent cx="5486400" cy="5983605"/>
            <wp:effectExtent l="0" t="0" r="0" b="0"/>
            <wp:docPr id="509615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615064" name=""/>
                    <pic:cNvPicPr/>
                  </pic:nvPicPr>
                  <pic:blipFill>
                    <a:blip r:embed="rId24"/>
                    <a:stretch>
                      <a:fillRect/>
                    </a:stretch>
                  </pic:blipFill>
                  <pic:spPr>
                    <a:xfrm>
                      <a:off x="0" y="0"/>
                      <a:ext cx="5486400" cy="5983605"/>
                    </a:xfrm>
                    <a:prstGeom prst="rect">
                      <a:avLst/>
                    </a:prstGeom>
                  </pic:spPr>
                </pic:pic>
              </a:graphicData>
            </a:graphic>
          </wp:inline>
        </w:drawing>
      </w:r>
    </w:p>
    <w:p w14:paraId="688225C6" w14:textId="77777777" w:rsidR="00F90D86" w:rsidRDefault="00F90D86" w:rsidP="009C3D9B">
      <w:pPr>
        <w:ind w:left="720"/>
        <w:jc w:val="both"/>
        <w:rPr>
          <w:color w:val="FF0000"/>
          <w:sz w:val="20"/>
          <w:szCs w:val="20"/>
        </w:rPr>
      </w:pPr>
    </w:p>
    <w:p w14:paraId="0B670C60" w14:textId="0B782844" w:rsidR="00F90D86" w:rsidRDefault="000D3277" w:rsidP="009C3D9B">
      <w:pPr>
        <w:ind w:left="720"/>
        <w:jc w:val="both"/>
        <w:rPr>
          <w:color w:val="FF0000"/>
          <w:sz w:val="20"/>
          <w:szCs w:val="20"/>
        </w:rPr>
      </w:pPr>
      <w:r w:rsidRPr="005400E0">
        <w:rPr>
          <w:sz w:val="20"/>
          <w:szCs w:val="20"/>
        </w:rPr>
        <w:t>The largest penetration depth</w:t>
      </w:r>
      <w:r w:rsidR="009B2455" w:rsidRPr="005400E0">
        <w:rPr>
          <w:sz w:val="20"/>
          <w:szCs w:val="20"/>
        </w:rPr>
        <w:t xml:space="preserve"> based on the available data</w:t>
      </w:r>
      <w:r w:rsidR="004D32EA" w:rsidRPr="005400E0">
        <w:rPr>
          <w:sz w:val="20"/>
          <w:szCs w:val="20"/>
        </w:rPr>
        <w:t xml:space="preserve"> is 45 feet. </w:t>
      </w:r>
      <w:r w:rsidR="005A3E1F" w:rsidRPr="005400E0">
        <w:rPr>
          <w:sz w:val="20"/>
          <w:szCs w:val="20"/>
        </w:rPr>
        <w:t xml:space="preserve">This depth results in a </w:t>
      </w:r>
      <w:r w:rsidR="00DD542C" w:rsidRPr="005400E0">
        <w:rPr>
          <w:sz w:val="20"/>
          <w:szCs w:val="20"/>
        </w:rPr>
        <w:t xml:space="preserve">nominal resistance of 183.2 kips which is less </w:t>
      </w:r>
      <w:r w:rsidR="005938F1" w:rsidRPr="005400E0">
        <w:rPr>
          <w:sz w:val="20"/>
          <w:szCs w:val="20"/>
        </w:rPr>
        <w:t>than</w:t>
      </w:r>
      <w:r w:rsidR="00A327F9" w:rsidRPr="005400E0">
        <w:rPr>
          <w:sz w:val="20"/>
          <w:szCs w:val="20"/>
        </w:rPr>
        <w:t xml:space="preserve"> the required value</w:t>
      </w:r>
      <w:r w:rsidR="00135787" w:rsidRPr="005400E0">
        <w:rPr>
          <w:sz w:val="20"/>
          <w:szCs w:val="20"/>
        </w:rPr>
        <w:t xml:space="preserve"> of 224 kips </w:t>
      </w:r>
      <w:r w:rsidR="00DB7021" w:rsidRPr="005400E0">
        <w:rPr>
          <w:sz w:val="20"/>
          <w:szCs w:val="20"/>
        </w:rPr>
        <w:t>(</w:t>
      </w:r>
      <w:r w:rsidR="00DB7021" w:rsidRPr="005400E0">
        <w:rPr>
          <w:rFonts w:ascii="Symbol" w:hAnsi="Symbol"/>
          <w:sz w:val="20"/>
          <w:szCs w:val="20"/>
        </w:rPr>
        <w:t></w:t>
      </w:r>
      <w:r w:rsidR="00DB7021" w:rsidRPr="005400E0">
        <w:rPr>
          <w:sz w:val="20"/>
          <w:szCs w:val="20"/>
          <w:vertAlign w:val="subscript"/>
        </w:rPr>
        <w:t>stat</w:t>
      </w:r>
      <w:r w:rsidR="00DB7021" w:rsidRPr="005400E0">
        <w:rPr>
          <w:sz w:val="20"/>
          <w:szCs w:val="20"/>
        </w:rPr>
        <w:t xml:space="preserve"> = 0.65)</w:t>
      </w:r>
      <w:r w:rsidR="003679D5" w:rsidRPr="005400E0">
        <w:rPr>
          <w:sz w:val="20"/>
          <w:szCs w:val="20"/>
        </w:rPr>
        <w:t>.</w:t>
      </w:r>
      <w:r w:rsidR="003679D5" w:rsidRPr="00514D7A">
        <w:rPr>
          <w:sz w:val="20"/>
          <w:szCs w:val="20"/>
        </w:rPr>
        <w:t xml:space="preserve"> </w:t>
      </w:r>
      <w:r w:rsidR="003679D5" w:rsidRPr="00C53D64">
        <w:rPr>
          <w:sz w:val="20"/>
          <w:szCs w:val="20"/>
        </w:rPr>
        <w:t>If the N</w:t>
      </w:r>
      <w:r w:rsidR="003679D5" w:rsidRPr="00C53D64">
        <w:rPr>
          <w:sz w:val="20"/>
          <w:szCs w:val="20"/>
          <w:vertAlign w:val="subscript"/>
        </w:rPr>
        <w:t>60</w:t>
      </w:r>
      <w:r w:rsidR="003679D5" w:rsidRPr="00C53D64">
        <w:rPr>
          <w:sz w:val="20"/>
          <w:szCs w:val="20"/>
        </w:rPr>
        <w:t xml:space="preserve"> values </w:t>
      </w:r>
      <w:r w:rsidR="0058306D" w:rsidRPr="00C53D64">
        <w:rPr>
          <w:sz w:val="20"/>
          <w:szCs w:val="20"/>
        </w:rPr>
        <w:t xml:space="preserve">for this example </w:t>
      </w:r>
      <w:r w:rsidR="003679D5" w:rsidRPr="00C53D64">
        <w:rPr>
          <w:sz w:val="20"/>
          <w:szCs w:val="20"/>
        </w:rPr>
        <w:t>were adjusted for overburden pressure</w:t>
      </w:r>
      <w:r w:rsidR="005400E0" w:rsidRPr="00C53D64">
        <w:rPr>
          <w:sz w:val="20"/>
          <w:szCs w:val="20"/>
        </w:rPr>
        <w:t xml:space="preserve"> </w:t>
      </w:r>
      <w:r w:rsidR="00543B15" w:rsidRPr="00C53D64">
        <w:rPr>
          <w:sz w:val="20"/>
          <w:szCs w:val="20"/>
        </w:rPr>
        <w:t xml:space="preserve">the </w:t>
      </w:r>
      <w:r w:rsidR="00214134" w:rsidRPr="00C53D64">
        <w:rPr>
          <w:sz w:val="20"/>
          <w:szCs w:val="20"/>
        </w:rPr>
        <w:t xml:space="preserve">nominal </w:t>
      </w:r>
      <w:r w:rsidR="00543B15" w:rsidRPr="00C53D64">
        <w:rPr>
          <w:sz w:val="20"/>
          <w:szCs w:val="20"/>
        </w:rPr>
        <w:t xml:space="preserve">static </w:t>
      </w:r>
      <w:r w:rsidR="00214134" w:rsidRPr="00C53D64">
        <w:rPr>
          <w:sz w:val="20"/>
          <w:szCs w:val="20"/>
        </w:rPr>
        <w:t>resistance</w:t>
      </w:r>
      <w:r w:rsidR="00520E2F" w:rsidRPr="00C53D64">
        <w:rPr>
          <w:sz w:val="20"/>
          <w:szCs w:val="20"/>
        </w:rPr>
        <w:t xml:space="preserve"> is reduced significantly at </w:t>
      </w:r>
      <w:r w:rsidR="00F759E1" w:rsidRPr="00C53D64">
        <w:rPr>
          <w:sz w:val="20"/>
          <w:szCs w:val="20"/>
        </w:rPr>
        <w:t>a 45 feet penetration depth</w:t>
      </w:r>
      <w:r w:rsidR="005400E0" w:rsidRPr="00C53D64">
        <w:rPr>
          <w:sz w:val="20"/>
          <w:szCs w:val="20"/>
        </w:rPr>
        <w:t>.</w:t>
      </w:r>
    </w:p>
    <w:p w14:paraId="4869B45E" w14:textId="77777777" w:rsidR="00177B33" w:rsidRPr="00393E22" w:rsidRDefault="00177B33" w:rsidP="009C3D9B">
      <w:pPr>
        <w:ind w:left="720"/>
        <w:jc w:val="both"/>
        <w:rPr>
          <w:color w:val="FF0000"/>
          <w:sz w:val="20"/>
          <w:szCs w:val="20"/>
        </w:rPr>
      </w:pPr>
    </w:p>
    <w:p w14:paraId="733C78BB" w14:textId="6C3D0C75" w:rsidR="009C3D9B" w:rsidRPr="00915305" w:rsidRDefault="003A117A" w:rsidP="00490696">
      <w:pPr>
        <w:pStyle w:val="ListParagraph"/>
        <w:numPr>
          <w:ilvl w:val="0"/>
          <w:numId w:val="32"/>
        </w:numPr>
        <w:rPr>
          <w:b/>
          <w:sz w:val="20"/>
        </w:rPr>
      </w:pPr>
      <w:r>
        <w:rPr>
          <w:b/>
          <w:sz w:val="20"/>
        </w:rPr>
        <w:t>FHWA Method</w:t>
      </w:r>
    </w:p>
    <w:p w14:paraId="1E24D952" w14:textId="6801E809" w:rsidR="00A41400" w:rsidRPr="00A41400" w:rsidRDefault="00A41400" w:rsidP="00A41400">
      <w:pPr>
        <w:pStyle w:val="ListParagraph"/>
        <w:jc w:val="both"/>
        <w:rPr>
          <w:sz w:val="20"/>
          <w:szCs w:val="20"/>
        </w:rPr>
      </w:pPr>
      <w:r w:rsidRPr="00A41400">
        <w:rPr>
          <w:sz w:val="20"/>
          <w:szCs w:val="20"/>
        </w:rPr>
        <w:t xml:space="preserve">General Adhesion for Cohesive Soils (Tomlinson 1979) is selected for the adhesion type of </w:t>
      </w:r>
      <w:proofErr w:type="gramStart"/>
      <w:r w:rsidRPr="00A41400">
        <w:rPr>
          <w:sz w:val="20"/>
          <w:szCs w:val="20"/>
        </w:rPr>
        <w:t>the clay</w:t>
      </w:r>
      <w:proofErr w:type="gramEnd"/>
      <w:r w:rsidRPr="00A41400">
        <w:rPr>
          <w:sz w:val="20"/>
          <w:szCs w:val="20"/>
        </w:rPr>
        <w:t xml:space="preserve"> layer.  Friction angles are entered directly </w:t>
      </w:r>
      <w:proofErr w:type="gramStart"/>
      <w:r w:rsidRPr="00A41400">
        <w:rPr>
          <w:sz w:val="20"/>
          <w:szCs w:val="20"/>
        </w:rPr>
        <w:t>for</w:t>
      </w:r>
      <w:proofErr w:type="gramEnd"/>
      <w:r w:rsidRPr="00A41400">
        <w:rPr>
          <w:sz w:val="20"/>
          <w:szCs w:val="20"/>
        </w:rPr>
        <w:t xml:space="preserve"> the sand layers</w:t>
      </w:r>
      <w:r w:rsidR="00E41A9A">
        <w:rPr>
          <w:sz w:val="20"/>
          <w:szCs w:val="20"/>
        </w:rPr>
        <w:t xml:space="preserve"> using the correlated values</w:t>
      </w:r>
      <w:r w:rsidRPr="00A41400">
        <w:rPr>
          <w:sz w:val="20"/>
          <w:szCs w:val="20"/>
        </w:rPr>
        <w:t>.</w:t>
      </w:r>
    </w:p>
    <w:p w14:paraId="365CDCFC" w14:textId="77777777" w:rsidR="009C3D9B" w:rsidRPr="00393E22" w:rsidRDefault="009C3D9B" w:rsidP="009C3D9B">
      <w:pPr>
        <w:pStyle w:val="ListParagraph"/>
        <w:rPr>
          <w:color w:val="FF0000"/>
          <w:sz w:val="20"/>
        </w:rPr>
      </w:pPr>
    </w:p>
    <w:p w14:paraId="23967502" w14:textId="7353434A" w:rsidR="009C3D9B" w:rsidRPr="00393E22" w:rsidRDefault="00073C6F" w:rsidP="009C3D9B">
      <w:pPr>
        <w:pStyle w:val="ListParagraph"/>
        <w:rPr>
          <w:color w:val="FF0000"/>
          <w:sz w:val="20"/>
        </w:rPr>
      </w:pPr>
      <w:r>
        <w:rPr>
          <w:noProof/>
        </w:rPr>
        <w:lastRenderedPageBreak/>
        <w:drawing>
          <wp:inline distT="0" distB="0" distL="0" distR="0" wp14:anchorId="5C4961F2" wp14:editId="6D462F9F">
            <wp:extent cx="5486400" cy="5538470"/>
            <wp:effectExtent l="0" t="0" r="0" b="5080"/>
            <wp:docPr id="10095313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531321" name=""/>
                    <pic:cNvPicPr/>
                  </pic:nvPicPr>
                  <pic:blipFill>
                    <a:blip r:embed="rId25"/>
                    <a:stretch>
                      <a:fillRect/>
                    </a:stretch>
                  </pic:blipFill>
                  <pic:spPr>
                    <a:xfrm>
                      <a:off x="0" y="0"/>
                      <a:ext cx="5486400" cy="5538470"/>
                    </a:xfrm>
                    <a:prstGeom prst="rect">
                      <a:avLst/>
                    </a:prstGeom>
                  </pic:spPr>
                </pic:pic>
              </a:graphicData>
            </a:graphic>
          </wp:inline>
        </w:drawing>
      </w:r>
    </w:p>
    <w:p w14:paraId="5E138FD0" w14:textId="77777777" w:rsidR="009C3D9B" w:rsidRDefault="009C3D9B" w:rsidP="009C3D9B">
      <w:pPr>
        <w:pStyle w:val="ListParagraph"/>
        <w:rPr>
          <w:color w:val="FF0000"/>
          <w:sz w:val="20"/>
        </w:rPr>
      </w:pPr>
    </w:p>
    <w:p w14:paraId="71A9FB27" w14:textId="00CA1A07" w:rsidR="00915305" w:rsidRPr="00CE34A5" w:rsidRDefault="00915305" w:rsidP="00915305">
      <w:pPr>
        <w:ind w:left="720"/>
        <w:jc w:val="both"/>
        <w:rPr>
          <w:sz w:val="20"/>
          <w:szCs w:val="20"/>
        </w:rPr>
      </w:pPr>
      <w:r w:rsidRPr="00CE34A5">
        <w:rPr>
          <w:sz w:val="20"/>
          <w:szCs w:val="20"/>
        </w:rPr>
        <w:t xml:space="preserve">Per Table 2, </w:t>
      </w:r>
      <w:r w:rsidR="00D35D91">
        <w:rPr>
          <w:sz w:val="20"/>
          <w:szCs w:val="20"/>
        </w:rPr>
        <w:t>if dynamic testing is used</w:t>
      </w:r>
      <w:r w:rsidR="0074333C">
        <w:rPr>
          <w:sz w:val="20"/>
          <w:szCs w:val="20"/>
        </w:rPr>
        <w:t xml:space="preserve"> to verify pile resistance, </w:t>
      </w:r>
      <w:r w:rsidRPr="00CE34A5">
        <w:rPr>
          <w:rFonts w:ascii="Symbol" w:hAnsi="Symbol"/>
          <w:sz w:val="20"/>
          <w:szCs w:val="20"/>
        </w:rPr>
        <w:t></w:t>
      </w:r>
      <w:r w:rsidRPr="00900ECA">
        <w:rPr>
          <w:rFonts w:ascii="Arial" w:hAnsi="Arial" w:cs="Arial"/>
          <w:sz w:val="20"/>
          <w:szCs w:val="20"/>
          <w:vertAlign w:val="subscript"/>
        </w:rPr>
        <w:t>stat</w:t>
      </w:r>
      <w:r w:rsidRPr="00CE34A5">
        <w:rPr>
          <w:sz w:val="20"/>
          <w:szCs w:val="20"/>
        </w:rPr>
        <w:t xml:space="preserve"> = 0.5</w:t>
      </w:r>
      <w:r w:rsidR="001C3871">
        <w:rPr>
          <w:sz w:val="20"/>
          <w:szCs w:val="20"/>
        </w:rPr>
        <w:t>5</w:t>
      </w:r>
      <w:r w:rsidRPr="00CE34A5">
        <w:rPr>
          <w:sz w:val="20"/>
          <w:szCs w:val="20"/>
        </w:rPr>
        <w:t xml:space="preserve"> </w:t>
      </w:r>
      <w:r w:rsidR="0074333C">
        <w:rPr>
          <w:sz w:val="20"/>
          <w:szCs w:val="20"/>
        </w:rPr>
        <w:t xml:space="preserve">for sand and </w:t>
      </w:r>
      <w:r w:rsidR="00D34352">
        <w:rPr>
          <w:sz w:val="20"/>
          <w:szCs w:val="20"/>
        </w:rPr>
        <w:t xml:space="preserve">0.65 for clay </w:t>
      </w:r>
      <w:r w:rsidRPr="00CE34A5">
        <w:rPr>
          <w:sz w:val="20"/>
          <w:szCs w:val="20"/>
        </w:rPr>
        <w:t>(skin &amp; bearing)</w:t>
      </w:r>
      <w:r w:rsidR="001B2F6C">
        <w:rPr>
          <w:sz w:val="20"/>
          <w:szCs w:val="20"/>
        </w:rPr>
        <w:t xml:space="preserve">.  </w:t>
      </w:r>
      <w:r w:rsidR="00C054C9">
        <w:rPr>
          <w:sz w:val="20"/>
          <w:szCs w:val="20"/>
        </w:rPr>
        <w:t>For simplification</w:t>
      </w:r>
      <w:r w:rsidR="004474DC">
        <w:rPr>
          <w:sz w:val="20"/>
          <w:szCs w:val="20"/>
        </w:rPr>
        <w:t xml:space="preserve"> and since the soil stratum is comprised primarily from sand, we will </w:t>
      </w:r>
      <w:r w:rsidR="00FA39D2">
        <w:rPr>
          <w:sz w:val="20"/>
          <w:szCs w:val="20"/>
        </w:rPr>
        <w:t xml:space="preserve">assume </w:t>
      </w:r>
      <w:r w:rsidR="00FA39D2" w:rsidRPr="00FA39D2">
        <w:rPr>
          <w:rFonts w:ascii="Symbol" w:hAnsi="Symbol"/>
          <w:sz w:val="20"/>
          <w:szCs w:val="20"/>
        </w:rPr>
        <w:t>f</w:t>
      </w:r>
      <w:r w:rsidR="00FA39D2" w:rsidRPr="00FA39D2">
        <w:rPr>
          <w:sz w:val="20"/>
          <w:szCs w:val="20"/>
          <w:vertAlign w:val="subscript"/>
        </w:rPr>
        <w:t>stat</w:t>
      </w:r>
      <w:r w:rsidR="00FA39D2">
        <w:rPr>
          <w:sz w:val="20"/>
          <w:szCs w:val="20"/>
        </w:rPr>
        <w:t xml:space="preserve"> = 0.55 is used for all layers. </w:t>
      </w:r>
      <w:r w:rsidR="001B2F6C">
        <w:rPr>
          <w:sz w:val="20"/>
          <w:szCs w:val="20"/>
        </w:rPr>
        <w:t>The required no</w:t>
      </w:r>
      <w:r w:rsidRPr="00CE34A5">
        <w:rPr>
          <w:sz w:val="20"/>
          <w:szCs w:val="20"/>
        </w:rPr>
        <w:t xml:space="preserve">minal </w:t>
      </w:r>
      <w:r w:rsidR="000121F4">
        <w:rPr>
          <w:sz w:val="20"/>
          <w:szCs w:val="20"/>
        </w:rPr>
        <w:t xml:space="preserve">static </w:t>
      </w:r>
      <w:r w:rsidRPr="00CE34A5">
        <w:rPr>
          <w:sz w:val="20"/>
          <w:szCs w:val="20"/>
        </w:rPr>
        <w:t>resistance can then be calculated by factoring up the design load…</w:t>
      </w:r>
    </w:p>
    <w:p w14:paraId="2114EB33" w14:textId="773C7C83" w:rsidR="00915305" w:rsidRPr="00CE34A5" w:rsidRDefault="00915305" w:rsidP="00915305">
      <w:pPr>
        <w:jc w:val="both"/>
        <w:rPr>
          <w:sz w:val="20"/>
          <w:szCs w:val="20"/>
        </w:rPr>
      </w:pPr>
      <w:r w:rsidRPr="00CE34A5">
        <w:rPr>
          <w:sz w:val="20"/>
          <w:szCs w:val="20"/>
        </w:rPr>
        <w:tab/>
      </w:r>
      <w:r w:rsidR="00417AE2">
        <w:rPr>
          <w:sz w:val="20"/>
          <w:szCs w:val="20"/>
        </w:rPr>
        <w:tab/>
      </w:r>
      <w:proofErr w:type="spellStart"/>
      <w:r w:rsidRPr="00CE34A5">
        <w:rPr>
          <w:sz w:val="20"/>
          <w:szCs w:val="20"/>
        </w:rPr>
        <w:t>R</w:t>
      </w:r>
      <w:r w:rsidRPr="00900ECA">
        <w:rPr>
          <w:rFonts w:ascii="Arial" w:hAnsi="Arial" w:cs="Arial"/>
          <w:sz w:val="20"/>
          <w:szCs w:val="20"/>
          <w:vertAlign w:val="subscript"/>
        </w:rPr>
        <w:t>n</w:t>
      </w:r>
      <w:r w:rsidR="001B2F6C" w:rsidRPr="00900ECA">
        <w:rPr>
          <w:rFonts w:ascii="Arial" w:hAnsi="Arial" w:cs="Arial"/>
          <w:sz w:val="20"/>
          <w:szCs w:val="20"/>
          <w:vertAlign w:val="subscript"/>
        </w:rPr>
        <w:t>stat</w:t>
      </w:r>
      <w:proofErr w:type="spellEnd"/>
      <w:r w:rsidRPr="00CE34A5">
        <w:rPr>
          <w:sz w:val="20"/>
          <w:szCs w:val="20"/>
        </w:rPr>
        <w:t xml:space="preserve"> = 145.6 k / 0.5</w:t>
      </w:r>
      <w:r w:rsidR="00F02D8A">
        <w:rPr>
          <w:sz w:val="20"/>
          <w:szCs w:val="20"/>
        </w:rPr>
        <w:t>5</w:t>
      </w:r>
      <w:r w:rsidRPr="00CE34A5">
        <w:rPr>
          <w:sz w:val="20"/>
          <w:szCs w:val="20"/>
        </w:rPr>
        <w:t xml:space="preserve"> = 2</w:t>
      </w:r>
      <w:r w:rsidR="00F02D8A">
        <w:rPr>
          <w:sz w:val="20"/>
          <w:szCs w:val="20"/>
        </w:rPr>
        <w:t>64.7</w:t>
      </w:r>
      <w:r w:rsidRPr="00CE34A5">
        <w:rPr>
          <w:sz w:val="20"/>
          <w:szCs w:val="20"/>
        </w:rPr>
        <w:t xml:space="preserve"> k</w:t>
      </w:r>
    </w:p>
    <w:p w14:paraId="68968645" w14:textId="77777777" w:rsidR="00915305" w:rsidRPr="00393E22" w:rsidRDefault="00915305" w:rsidP="009C3D9B">
      <w:pPr>
        <w:pStyle w:val="ListParagraph"/>
        <w:rPr>
          <w:color w:val="FF0000"/>
          <w:sz w:val="20"/>
        </w:rPr>
      </w:pPr>
    </w:p>
    <w:p w14:paraId="2F810058" w14:textId="2C2F8A3F" w:rsidR="009C3D9B" w:rsidRPr="00AC0DA2" w:rsidRDefault="009C3D9B" w:rsidP="009C3D9B">
      <w:pPr>
        <w:ind w:left="720"/>
        <w:jc w:val="both"/>
        <w:rPr>
          <w:sz w:val="20"/>
          <w:szCs w:val="20"/>
        </w:rPr>
      </w:pPr>
      <w:r w:rsidRPr="00AC0DA2">
        <w:rPr>
          <w:sz w:val="20"/>
          <w:szCs w:val="20"/>
        </w:rPr>
        <w:t xml:space="preserve">The figure above shows that a penetration depth of </w:t>
      </w:r>
      <w:r w:rsidR="00EC7F36">
        <w:rPr>
          <w:sz w:val="20"/>
          <w:szCs w:val="20"/>
        </w:rPr>
        <w:t>19</w:t>
      </w:r>
      <w:r w:rsidRPr="00AC0DA2">
        <w:rPr>
          <w:sz w:val="20"/>
          <w:szCs w:val="20"/>
        </w:rPr>
        <w:t xml:space="preserve"> feet gives a nominal </w:t>
      </w:r>
      <w:r w:rsidR="000121F4">
        <w:rPr>
          <w:sz w:val="20"/>
          <w:szCs w:val="20"/>
        </w:rPr>
        <w:t>static</w:t>
      </w:r>
      <w:r w:rsidR="000121F4" w:rsidRPr="00AC0DA2">
        <w:rPr>
          <w:sz w:val="20"/>
          <w:szCs w:val="20"/>
        </w:rPr>
        <w:t xml:space="preserve"> </w:t>
      </w:r>
      <w:r w:rsidRPr="00AC0DA2">
        <w:rPr>
          <w:sz w:val="20"/>
          <w:szCs w:val="20"/>
        </w:rPr>
        <w:t xml:space="preserve">resistance of </w:t>
      </w:r>
      <w:r w:rsidR="00AC0DA2" w:rsidRPr="00AC0DA2">
        <w:rPr>
          <w:sz w:val="20"/>
          <w:szCs w:val="20"/>
        </w:rPr>
        <w:t>2</w:t>
      </w:r>
      <w:r w:rsidR="004000C2">
        <w:rPr>
          <w:sz w:val="20"/>
          <w:szCs w:val="20"/>
        </w:rPr>
        <w:t>64.4</w:t>
      </w:r>
      <w:r w:rsidRPr="00AC0DA2">
        <w:rPr>
          <w:sz w:val="20"/>
          <w:szCs w:val="20"/>
        </w:rPr>
        <w:t xml:space="preserve"> kips </w:t>
      </w:r>
      <w:r w:rsidR="004000C2">
        <w:rPr>
          <w:sz w:val="20"/>
          <w:szCs w:val="20"/>
        </w:rPr>
        <w:t>~</w:t>
      </w:r>
      <w:r w:rsidRPr="00AC0DA2">
        <w:rPr>
          <w:sz w:val="20"/>
          <w:szCs w:val="20"/>
        </w:rPr>
        <w:t xml:space="preserve"> 2</w:t>
      </w:r>
      <w:r w:rsidR="004000C2">
        <w:rPr>
          <w:sz w:val="20"/>
          <w:szCs w:val="20"/>
        </w:rPr>
        <w:t>64.7</w:t>
      </w:r>
      <w:r w:rsidRPr="00AC0DA2">
        <w:rPr>
          <w:sz w:val="20"/>
          <w:szCs w:val="20"/>
        </w:rPr>
        <w:t xml:space="preserve"> kips.</w:t>
      </w:r>
    </w:p>
    <w:p w14:paraId="02F70B63" w14:textId="77777777" w:rsidR="009C3D9B" w:rsidRPr="00AC0DA2" w:rsidRDefault="009C3D9B" w:rsidP="009C3D9B">
      <w:pPr>
        <w:jc w:val="both"/>
        <w:rPr>
          <w:sz w:val="20"/>
          <w:szCs w:val="20"/>
        </w:rPr>
      </w:pPr>
    </w:p>
    <w:p w14:paraId="5A7C7927" w14:textId="20EE5A98" w:rsidR="009C3D9B" w:rsidRDefault="009C3D9B" w:rsidP="009C3D9B">
      <w:pPr>
        <w:ind w:left="720"/>
        <w:jc w:val="both"/>
        <w:rPr>
          <w:sz w:val="20"/>
          <w:szCs w:val="20"/>
        </w:rPr>
      </w:pPr>
      <w:r w:rsidRPr="00AC0DA2">
        <w:rPr>
          <w:sz w:val="20"/>
          <w:szCs w:val="20"/>
        </w:rPr>
        <w:t xml:space="preserve">Note: If the </w:t>
      </w:r>
      <w:proofErr w:type="spellStart"/>
      <w:r w:rsidRPr="00AC0DA2">
        <w:rPr>
          <w:sz w:val="20"/>
          <w:szCs w:val="20"/>
        </w:rPr>
        <w:t>R</w:t>
      </w:r>
      <w:r w:rsidRPr="00900ECA">
        <w:rPr>
          <w:rFonts w:ascii="Arial" w:hAnsi="Arial" w:cs="Arial"/>
          <w:sz w:val="20"/>
          <w:szCs w:val="20"/>
          <w:vertAlign w:val="subscript"/>
        </w:rPr>
        <w:t>n</w:t>
      </w:r>
      <w:r w:rsidR="001B2F6C" w:rsidRPr="00900ECA">
        <w:rPr>
          <w:rFonts w:ascii="Arial" w:hAnsi="Arial" w:cs="Arial"/>
          <w:sz w:val="20"/>
          <w:szCs w:val="20"/>
          <w:vertAlign w:val="subscript"/>
        </w:rPr>
        <w:t>stat</w:t>
      </w:r>
      <w:proofErr w:type="spellEnd"/>
      <w:r w:rsidRPr="00AC0DA2">
        <w:rPr>
          <w:sz w:val="20"/>
          <w:szCs w:val="20"/>
        </w:rPr>
        <w:t xml:space="preserve"> was set at </w:t>
      </w:r>
      <w:r w:rsidR="00AC0DA2" w:rsidRPr="00AC0DA2">
        <w:rPr>
          <w:sz w:val="20"/>
          <w:szCs w:val="20"/>
        </w:rPr>
        <w:t>224</w:t>
      </w:r>
      <w:r w:rsidRPr="00AC0DA2">
        <w:rPr>
          <w:sz w:val="20"/>
          <w:szCs w:val="20"/>
        </w:rPr>
        <w:t xml:space="preserve"> kips a </w:t>
      </w:r>
      <w:r w:rsidR="00FC2A5D">
        <w:rPr>
          <w:sz w:val="20"/>
          <w:szCs w:val="20"/>
        </w:rPr>
        <w:t>17</w:t>
      </w:r>
      <w:r w:rsidRPr="00AC0DA2">
        <w:rPr>
          <w:sz w:val="20"/>
          <w:szCs w:val="20"/>
        </w:rPr>
        <w:t xml:space="preserve">’ pile </w:t>
      </w:r>
      <w:r w:rsidR="001B2F6C">
        <w:rPr>
          <w:sz w:val="20"/>
          <w:szCs w:val="20"/>
        </w:rPr>
        <w:t>penetration</w:t>
      </w:r>
      <w:r w:rsidRPr="00AC0DA2">
        <w:rPr>
          <w:sz w:val="20"/>
          <w:szCs w:val="20"/>
        </w:rPr>
        <w:t xml:space="preserve"> would have been required.</w:t>
      </w:r>
    </w:p>
    <w:p w14:paraId="0E461559" w14:textId="77777777" w:rsidR="00AC0DA2" w:rsidRDefault="00AC0DA2" w:rsidP="009C3D9B">
      <w:pPr>
        <w:ind w:left="720"/>
        <w:jc w:val="both"/>
        <w:rPr>
          <w:sz w:val="20"/>
          <w:szCs w:val="20"/>
        </w:rPr>
      </w:pPr>
    </w:p>
    <w:p w14:paraId="1BC97E1F" w14:textId="4551F203" w:rsidR="00AC0DA2" w:rsidRPr="00915305" w:rsidRDefault="00AC0DA2" w:rsidP="00490696">
      <w:pPr>
        <w:pStyle w:val="ListParagraph"/>
        <w:numPr>
          <w:ilvl w:val="0"/>
          <w:numId w:val="32"/>
        </w:numPr>
        <w:rPr>
          <w:b/>
          <w:sz w:val="20"/>
        </w:rPr>
      </w:pPr>
      <w:r>
        <w:rPr>
          <w:b/>
          <w:sz w:val="20"/>
        </w:rPr>
        <w:t>LCPC Method</w:t>
      </w:r>
    </w:p>
    <w:p w14:paraId="1BF83239" w14:textId="7E736FC5" w:rsidR="00AC0DA2" w:rsidRPr="00915305" w:rsidRDefault="00AC0DA2" w:rsidP="00AC0DA2">
      <w:pPr>
        <w:pStyle w:val="ListParagraph"/>
        <w:rPr>
          <w:sz w:val="20"/>
        </w:rPr>
      </w:pPr>
      <w:r w:rsidRPr="00915305">
        <w:rPr>
          <w:sz w:val="20"/>
        </w:rPr>
        <w:t xml:space="preserve">The </w:t>
      </w:r>
      <w:r>
        <w:rPr>
          <w:sz w:val="20"/>
        </w:rPr>
        <w:t>LCPC</w:t>
      </w:r>
      <w:r w:rsidRPr="00915305">
        <w:rPr>
          <w:sz w:val="20"/>
        </w:rPr>
        <w:t xml:space="preserve"> method </w:t>
      </w:r>
      <w:r>
        <w:rPr>
          <w:sz w:val="20"/>
        </w:rPr>
        <w:t>is used by the MoDOT Geotechnical Section</w:t>
      </w:r>
      <w:r w:rsidR="009874C2">
        <w:rPr>
          <w:sz w:val="20"/>
        </w:rPr>
        <w:t xml:space="preserve"> when CPT data is collected</w:t>
      </w:r>
      <w:r w:rsidRPr="00915305">
        <w:rPr>
          <w:sz w:val="20"/>
        </w:rPr>
        <w:t xml:space="preserve">.  </w:t>
      </w:r>
      <w:r>
        <w:rPr>
          <w:sz w:val="20"/>
        </w:rPr>
        <w:t xml:space="preserve">Factored </w:t>
      </w:r>
      <w:r w:rsidR="00A215E8">
        <w:rPr>
          <w:sz w:val="20"/>
        </w:rPr>
        <w:t xml:space="preserve">static </w:t>
      </w:r>
      <w:r>
        <w:rPr>
          <w:sz w:val="20"/>
        </w:rPr>
        <w:t xml:space="preserve">resistance graphs are provided </w:t>
      </w:r>
      <w:r w:rsidR="00DB36B2">
        <w:rPr>
          <w:sz w:val="20"/>
        </w:rPr>
        <w:t>in the Foundation Investigation Geotechnical Report (FIGR)</w:t>
      </w:r>
      <w:r>
        <w:rPr>
          <w:sz w:val="20"/>
        </w:rPr>
        <w:t>.</w:t>
      </w:r>
      <w:r w:rsidRPr="00915305">
        <w:rPr>
          <w:sz w:val="20"/>
        </w:rPr>
        <w:t xml:space="preserve">  </w:t>
      </w:r>
      <w:r>
        <w:rPr>
          <w:sz w:val="20"/>
        </w:rPr>
        <w:t xml:space="preserve">The </w:t>
      </w:r>
      <w:r w:rsidR="00955F82">
        <w:rPr>
          <w:sz w:val="20"/>
        </w:rPr>
        <w:t>factored static resistance</w:t>
      </w:r>
      <w:r>
        <w:rPr>
          <w:sz w:val="20"/>
        </w:rPr>
        <w:t xml:space="preserve"> graph provided for this end bent is shown below.</w:t>
      </w:r>
      <w:r w:rsidR="00725E42">
        <w:rPr>
          <w:sz w:val="20"/>
        </w:rPr>
        <w:t xml:space="preserve">  Since factored resistances are </w:t>
      </w:r>
      <w:proofErr w:type="gramStart"/>
      <w:r w:rsidR="00725E42">
        <w:rPr>
          <w:sz w:val="20"/>
        </w:rPr>
        <w:t>provided</w:t>
      </w:r>
      <w:proofErr w:type="gramEnd"/>
      <w:r w:rsidR="00725E42">
        <w:rPr>
          <w:sz w:val="20"/>
        </w:rPr>
        <w:t xml:space="preserve"> they need to be compared to the factored load, P</w:t>
      </w:r>
      <w:r w:rsidR="00725E42" w:rsidRPr="00AC4656">
        <w:rPr>
          <w:rFonts w:ascii="Arial" w:hAnsi="Arial" w:cs="Arial"/>
          <w:sz w:val="20"/>
          <w:vertAlign w:val="subscript"/>
        </w:rPr>
        <w:t>u</w:t>
      </w:r>
      <w:r w:rsidR="00725E42">
        <w:rPr>
          <w:sz w:val="20"/>
        </w:rPr>
        <w:t xml:space="preserve"> = 145.6 kips.</w:t>
      </w:r>
    </w:p>
    <w:p w14:paraId="31ADC316" w14:textId="77777777" w:rsidR="00AC0DA2" w:rsidRDefault="00AC0DA2" w:rsidP="009C3D9B">
      <w:pPr>
        <w:ind w:left="720"/>
        <w:jc w:val="both"/>
        <w:rPr>
          <w:sz w:val="20"/>
          <w:szCs w:val="20"/>
        </w:rPr>
      </w:pPr>
    </w:p>
    <w:p w14:paraId="667D124A" w14:textId="74E6F47D" w:rsidR="00725E42" w:rsidRDefault="006E22E9" w:rsidP="009C3D9B">
      <w:pPr>
        <w:ind w:left="720"/>
        <w:jc w:val="both"/>
        <w:rPr>
          <w:sz w:val="20"/>
          <w:szCs w:val="20"/>
        </w:rPr>
      </w:pPr>
      <w:r>
        <w:rPr>
          <w:noProof/>
        </w:rPr>
        <w:lastRenderedPageBreak/>
        <w:drawing>
          <wp:inline distT="0" distB="0" distL="0" distR="0" wp14:anchorId="5B3E630F" wp14:editId="0708A26C">
            <wp:extent cx="5486400" cy="3998742"/>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486400" cy="3998742"/>
                    </a:xfrm>
                    <a:prstGeom prst="rect">
                      <a:avLst/>
                    </a:prstGeom>
                  </pic:spPr>
                </pic:pic>
              </a:graphicData>
            </a:graphic>
          </wp:inline>
        </w:drawing>
      </w:r>
    </w:p>
    <w:p w14:paraId="714BB896" w14:textId="77777777" w:rsidR="006E22E9" w:rsidRPr="006E22E9" w:rsidRDefault="006E22E9" w:rsidP="009C3D9B">
      <w:pPr>
        <w:ind w:left="720"/>
        <w:jc w:val="both"/>
        <w:rPr>
          <w:sz w:val="20"/>
          <w:szCs w:val="20"/>
        </w:rPr>
      </w:pPr>
    </w:p>
    <w:p w14:paraId="7440C31B" w14:textId="29D5EF45" w:rsidR="009C3D9B" w:rsidRPr="006E22E9" w:rsidRDefault="00725E42" w:rsidP="009C3D9B">
      <w:pPr>
        <w:ind w:left="720"/>
        <w:jc w:val="both"/>
        <w:rPr>
          <w:sz w:val="20"/>
          <w:szCs w:val="20"/>
        </w:rPr>
      </w:pPr>
      <w:r w:rsidRPr="006E22E9">
        <w:rPr>
          <w:sz w:val="20"/>
          <w:szCs w:val="20"/>
        </w:rPr>
        <w:t>The CPT graphs are provided from the boring elevation and not the finished ground line.  The boring elevation for H-18-22 is 320.80.  The bottom of beam elevation listed on the plans for Bent No. 1 is 314.86.</w:t>
      </w:r>
      <w:r w:rsidR="00D651F7" w:rsidRPr="006E22E9">
        <w:rPr>
          <w:sz w:val="20"/>
          <w:szCs w:val="20"/>
        </w:rPr>
        <w:t xml:space="preserve">  The skin resistance should be removed for the top 5.94 feet.  At a 6’ depth the skin resistance is approximately 2 kips.  </w:t>
      </w:r>
      <w:proofErr w:type="gramStart"/>
      <w:r w:rsidR="00D651F7" w:rsidRPr="006E22E9">
        <w:rPr>
          <w:sz w:val="20"/>
          <w:szCs w:val="20"/>
        </w:rPr>
        <w:t>To use</w:t>
      </w:r>
      <w:proofErr w:type="gramEnd"/>
      <w:r w:rsidR="00D651F7" w:rsidRPr="006E22E9">
        <w:rPr>
          <w:sz w:val="20"/>
          <w:szCs w:val="20"/>
        </w:rPr>
        <w:t xml:space="preserve"> the graph as shown above the negated resistance can be added to </w:t>
      </w:r>
      <w:r w:rsidR="006E22E9" w:rsidRPr="006E22E9">
        <w:rPr>
          <w:sz w:val="20"/>
          <w:szCs w:val="20"/>
        </w:rPr>
        <w:t xml:space="preserve">the </w:t>
      </w:r>
      <w:r w:rsidR="00D651F7" w:rsidRPr="006E22E9">
        <w:rPr>
          <w:sz w:val="20"/>
          <w:szCs w:val="20"/>
        </w:rPr>
        <w:t xml:space="preserve">factored load (145.6 k + 2 k = 147.6 k).  Per the graph the estimated depth when capacity is first reached would be 30 feet.  It </w:t>
      </w:r>
      <w:r w:rsidR="003569AC">
        <w:rPr>
          <w:sz w:val="20"/>
          <w:szCs w:val="20"/>
        </w:rPr>
        <w:t>is</w:t>
      </w:r>
      <w:r w:rsidR="00D651F7" w:rsidRPr="006E22E9">
        <w:rPr>
          <w:sz w:val="20"/>
          <w:szCs w:val="20"/>
        </w:rPr>
        <w:t xml:space="preserve"> more appropriate to use the second depth</w:t>
      </w:r>
      <w:r w:rsidR="006E22E9" w:rsidRPr="006E22E9">
        <w:rPr>
          <w:sz w:val="20"/>
          <w:szCs w:val="20"/>
        </w:rPr>
        <w:t>, 34 feet,</w:t>
      </w:r>
      <w:r w:rsidR="00D651F7" w:rsidRPr="006E22E9">
        <w:rPr>
          <w:sz w:val="20"/>
          <w:szCs w:val="20"/>
        </w:rPr>
        <w:t xml:space="preserve"> where capacity is reached </w:t>
      </w:r>
      <w:r w:rsidR="002B77EE">
        <w:rPr>
          <w:sz w:val="20"/>
          <w:szCs w:val="20"/>
        </w:rPr>
        <w:t>and is not reduced</w:t>
      </w:r>
      <w:r w:rsidR="00C86133">
        <w:rPr>
          <w:sz w:val="20"/>
          <w:szCs w:val="20"/>
        </w:rPr>
        <w:t xml:space="preserve"> at further </w:t>
      </w:r>
      <w:proofErr w:type="gramStart"/>
      <w:r w:rsidR="00C86133">
        <w:rPr>
          <w:sz w:val="20"/>
          <w:szCs w:val="20"/>
        </w:rPr>
        <w:t>depths.</w:t>
      </w:r>
      <w:r w:rsidR="00D651F7" w:rsidRPr="006E22E9">
        <w:rPr>
          <w:sz w:val="20"/>
          <w:szCs w:val="20"/>
        </w:rPr>
        <w:t>.</w:t>
      </w:r>
      <w:proofErr w:type="gramEnd"/>
    </w:p>
    <w:p w14:paraId="72375B23" w14:textId="77777777" w:rsidR="00725E42" w:rsidRDefault="00725E42" w:rsidP="009C3D9B">
      <w:pPr>
        <w:ind w:left="720"/>
        <w:jc w:val="both"/>
        <w:rPr>
          <w:color w:val="FF0000"/>
          <w:sz w:val="20"/>
          <w:szCs w:val="20"/>
        </w:rPr>
      </w:pPr>
    </w:p>
    <w:p w14:paraId="50B049A5" w14:textId="77777777" w:rsidR="00725E42" w:rsidRPr="00393E22" w:rsidRDefault="00725E42" w:rsidP="009C3D9B">
      <w:pPr>
        <w:ind w:left="720"/>
        <w:jc w:val="both"/>
        <w:rPr>
          <w:color w:val="FF0000"/>
          <w:sz w:val="20"/>
          <w:szCs w:val="20"/>
        </w:rPr>
      </w:pPr>
    </w:p>
    <w:p w14:paraId="7389CFE7" w14:textId="77777777" w:rsidR="009C3D9B" w:rsidRPr="006E22E9" w:rsidRDefault="009C3D9B" w:rsidP="00490696">
      <w:pPr>
        <w:pStyle w:val="ListParagraph"/>
        <w:numPr>
          <w:ilvl w:val="0"/>
          <w:numId w:val="32"/>
        </w:numPr>
        <w:jc w:val="both"/>
        <w:rPr>
          <w:b/>
          <w:sz w:val="20"/>
          <w:szCs w:val="20"/>
        </w:rPr>
      </w:pPr>
      <w:r w:rsidRPr="006E22E9">
        <w:rPr>
          <w:b/>
          <w:sz w:val="20"/>
          <w:szCs w:val="20"/>
        </w:rPr>
        <w:t>Data Review</w:t>
      </w:r>
    </w:p>
    <w:p w14:paraId="08F9BCBE" w14:textId="7B041547" w:rsidR="009C3D9B" w:rsidRPr="008A2409" w:rsidRDefault="009C3D9B" w:rsidP="009C3D9B">
      <w:pPr>
        <w:pStyle w:val="ListParagraph"/>
        <w:jc w:val="both"/>
        <w:rPr>
          <w:sz w:val="20"/>
          <w:szCs w:val="20"/>
        </w:rPr>
      </w:pPr>
      <w:r w:rsidRPr="008A2409">
        <w:rPr>
          <w:sz w:val="20"/>
          <w:szCs w:val="20"/>
        </w:rPr>
        <w:t xml:space="preserve">Unfortunately, there is no correct answer, but if data is </w:t>
      </w:r>
      <w:proofErr w:type="gramStart"/>
      <w:r w:rsidRPr="008A2409">
        <w:rPr>
          <w:sz w:val="20"/>
          <w:szCs w:val="20"/>
        </w:rPr>
        <w:t>available</w:t>
      </w:r>
      <w:proofErr w:type="gramEnd"/>
      <w:r w:rsidRPr="008A2409">
        <w:rPr>
          <w:sz w:val="20"/>
          <w:szCs w:val="20"/>
        </w:rPr>
        <w:t xml:space="preserve"> we can </w:t>
      </w:r>
      <w:proofErr w:type="gramStart"/>
      <w:r w:rsidRPr="008A2409">
        <w:rPr>
          <w:sz w:val="20"/>
          <w:szCs w:val="20"/>
        </w:rPr>
        <w:t>compare</w:t>
      </w:r>
      <w:proofErr w:type="gramEnd"/>
      <w:r w:rsidRPr="008A2409">
        <w:rPr>
          <w:sz w:val="20"/>
          <w:szCs w:val="20"/>
        </w:rPr>
        <w:t xml:space="preserve"> to the pile length required from the PDA results.</w:t>
      </w:r>
      <w:r w:rsidR="00490696" w:rsidRPr="008A2409">
        <w:rPr>
          <w:sz w:val="20"/>
          <w:szCs w:val="20"/>
        </w:rPr>
        <w:t xml:space="preserve">  Note that the results of this case may not be typical for all sites in the Southeastern Lowlands.</w:t>
      </w:r>
    </w:p>
    <w:p w14:paraId="6FCA872F" w14:textId="77777777" w:rsidR="009C3D9B" w:rsidRPr="008A2409" w:rsidRDefault="009C3D9B" w:rsidP="009C3D9B">
      <w:pPr>
        <w:pStyle w:val="ListParagraph"/>
        <w:jc w:val="both"/>
        <w:rPr>
          <w:sz w:val="20"/>
          <w:szCs w:val="20"/>
        </w:rPr>
      </w:pPr>
    </w:p>
    <w:p w14:paraId="47B0FED3" w14:textId="7D7B6038" w:rsidR="009C3D9B" w:rsidRDefault="009C3D9B" w:rsidP="009C3D9B">
      <w:pPr>
        <w:pStyle w:val="ListParagraph"/>
        <w:jc w:val="both"/>
        <w:rPr>
          <w:sz w:val="20"/>
          <w:szCs w:val="20"/>
        </w:rPr>
      </w:pPr>
      <w:r w:rsidRPr="008A2409">
        <w:rPr>
          <w:sz w:val="20"/>
          <w:szCs w:val="20"/>
        </w:rPr>
        <w:t xml:space="preserve">The PDA test pile for this end bent was driven to a </w:t>
      </w:r>
      <w:r w:rsidR="006E22E9" w:rsidRPr="008A2409">
        <w:rPr>
          <w:sz w:val="20"/>
          <w:szCs w:val="20"/>
        </w:rPr>
        <w:t>39.7</w:t>
      </w:r>
      <w:r w:rsidRPr="008A2409">
        <w:rPr>
          <w:sz w:val="20"/>
          <w:szCs w:val="20"/>
        </w:rPr>
        <w:t xml:space="preserve"> feet penetration.  The recorded PDA </w:t>
      </w:r>
      <w:r w:rsidR="00F35530">
        <w:rPr>
          <w:sz w:val="20"/>
          <w:szCs w:val="20"/>
        </w:rPr>
        <w:t>driving resistance</w:t>
      </w:r>
      <w:r w:rsidR="00F35530" w:rsidRPr="008A2409">
        <w:rPr>
          <w:sz w:val="20"/>
          <w:szCs w:val="20"/>
        </w:rPr>
        <w:t xml:space="preserve"> </w:t>
      </w:r>
      <w:r w:rsidRPr="008A2409">
        <w:rPr>
          <w:sz w:val="20"/>
          <w:szCs w:val="20"/>
        </w:rPr>
        <w:t>is 2</w:t>
      </w:r>
      <w:r w:rsidR="006E22E9" w:rsidRPr="008A2409">
        <w:rPr>
          <w:sz w:val="20"/>
          <w:szCs w:val="20"/>
        </w:rPr>
        <w:t>29</w:t>
      </w:r>
      <w:r w:rsidRPr="008A2409">
        <w:rPr>
          <w:sz w:val="20"/>
          <w:szCs w:val="20"/>
        </w:rPr>
        <w:t xml:space="preserve"> kips.  The following penetrations are </w:t>
      </w:r>
      <w:r w:rsidR="00A87596">
        <w:rPr>
          <w:sz w:val="20"/>
          <w:szCs w:val="20"/>
        </w:rPr>
        <w:t>es</w:t>
      </w:r>
      <w:r w:rsidR="00A30283">
        <w:rPr>
          <w:sz w:val="20"/>
          <w:szCs w:val="20"/>
        </w:rPr>
        <w:t>timated</w:t>
      </w:r>
      <w:r w:rsidR="00A87596" w:rsidRPr="008A2409">
        <w:rPr>
          <w:sz w:val="20"/>
          <w:szCs w:val="20"/>
        </w:rPr>
        <w:t xml:space="preserve"> </w:t>
      </w:r>
      <w:r w:rsidRPr="008A2409">
        <w:rPr>
          <w:sz w:val="20"/>
          <w:szCs w:val="20"/>
        </w:rPr>
        <w:t xml:space="preserve">using the </w:t>
      </w:r>
      <w:r w:rsidR="004D4FBD" w:rsidRPr="008A2409">
        <w:rPr>
          <w:sz w:val="20"/>
          <w:szCs w:val="20"/>
        </w:rPr>
        <w:t>four</w:t>
      </w:r>
      <w:r w:rsidRPr="008A2409">
        <w:rPr>
          <w:sz w:val="20"/>
          <w:szCs w:val="20"/>
        </w:rPr>
        <w:t xml:space="preserve"> </w:t>
      </w:r>
      <w:r w:rsidR="004D4FBD" w:rsidRPr="008A2409">
        <w:rPr>
          <w:sz w:val="20"/>
          <w:szCs w:val="20"/>
        </w:rPr>
        <w:t xml:space="preserve">static </w:t>
      </w:r>
      <w:r w:rsidRPr="008A2409">
        <w:rPr>
          <w:sz w:val="20"/>
          <w:szCs w:val="20"/>
        </w:rPr>
        <w:t>analysis techniques discussed above.</w:t>
      </w:r>
    </w:p>
    <w:p w14:paraId="03F8EB15" w14:textId="77777777" w:rsidR="00AC4656" w:rsidRPr="008A2409" w:rsidRDefault="00AC4656" w:rsidP="009C3D9B">
      <w:pPr>
        <w:pStyle w:val="ListParagraph"/>
        <w:jc w:val="both"/>
        <w:rPr>
          <w:sz w:val="20"/>
          <w:szCs w:val="20"/>
        </w:rPr>
      </w:pPr>
    </w:p>
    <w:tbl>
      <w:tblPr>
        <w:tblStyle w:val="TableGrid"/>
        <w:tblW w:w="0" w:type="auto"/>
        <w:tblInd w:w="720" w:type="dxa"/>
        <w:tblLayout w:type="fixed"/>
        <w:tblLook w:val="04A0" w:firstRow="1" w:lastRow="0" w:firstColumn="1" w:lastColumn="0" w:noHBand="0" w:noVBand="1"/>
      </w:tblPr>
      <w:tblGrid>
        <w:gridCol w:w="3168"/>
        <w:gridCol w:w="810"/>
        <w:gridCol w:w="1620"/>
        <w:gridCol w:w="900"/>
        <w:gridCol w:w="1638"/>
      </w:tblGrid>
      <w:tr w:rsidR="008A2409" w:rsidRPr="008A2409" w14:paraId="6196BD2A" w14:textId="17422819" w:rsidTr="008A2409">
        <w:tc>
          <w:tcPr>
            <w:tcW w:w="3168" w:type="dxa"/>
            <w:shd w:val="clear" w:color="auto" w:fill="D9D9D9" w:themeFill="background1" w:themeFillShade="D9"/>
          </w:tcPr>
          <w:p w14:paraId="6C2CBBF1" w14:textId="77777777" w:rsidR="008A2409" w:rsidRPr="008A2409" w:rsidRDefault="008A2409" w:rsidP="009C3D9B">
            <w:pPr>
              <w:pStyle w:val="ListParagraph"/>
              <w:ind w:left="0"/>
              <w:jc w:val="both"/>
              <w:rPr>
                <w:b/>
                <w:sz w:val="20"/>
                <w:szCs w:val="20"/>
              </w:rPr>
            </w:pPr>
            <w:r w:rsidRPr="008A2409">
              <w:rPr>
                <w:b/>
                <w:sz w:val="20"/>
                <w:szCs w:val="20"/>
              </w:rPr>
              <w:t>Software/Static Analysis Method</w:t>
            </w:r>
          </w:p>
        </w:tc>
        <w:tc>
          <w:tcPr>
            <w:tcW w:w="810" w:type="dxa"/>
            <w:shd w:val="clear" w:color="auto" w:fill="D9D9D9" w:themeFill="background1" w:themeFillShade="D9"/>
          </w:tcPr>
          <w:p w14:paraId="0B32FDD9" w14:textId="3AACD584" w:rsidR="008A2409" w:rsidRPr="008A2409" w:rsidRDefault="008A2409" w:rsidP="008A2409">
            <w:pPr>
              <w:pStyle w:val="ListParagraph"/>
              <w:ind w:left="0"/>
              <w:jc w:val="center"/>
              <w:rPr>
                <w:b/>
                <w:sz w:val="20"/>
                <w:szCs w:val="20"/>
              </w:rPr>
            </w:pPr>
            <w:proofErr w:type="spellStart"/>
            <w:r w:rsidRPr="008A2409">
              <w:rPr>
                <w:b/>
                <w:sz w:val="20"/>
                <w:szCs w:val="20"/>
              </w:rPr>
              <w:t>R</w:t>
            </w:r>
            <w:r w:rsidRPr="008A2409">
              <w:rPr>
                <w:b/>
                <w:sz w:val="20"/>
                <w:szCs w:val="20"/>
                <w:vertAlign w:val="subscript"/>
              </w:rPr>
              <w:t>nstat</w:t>
            </w:r>
            <w:proofErr w:type="spellEnd"/>
          </w:p>
        </w:tc>
        <w:tc>
          <w:tcPr>
            <w:tcW w:w="1620" w:type="dxa"/>
            <w:tcBorders>
              <w:right w:val="double" w:sz="4" w:space="0" w:color="auto"/>
            </w:tcBorders>
            <w:shd w:val="clear" w:color="auto" w:fill="D9D9D9" w:themeFill="background1" w:themeFillShade="D9"/>
          </w:tcPr>
          <w:p w14:paraId="3E411385" w14:textId="01274453" w:rsidR="008A2409" w:rsidRPr="008A2409" w:rsidRDefault="008A2409" w:rsidP="009C3D9B">
            <w:pPr>
              <w:pStyle w:val="ListParagraph"/>
              <w:ind w:left="0"/>
              <w:jc w:val="center"/>
              <w:rPr>
                <w:b/>
                <w:sz w:val="20"/>
                <w:szCs w:val="20"/>
              </w:rPr>
            </w:pPr>
            <w:r w:rsidRPr="008A2409">
              <w:rPr>
                <w:b/>
                <w:sz w:val="20"/>
                <w:szCs w:val="20"/>
              </w:rPr>
              <w:t xml:space="preserve">Pile Penetration </w:t>
            </w:r>
            <w:r w:rsidR="0045799A">
              <w:rPr>
                <w:b/>
                <w:sz w:val="20"/>
                <w:szCs w:val="20"/>
              </w:rPr>
              <w:t>Estimate</w:t>
            </w:r>
          </w:p>
        </w:tc>
        <w:tc>
          <w:tcPr>
            <w:tcW w:w="900" w:type="dxa"/>
            <w:tcBorders>
              <w:left w:val="double" w:sz="4" w:space="0" w:color="auto"/>
            </w:tcBorders>
            <w:shd w:val="clear" w:color="auto" w:fill="D9D9D9" w:themeFill="background1" w:themeFillShade="D9"/>
          </w:tcPr>
          <w:p w14:paraId="765F5D1C" w14:textId="50E57D20" w:rsidR="008A2409" w:rsidRPr="008A2409" w:rsidRDefault="008A2409" w:rsidP="008A2409">
            <w:pPr>
              <w:pStyle w:val="ListParagraph"/>
              <w:ind w:left="0"/>
              <w:jc w:val="center"/>
              <w:rPr>
                <w:b/>
                <w:sz w:val="20"/>
                <w:szCs w:val="20"/>
              </w:rPr>
            </w:pPr>
            <w:proofErr w:type="spellStart"/>
            <w:r w:rsidRPr="008A2409">
              <w:rPr>
                <w:b/>
                <w:sz w:val="20"/>
                <w:szCs w:val="20"/>
              </w:rPr>
              <w:t>R</w:t>
            </w:r>
            <w:r w:rsidRPr="008A2409">
              <w:rPr>
                <w:b/>
                <w:sz w:val="20"/>
                <w:szCs w:val="20"/>
                <w:vertAlign w:val="subscript"/>
              </w:rPr>
              <w:t>nstat</w:t>
            </w:r>
            <w:proofErr w:type="spellEnd"/>
            <w:r>
              <w:rPr>
                <w:b/>
                <w:sz w:val="20"/>
                <w:szCs w:val="20"/>
                <w:vertAlign w:val="subscript"/>
              </w:rPr>
              <w:t xml:space="preserve"> </w:t>
            </w:r>
            <w:r>
              <w:rPr>
                <w:b/>
                <w:sz w:val="20"/>
                <w:szCs w:val="20"/>
              </w:rPr>
              <w:t xml:space="preserve">= </w:t>
            </w:r>
            <w:r w:rsidR="00E61752">
              <w:rPr>
                <w:b/>
                <w:sz w:val="20"/>
                <w:szCs w:val="20"/>
              </w:rPr>
              <w:t>PDA</w:t>
            </w:r>
          </w:p>
        </w:tc>
        <w:tc>
          <w:tcPr>
            <w:tcW w:w="1638" w:type="dxa"/>
            <w:shd w:val="clear" w:color="auto" w:fill="D9D9D9" w:themeFill="background1" w:themeFillShade="D9"/>
          </w:tcPr>
          <w:p w14:paraId="6008FB01" w14:textId="0EFE0D32" w:rsidR="008A2409" w:rsidRPr="008A2409" w:rsidRDefault="008A2409" w:rsidP="009C3D9B">
            <w:pPr>
              <w:pStyle w:val="ListParagraph"/>
              <w:ind w:left="0"/>
              <w:jc w:val="center"/>
              <w:rPr>
                <w:b/>
                <w:sz w:val="20"/>
                <w:szCs w:val="20"/>
              </w:rPr>
            </w:pPr>
            <w:r w:rsidRPr="008A2409">
              <w:rPr>
                <w:b/>
                <w:sz w:val="20"/>
                <w:szCs w:val="20"/>
              </w:rPr>
              <w:t xml:space="preserve">Pile Penetration </w:t>
            </w:r>
            <w:r w:rsidR="00C37FD4">
              <w:rPr>
                <w:b/>
                <w:sz w:val="20"/>
                <w:szCs w:val="20"/>
              </w:rPr>
              <w:t>Estimate</w:t>
            </w:r>
          </w:p>
        </w:tc>
      </w:tr>
      <w:tr w:rsidR="008A2409" w:rsidRPr="008A2409" w14:paraId="7D4FB85A" w14:textId="539250D8" w:rsidTr="008A2409">
        <w:tc>
          <w:tcPr>
            <w:tcW w:w="3168" w:type="dxa"/>
          </w:tcPr>
          <w:p w14:paraId="6EE3EB04" w14:textId="1EA026F0" w:rsidR="008A2409" w:rsidRPr="008A2409" w:rsidRDefault="00B136D7" w:rsidP="009C3D9B">
            <w:pPr>
              <w:pStyle w:val="ListParagraph"/>
              <w:ind w:left="0"/>
              <w:rPr>
                <w:sz w:val="20"/>
                <w:szCs w:val="20"/>
              </w:rPr>
            </w:pPr>
            <w:r>
              <w:rPr>
                <w:sz w:val="20"/>
                <w:szCs w:val="20"/>
              </w:rPr>
              <w:t>GRLWEAP 14</w:t>
            </w:r>
            <w:r w:rsidR="008A2409" w:rsidRPr="008A2409">
              <w:rPr>
                <w:sz w:val="20"/>
                <w:szCs w:val="20"/>
              </w:rPr>
              <w:t xml:space="preserve"> (</w:t>
            </w:r>
            <w:r>
              <w:rPr>
                <w:sz w:val="20"/>
                <w:szCs w:val="20"/>
              </w:rPr>
              <w:t>FHWA</w:t>
            </w:r>
            <w:r w:rsidR="008A2409" w:rsidRPr="008A2409">
              <w:rPr>
                <w:sz w:val="20"/>
                <w:szCs w:val="20"/>
              </w:rPr>
              <w:t>)</w:t>
            </w:r>
          </w:p>
        </w:tc>
        <w:tc>
          <w:tcPr>
            <w:tcW w:w="810" w:type="dxa"/>
          </w:tcPr>
          <w:p w14:paraId="38BBF4D6" w14:textId="276F3157" w:rsidR="008A2409" w:rsidRPr="008A2409" w:rsidRDefault="008A2409" w:rsidP="00F33242">
            <w:pPr>
              <w:pStyle w:val="ListParagraph"/>
              <w:ind w:left="0"/>
              <w:jc w:val="center"/>
              <w:rPr>
                <w:sz w:val="20"/>
                <w:szCs w:val="20"/>
              </w:rPr>
            </w:pPr>
            <w:r w:rsidRPr="008A2409">
              <w:rPr>
                <w:sz w:val="20"/>
                <w:szCs w:val="20"/>
              </w:rPr>
              <w:t>265 k</w:t>
            </w:r>
          </w:p>
        </w:tc>
        <w:tc>
          <w:tcPr>
            <w:tcW w:w="1620" w:type="dxa"/>
            <w:tcBorders>
              <w:right w:val="double" w:sz="4" w:space="0" w:color="auto"/>
            </w:tcBorders>
          </w:tcPr>
          <w:p w14:paraId="1DAC7D4D" w14:textId="73A914B9" w:rsidR="008A2409" w:rsidRPr="008A2409" w:rsidRDefault="00F60953" w:rsidP="009C3D9B">
            <w:pPr>
              <w:pStyle w:val="ListParagraph"/>
              <w:ind w:left="0"/>
              <w:jc w:val="center"/>
              <w:rPr>
                <w:sz w:val="20"/>
                <w:szCs w:val="20"/>
              </w:rPr>
            </w:pPr>
            <w:r>
              <w:rPr>
                <w:sz w:val="20"/>
                <w:szCs w:val="20"/>
              </w:rPr>
              <w:t>19</w:t>
            </w:r>
            <w:r w:rsidR="008A2409" w:rsidRPr="008A2409">
              <w:rPr>
                <w:sz w:val="20"/>
                <w:szCs w:val="20"/>
              </w:rPr>
              <w:t xml:space="preserve"> ft</w:t>
            </w:r>
          </w:p>
        </w:tc>
        <w:tc>
          <w:tcPr>
            <w:tcW w:w="900" w:type="dxa"/>
            <w:tcBorders>
              <w:left w:val="double" w:sz="4" w:space="0" w:color="auto"/>
            </w:tcBorders>
          </w:tcPr>
          <w:p w14:paraId="3924457D" w14:textId="1D8FEE2E" w:rsidR="008A2409" w:rsidRPr="008A2409" w:rsidRDefault="008A2409" w:rsidP="009C3D9B">
            <w:pPr>
              <w:pStyle w:val="ListParagraph"/>
              <w:ind w:left="0"/>
              <w:jc w:val="center"/>
              <w:rPr>
                <w:sz w:val="20"/>
                <w:szCs w:val="20"/>
              </w:rPr>
            </w:pPr>
            <w:r>
              <w:rPr>
                <w:sz w:val="20"/>
                <w:szCs w:val="20"/>
              </w:rPr>
              <w:t>229 k</w:t>
            </w:r>
          </w:p>
        </w:tc>
        <w:tc>
          <w:tcPr>
            <w:tcW w:w="1638" w:type="dxa"/>
          </w:tcPr>
          <w:p w14:paraId="2F34557F" w14:textId="04EB3D15" w:rsidR="008A2409" w:rsidRPr="008A2409" w:rsidRDefault="008A2409" w:rsidP="009C3D9B">
            <w:pPr>
              <w:pStyle w:val="ListParagraph"/>
              <w:ind w:left="0"/>
              <w:jc w:val="center"/>
              <w:rPr>
                <w:sz w:val="20"/>
                <w:szCs w:val="20"/>
              </w:rPr>
            </w:pPr>
            <w:r>
              <w:rPr>
                <w:sz w:val="20"/>
                <w:szCs w:val="20"/>
              </w:rPr>
              <w:t>1</w:t>
            </w:r>
            <w:r w:rsidR="00E14745">
              <w:rPr>
                <w:sz w:val="20"/>
                <w:szCs w:val="20"/>
              </w:rPr>
              <w:t>7</w:t>
            </w:r>
            <w:r>
              <w:rPr>
                <w:sz w:val="20"/>
                <w:szCs w:val="20"/>
              </w:rPr>
              <w:t xml:space="preserve"> ft</w:t>
            </w:r>
          </w:p>
        </w:tc>
      </w:tr>
      <w:tr w:rsidR="008A2409" w:rsidRPr="008A2409" w14:paraId="3EC4077E" w14:textId="05C0B99D" w:rsidTr="008A2409">
        <w:tc>
          <w:tcPr>
            <w:tcW w:w="3168" w:type="dxa"/>
            <w:shd w:val="clear" w:color="auto" w:fill="D9D9D9" w:themeFill="background1" w:themeFillShade="D9"/>
          </w:tcPr>
          <w:p w14:paraId="3C8AB234" w14:textId="0FFDF8DC" w:rsidR="008A2409" w:rsidRPr="008A2409" w:rsidRDefault="008A2409" w:rsidP="009C3D9B">
            <w:pPr>
              <w:pStyle w:val="ListParagraph"/>
              <w:ind w:left="0"/>
              <w:rPr>
                <w:sz w:val="20"/>
                <w:szCs w:val="20"/>
              </w:rPr>
            </w:pPr>
            <w:r w:rsidRPr="008A2409">
              <w:rPr>
                <w:sz w:val="20"/>
                <w:szCs w:val="20"/>
              </w:rPr>
              <w:t xml:space="preserve">GRLWEAP </w:t>
            </w:r>
            <w:r w:rsidR="00FF1CAA">
              <w:rPr>
                <w:sz w:val="20"/>
                <w:szCs w:val="20"/>
              </w:rPr>
              <w:t xml:space="preserve">14 </w:t>
            </w:r>
            <w:r w:rsidRPr="008A2409">
              <w:rPr>
                <w:sz w:val="20"/>
                <w:szCs w:val="20"/>
              </w:rPr>
              <w:t>(Soil Type-Based)</w:t>
            </w:r>
          </w:p>
        </w:tc>
        <w:tc>
          <w:tcPr>
            <w:tcW w:w="810" w:type="dxa"/>
            <w:shd w:val="clear" w:color="auto" w:fill="D9D9D9" w:themeFill="background1" w:themeFillShade="D9"/>
          </w:tcPr>
          <w:p w14:paraId="2FE345F7" w14:textId="2BB38D5E" w:rsidR="008A2409" w:rsidRPr="008A2409" w:rsidRDefault="008A2409" w:rsidP="00F33242">
            <w:pPr>
              <w:pStyle w:val="ListParagraph"/>
              <w:ind w:left="0"/>
              <w:jc w:val="center"/>
              <w:rPr>
                <w:sz w:val="20"/>
                <w:szCs w:val="20"/>
              </w:rPr>
            </w:pPr>
            <w:r w:rsidRPr="008A2409">
              <w:rPr>
                <w:sz w:val="20"/>
                <w:szCs w:val="20"/>
              </w:rPr>
              <w:t>291 k</w:t>
            </w:r>
          </w:p>
        </w:tc>
        <w:tc>
          <w:tcPr>
            <w:tcW w:w="1620" w:type="dxa"/>
            <w:tcBorders>
              <w:right w:val="double" w:sz="4" w:space="0" w:color="auto"/>
            </w:tcBorders>
            <w:shd w:val="clear" w:color="auto" w:fill="D9D9D9" w:themeFill="background1" w:themeFillShade="D9"/>
          </w:tcPr>
          <w:p w14:paraId="3CFFDCBD" w14:textId="69578C48" w:rsidR="008A2409" w:rsidRPr="008A2409" w:rsidRDefault="008A2409" w:rsidP="003C62BE">
            <w:pPr>
              <w:pStyle w:val="ListParagraph"/>
              <w:ind w:left="0"/>
              <w:jc w:val="center"/>
              <w:rPr>
                <w:sz w:val="20"/>
                <w:szCs w:val="20"/>
              </w:rPr>
            </w:pPr>
            <w:r w:rsidRPr="008A2409">
              <w:rPr>
                <w:sz w:val="20"/>
                <w:szCs w:val="20"/>
              </w:rPr>
              <w:t>2</w:t>
            </w:r>
            <w:r w:rsidR="003C62BE">
              <w:rPr>
                <w:sz w:val="20"/>
                <w:szCs w:val="20"/>
              </w:rPr>
              <w:t>1</w:t>
            </w:r>
            <w:r w:rsidRPr="008A2409">
              <w:rPr>
                <w:sz w:val="20"/>
                <w:szCs w:val="20"/>
              </w:rPr>
              <w:t xml:space="preserve"> ft</w:t>
            </w:r>
          </w:p>
        </w:tc>
        <w:tc>
          <w:tcPr>
            <w:tcW w:w="900" w:type="dxa"/>
            <w:tcBorders>
              <w:left w:val="double" w:sz="4" w:space="0" w:color="auto"/>
            </w:tcBorders>
            <w:shd w:val="clear" w:color="auto" w:fill="D9D9D9" w:themeFill="background1" w:themeFillShade="D9"/>
          </w:tcPr>
          <w:p w14:paraId="42CB716F" w14:textId="35B11BF9" w:rsidR="008A2409" w:rsidRPr="008A2409" w:rsidRDefault="008A2409" w:rsidP="009C3D9B">
            <w:pPr>
              <w:pStyle w:val="ListParagraph"/>
              <w:ind w:left="0"/>
              <w:jc w:val="center"/>
              <w:rPr>
                <w:sz w:val="20"/>
                <w:szCs w:val="20"/>
              </w:rPr>
            </w:pPr>
            <w:r>
              <w:rPr>
                <w:sz w:val="20"/>
                <w:szCs w:val="20"/>
              </w:rPr>
              <w:t>229 k</w:t>
            </w:r>
          </w:p>
        </w:tc>
        <w:tc>
          <w:tcPr>
            <w:tcW w:w="1638" w:type="dxa"/>
            <w:shd w:val="clear" w:color="auto" w:fill="D9D9D9" w:themeFill="background1" w:themeFillShade="D9"/>
          </w:tcPr>
          <w:p w14:paraId="4D9D72A8" w14:textId="43A3545A" w:rsidR="008A2409" w:rsidRPr="008A2409" w:rsidRDefault="001B2F6C" w:rsidP="003C62BE">
            <w:pPr>
              <w:pStyle w:val="ListParagraph"/>
              <w:ind w:left="0"/>
              <w:jc w:val="center"/>
              <w:rPr>
                <w:sz w:val="20"/>
                <w:szCs w:val="20"/>
              </w:rPr>
            </w:pPr>
            <w:r>
              <w:rPr>
                <w:sz w:val="20"/>
                <w:szCs w:val="20"/>
              </w:rPr>
              <w:t>1</w:t>
            </w:r>
            <w:r w:rsidR="003C62BE">
              <w:rPr>
                <w:sz w:val="20"/>
                <w:szCs w:val="20"/>
              </w:rPr>
              <w:t>7</w:t>
            </w:r>
            <w:r>
              <w:rPr>
                <w:sz w:val="20"/>
                <w:szCs w:val="20"/>
              </w:rPr>
              <w:t xml:space="preserve"> ft</w:t>
            </w:r>
          </w:p>
        </w:tc>
      </w:tr>
      <w:tr w:rsidR="008A2409" w:rsidRPr="008A2409" w14:paraId="33A8E1E7" w14:textId="2C4480D5" w:rsidTr="008A2409">
        <w:tc>
          <w:tcPr>
            <w:tcW w:w="3168" w:type="dxa"/>
          </w:tcPr>
          <w:p w14:paraId="01603588" w14:textId="1669402A" w:rsidR="008A2409" w:rsidRPr="008A2409" w:rsidRDefault="008A2409" w:rsidP="004D4FBD">
            <w:pPr>
              <w:pStyle w:val="ListParagraph"/>
              <w:ind w:left="0"/>
              <w:rPr>
                <w:sz w:val="20"/>
                <w:szCs w:val="20"/>
              </w:rPr>
            </w:pPr>
            <w:r w:rsidRPr="008A2409">
              <w:rPr>
                <w:sz w:val="20"/>
                <w:szCs w:val="20"/>
              </w:rPr>
              <w:t xml:space="preserve">GRLWEAP </w:t>
            </w:r>
            <w:r w:rsidR="00FF1CAA">
              <w:rPr>
                <w:sz w:val="20"/>
                <w:szCs w:val="20"/>
              </w:rPr>
              <w:t xml:space="preserve">14 </w:t>
            </w:r>
            <w:r w:rsidRPr="008A2409">
              <w:rPr>
                <w:sz w:val="20"/>
                <w:szCs w:val="20"/>
              </w:rPr>
              <w:t>(</w:t>
            </w:r>
            <w:r w:rsidR="00313CE4">
              <w:rPr>
                <w:sz w:val="20"/>
                <w:szCs w:val="20"/>
              </w:rPr>
              <w:t>SPT</w:t>
            </w:r>
            <w:r w:rsidR="0084654B">
              <w:rPr>
                <w:sz w:val="20"/>
                <w:szCs w:val="20"/>
              </w:rPr>
              <w:t xml:space="preserve"> N60</w:t>
            </w:r>
            <w:r w:rsidRPr="008A2409">
              <w:rPr>
                <w:sz w:val="20"/>
                <w:szCs w:val="20"/>
              </w:rPr>
              <w:t>)</w:t>
            </w:r>
          </w:p>
        </w:tc>
        <w:tc>
          <w:tcPr>
            <w:tcW w:w="810" w:type="dxa"/>
          </w:tcPr>
          <w:p w14:paraId="62F26431" w14:textId="434CDF1A" w:rsidR="008A2409" w:rsidRPr="002F0948" w:rsidRDefault="005B1005" w:rsidP="00C04A1B">
            <w:pPr>
              <w:jc w:val="center"/>
              <w:rPr>
                <w:sz w:val="20"/>
                <w:szCs w:val="20"/>
              </w:rPr>
            </w:pPr>
            <w:r>
              <w:rPr>
                <w:sz w:val="20"/>
                <w:szCs w:val="20"/>
              </w:rPr>
              <w:t xml:space="preserve">224 </w:t>
            </w:r>
            <w:r w:rsidR="00C04A1B">
              <w:rPr>
                <w:sz w:val="20"/>
                <w:szCs w:val="20"/>
              </w:rPr>
              <w:t>k</w:t>
            </w:r>
          </w:p>
        </w:tc>
        <w:tc>
          <w:tcPr>
            <w:tcW w:w="1620" w:type="dxa"/>
            <w:tcBorders>
              <w:right w:val="double" w:sz="4" w:space="0" w:color="auto"/>
            </w:tcBorders>
          </w:tcPr>
          <w:p w14:paraId="07FA9814" w14:textId="47EB8867" w:rsidR="008A2409" w:rsidRPr="0090652C" w:rsidRDefault="0090652C" w:rsidP="002F0948">
            <w:pPr>
              <w:ind w:left="46"/>
              <w:jc w:val="center"/>
              <w:rPr>
                <w:sz w:val="20"/>
                <w:szCs w:val="20"/>
              </w:rPr>
            </w:pPr>
            <w:r w:rsidRPr="0090652C">
              <w:rPr>
                <w:sz w:val="20"/>
                <w:szCs w:val="20"/>
              </w:rPr>
              <w:t xml:space="preserve">&gt;45 </w:t>
            </w:r>
            <w:r w:rsidR="008A2409" w:rsidRPr="0090652C">
              <w:rPr>
                <w:sz w:val="20"/>
                <w:szCs w:val="20"/>
              </w:rPr>
              <w:t>ft</w:t>
            </w:r>
          </w:p>
        </w:tc>
        <w:tc>
          <w:tcPr>
            <w:tcW w:w="900" w:type="dxa"/>
            <w:tcBorders>
              <w:left w:val="double" w:sz="4" w:space="0" w:color="auto"/>
            </w:tcBorders>
          </w:tcPr>
          <w:p w14:paraId="48684148" w14:textId="7091F623" w:rsidR="008A2409" w:rsidRPr="00D039FA" w:rsidRDefault="00D039FA" w:rsidP="002F0948">
            <w:pPr>
              <w:ind w:left="136"/>
              <w:rPr>
                <w:sz w:val="20"/>
                <w:szCs w:val="20"/>
              </w:rPr>
            </w:pPr>
            <w:r>
              <w:rPr>
                <w:sz w:val="20"/>
                <w:szCs w:val="20"/>
              </w:rPr>
              <w:t>22</w:t>
            </w:r>
            <w:r w:rsidR="002F0948">
              <w:rPr>
                <w:sz w:val="20"/>
                <w:szCs w:val="20"/>
              </w:rPr>
              <w:t xml:space="preserve">9 </w:t>
            </w:r>
            <w:r w:rsidRPr="00D039FA">
              <w:rPr>
                <w:sz w:val="20"/>
                <w:szCs w:val="20"/>
              </w:rPr>
              <w:t>k</w:t>
            </w:r>
          </w:p>
        </w:tc>
        <w:tc>
          <w:tcPr>
            <w:tcW w:w="1638" w:type="dxa"/>
          </w:tcPr>
          <w:p w14:paraId="5B0F3123" w14:textId="301FFE20" w:rsidR="008A2409" w:rsidRPr="008E5BE8" w:rsidRDefault="008E5BE8" w:rsidP="008E5BE8">
            <w:pPr>
              <w:jc w:val="center"/>
              <w:rPr>
                <w:sz w:val="20"/>
                <w:szCs w:val="20"/>
              </w:rPr>
            </w:pPr>
            <w:r>
              <w:rPr>
                <w:sz w:val="20"/>
                <w:szCs w:val="20"/>
              </w:rPr>
              <w:t>&gt;</w:t>
            </w:r>
            <w:r w:rsidR="0084654B" w:rsidRPr="008E5BE8">
              <w:rPr>
                <w:sz w:val="20"/>
                <w:szCs w:val="20"/>
              </w:rPr>
              <w:t>45</w:t>
            </w:r>
            <w:r>
              <w:rPr>
                <w:sz w:val="20"/>
                <w:szCs w:val="20"/>
              </w:rPr>
              <w:t xml:space="preserve"> ft</w:t>
            </w:r>
          </w:p>
        </w:tc>
      </w:tr>
      <w:tr w:rsidR="008A2409" w:rsidRPr="008A2409" w14:paraId="3C4E0025" w14:textId="70DCE9AC" w:rsidTr="008078AF">
        <w:tc>
          <w:tcPr>
            <w:tcW w:w="3168" w:type="dxa"/>
            <w:shd w:val="clear" w:color="auto" w:fill="D9D9D9" w:themeFill="background1" w:themeFillShade="D9"/>
          </w:tcPr>
          <w:p w14:paraId="70EF1BF4" w14:textId="23A3594D" w:rsidR="008A2409" w:rsidRPr="008A2409" w:rsidRDefault="008A2409" w:rsidP="009C3D9B">
            <w:pPr>
              <w:pStyle w:val="ListParagraph"/>
              <w:ind w:left="0"/>
              <w:rPr>
                <w:sz w:val="20"/>
                <w:szCs w:val="20"/>
              </w:rPr>
            </w:pPr>
            <w:r w:rsidRPr="008A2409">
              <w:rPr>
                <w:sz w:val="20"/>
                <w:szCs w:val="20"/>
              </w:rPr>
              <w:t>LCPC</w:t>
            </w:r>
          </w:p>
        </w:tc>
        <w:tc>
          <w:tcPr>
            <w:tcW w:w="810" w:type="dxa"/>
            <w:shd w:val="clear" w:color="auto" w:fill="D9D9D9" w:themeFill="background1" w:themeFillShade="D9"/>
          </w:tcPr>
          <w:p w14:paraId="201052F5" w14:textId="57B3986B" w:rsidR="008A2409" w:rsidRPr="008A2409" w:rsidRDefault="008A2409" w:rsidP="004D4FBD">
            <w:pPr>
              <w:pStyle w:val="ListParagraph"/>
              <w:ind w:left="0"/>
              <w:jc w:val="center"/>
              <w:rPr>
                <w:sz w:val="20"/>
                <w:szCs w:val="20"/>
              </w:rPr>
            </w:pPr>
            <w:r w:rsidRPr="008A2409">
              <w:rPr>
                <w:sz w:val="20"/>
                <w:szCs w:val="20"/>
              </w:rPr>
              <w:t>224 k</w:t>
            </w:r>
          </w:p>
        </w:tc>
        <w:tc>
          <w:tcPr>
            <w:tcW w:w="1620" w:type="dxa"/>
            <w:tcBorders>
              <w:right w:val="double" w:sz="4" w:space="0" w:color="auto"/>
            </w:tcBorders>
            <w:shd w:val="clear" w:color="auto" w:fill="D9D9D9" w:themeFill="background1" w:themeFillShade="D9"/>
          </w:tcPr>
          <w:p w14:paraId="2D4B4976" w14:textId="74EE8DDA" w:rsidR="008A2409" w:rsidRPr="008A2409" w:rsidRDefault="008A2409" w:rsidP="009C3D9B">
            <w:pPr>
              <w:pStyle w:val="ListParagraph"/>
              <w:ind w:left="0"/>
              <w:jc w:val="center"/>
              <w:rPr>
                <w:sz w:val="20"/>
                <w:szCs w:val="20"/>
              </w:rPr>
            </w:pPr>
            <w:r w:rsidRPr="008A2409">
              <w:rPr>
                <w:sz w:val="20"/>
                <w:szCs w:val="20"/>
              </w:rPr>
              <w:t>34 ft</w:t>
            </w:r>
          </w:p>
        </w:tc>
        <w:tc>
          <w:tcPr>
            <w:tcW w:w="900" w:type="dxa"/>
            <w:tcBorders>
              <w:left w:val="double" w:sz="4" w:space="0" w:color="auto"/>
              <w:bottom w:val="double" w:sz="4" w:space="0" w:color="auto"/>
            </w:tcBorders>
            <w:shd w:val="clear" w:color="auto" w:fill="D9D9D9" w:themeFill="background1" w:themeFillShade="D9"/>
          </w:tcPr>
          <w:p w14:paraId="486B4A6F" w14:textId="7DBE3C71" w:rsidR="008A2409" w:rsidRPr="008A2409" w:rsidRDefault="008A2409" w:rsidP="009C3D9B">
            <w:pPr>
              <w:pStyle w:val="ListParagraph"/>
              <w:ind w:left="0"/>
              <w:jc w:val="center"/>
              <w:rPr>
                <w:sz w:val="20"/>
                <w:szCs w:val="20"/>
              </w:rPr>
            </w:pPr>
            <w:r>
              <w:rPr>
                <w:sz w:val="20"/>
                <w:szCs w:val="20"/>
              </w:rPr>
              <w:t>229 k</w:t>
            </w:r>
          </w:p>
        </w:tc>
        <w:tc>
          <w:tcPr>
            <w:tcW w:w="1638" w:type="dxa"/>
            <w:tcBorders>
              <w:bottom w:val="double" w:sz="4" w:space="0" w:color="auto"/>
            </w:tcBorders>
            <w:shd w:val="clear" w:color="auto" w:fill="D9D9D9" w:themeFill="background1" w:themeFillShade="D9"/>
          </w:tcPr>
          <w:p w14:paraId="65FD6325" w14:textId="05F757CA" w:rsidR="008A2409" w:rsidRPr="008A2409" w:rsidRDefault="008D57BF" w:rsidP="009C3D9B">
            <w:pPr>
              <w:pStyle w:val="ListParagraph"/>
              <w:ind w:left="0"/>
              <w:jc w:val="center"/>
              <w:rPr>
                <w:sz w:val="20"/>
                <w:szCs w:val="20"/>
              </w:rPr>
            </w:pPr>
            <w:r>
              <w:rPr>
                <w:sz w:val="20"/>
                <w:szCs w:val="20"/>
              </w:rPr>
              <w:t>34 ft</w:t>
            </w:r>
          </w:p>
        </w:tc>
      </w:tr>
      <w:tr w:rsidR="008A2409" w:rsidRPr="008A2409" w14:paraId="06877985" w14:textId="44D15F6D" w:rsidTr="008078AF">
        <w:tc>
          <w:tcPr>
            <w:tcW w:w="3168" w:type="dxa"/>
          </w:tcPr>
          <w:p w14:paraId="4E5FA35E" w14:textId="1BE9C5AF" w:rsidR="008A2409" w:rsidRPr="008A2409" w:rsidRDefault="008A2409" w:rsidP="009C3D9B">
            <w:pPr>
              <w:pStyle w:val="ListParagraph"/>
              <w:ind w:left="0"/>
              <w:rPr>
                <w:sz w:val="20"/>
                <w:szCs w:val="20"/>
              </w:rPr>
            </w:pPr>
            <w:r w:rsidRPr="008A2409">
              <w:rPr>
                <w:sz w:val="20"/>
                <w:szCs w:val="20"/>
              </w:rPr>
              <w:t>PDA (Dynamic</w:t>
            </w:r>
            <w:r w:rsidR="006356F1">
              <w:rPr>
                <w:sz w:val="20"/>
                <w:szCs w:val="20"/>
              </w:rPr>
              <w:t xml:space="preserve"> Testing</w:t>
            </w:r>
            <w:r w:rsidRPr="008A2409">
              <w:rPr>
                <w:sz w:val="20"/>
                <w:szCs w:val="20"/>
              </w:rPr>
              <w:t>)</w:t>
            </w:r>
          </w:p>
        </w:tc>
        <w:tc>
          <w:tcPr>
            <w:tcW w:w="810" w:type="dxa"/>
          </w:tcPr>
          <w:p w14:paraId="460B2231" w14:textId="5B7E875A" w:rsidR="008A2409" w:rsidRPr="008A2409" w:rsidRDefault="008A2409" w:rsidP="004D4FBD">
            <w:pPr>
              <w:pStyle w:val="ListParagraph"/>
              <w:ind w:left="0"/>
              <w:jc w:val="center"/>
              <w:rPr>
                <w:sz w:val="20"/>
                <w:szCs w:val="20"/>
              </w:rPr>
            </w:pPr>
          </w:p>
        </w:tc>
        <w:tc>
          <w:tcPr>
            <w:tcW w:w="1620" w:type="dxa"/>
            <w:tcBorders>
              <w:right w:val="double" w:sz="4" w:space="0" w:color="auto"/>
            </w:tcBorders>
          </w:tcPr>
          <w:p w14:paraId="342B91DC" w14:textId="76D16E39" w:rsidR="008A2409" w:rsidRPr="008A2409" w:rsidRDefault="008A2409" w:rsidP="009C3D9B">
            <w:pPr>
              <w:pStyle w:val="ListParagraph"/>
              <w:ind w:left="0"/>
              <w:jc w:val="center"/>
              <w:rPr>
                <w:sz w:val="20"/>
                <w:szCs w:val="20"/>
              </w:rPr>
            </w:pPr>
          </w:p>
        </w:tc>
        <w:tc>
          <w:tcPr>
            <w:tcW w:w="900" w:type="dxa"/>
            <w:tcBorders>
              <w:top w:val="double" w:sz="4" w:space="0" w:color="auto"/>
              <w:left w:val="double" w:sz="4" w:space="0" w:color="auto"/>
            </w:tcBorders>
          </w:tcPr>
          <w:p w14:paraId="1E10176C" w14:textId="0621A7DA" w:rsidR="008A2409" w:rsidRPr="008A2409" w:rsidRDefault="008A2409" w:rsidP="009C3D9B">
            <w:pPr>
              <w:pStyle w:val="ListParagraph"/>
              <w:ind w:left="0"/>
              <w:jc w:val="center"/>
              <w:rPr>
                <w:sz w:val="20"/>
                <w:szCs w:val="20"/>
              </w:rPr>
            </w:pPr>
            <w:r>
              <w:rPr>
                <w:sz w:val="20"/>
                <w:szCs w:val="20"/>
              </w:rPr>
              <w:t>229 k</w:t>
            </w:r>
          </w:p>
        </w:tc>
        <w:tc>
          <w:tcPr>
            <w:tcW w:w="1638" w:type="dxa"/>
            <w:tcBorders>
              <w:top w:val="double" w:sz="4" w:space="0" w:color="auto"/>
            </w:tcBorders>
          </w:tcPr>
          <w:p w14:paraId="2F46C266" w14:textId="5430FFC8" w:rsidR="008A2409" w:rsidRPr="008A2409" w:rsidRDefault="008A2409" w:rsidP="009C3D9B">
            <w:pPr>
              <w:pStyle w:val="ListParagraph"/>
              <w:ind w:left="0"/>
              <w:jc w:val="center"/>
              <w:rPr>
                <w:sz w:val="20"/>
                <w:szCs w:val="20"/>
              </w:rPr>
            </w:pPr>
            <w:r>
              <w:rPr>
                <w:sz w:val="20"/>
                <w:szCs w:val="20"/>
              </w:rPr>
              <w:t>39.7 ft</w:t>
            </w:r>
          </w:p>
        </w:tc>
      </w:tr>
    </w:tbl>
    <w:p w14:paraId="176861D6" w14:textId="77777777" w:rsidR="009C3D9B" w:rsidRPr="008A2409" w:rsidRDefault="009C3D9B" w:rsidP="009C3D9B">
      <w:pPr>
        <w:pStyle w:val="ListParagraph"/>
        <w:jc w:val="both"/>
        <w:rPr>
          <w:sz w:val="20"/>
          <w:szCs w:val="20"/>
        </w:rPr>
      </w:pPr>
    </w:p>
    <w:p w14:paraId="1A7E12C8" w14:textId="2825F0DC" w:rsidR="009C3D9B" w:rsidRPr="008A2409" w:rsidRDefault="009C3D9B" w:rsidP="009C3D9B">
      <w:pPr>
        <w:pStyle w:val="ListParagraph"/>
        <w:jc w:val="both"/>
        <w:rPr>
          <w:b/>
          <w:sz w:val="20"/>
          <w:szCs w:val="20"/>
        </w:rPr>
      </w:pPr>
      <w:r w:rsidRPr="00C53D64">
        <w:rPr>
          <w:sz w:val="20"/>
          <w:szCs w:val="20"/>
        </w:rPr>
        <w:t xml:space="preserve">For this </w:t>
      </w:r>
      <w:r w:rsidR="0018168C" w:rsidRPr="00C53D64">
        <w:rPr>
          <w:sz w:val="20"/>
          <w:szCs w:val="20"/>
        </w:rPr>
        <w:t>case study</w:t>
      </w:r>
      <w:r w:rsidR="00A25EE2" w:rsidRPr="00C53D64">
        <w:rPr>
          <w:sz w:val="20"/>
          <w:szCs w:val="20"/>
        </w:rPr>
        <w:t xml:space="preserve"> </w:t>
      </w:r>
      <w:r w:rsidR="0015443E" w:rsidRPr="00C53D64">
        <w:rPr>
          <w:sz w:val="20"/>
          <w:szCs w:val="20"/>
        </w:rPr>
        <w:t>the primary takeaway is not to trust</w:t>
      </w:r>
      <w:r w:rsidR="00A562FB" w:rsidRPr="00C53D64">
        <w:rPr>
          <w:sz w:val="20"/>
          <w:szCs w:val="20"/>
        </w:rPr>
        <w:t xml:space="preserve"> correlated soil parameters fro</w:t>
      </w:r>
      <w:r w:rsidR="00B1163C" w:rsidRPr="00C53D64">
        <w:rPr>
          <w:sz w:val="20"/>
          <w:szCs w:val="20"/>
        </w:rPr>
        <w:t>m CPT data.</w:t>
      </w:r>
      <w:r w:rsidR="00B1163C" w:rsidRPr="004C7129">
        <w:rPr>
          <w:sz w:val="20"/>
          <w:szCs w:val="20"/>
        </w:rPr>
        <w:t xml:space="preserve"> </w:t>
      </w:r>
      <w:r w:rsidR="007148A4">
        <w:rPr>
          <w:sz w:val="20"/>
          <w:szCs w:val="20"/>
        </w:rPr>
        <w:t>The GRLWEAP 14 methods</w:t>
      </w:r>
      <w:r w:rsidR="001D682D">
        <w:rPr>
          <w:sz w:val="20"/>
          <w:szCs w:val="20"/>
        </w:rPr>
        <w:t xml:space="preserve"> either significantly underestimated </w:t>
      </w:r>
      <w:r w:rsidR="000164C0">
        <w:rPr>
          <w:sz w:val="20"/>
          <w:szCs w:val="20"/>
        </w:rPr>
        <w:t>or p</w:t>
      </w:r>
      <w:r w:rsidR="00EA471A">
        <w:rPr>
          <w:sz w:val="20"/>
          <w:szCs w:val="20"/>
        </w:rPr>
        <w:t>o</w:t>
      </w:r>
      <w:r w:rsidR="000164C0">
        <w:rPr>
          <w:sz w:val="20"/>
          <w:szCs w:val="20"/>
        </w:rPr>
        <w:t xml:space="preserve">tentially </w:t>
      </w:r>
      <w:r w:rsidR="00EA471A">
        <w:rPr>
          <w:sz w:val="20"/>
          <w:szCs w:val="20"/>
        </w:rPr>
        <w:t xml:space="preserve">significantly </w:t>
      </w:r>
      <w:r w:rsidR="00EA471A">
        <w:rPr>
          <w:sz w:val="20"/>
          <w:szCs w:val="20"/>
        </w:rPr>
        <w:lastRenderedPageBreak/>
        <w:t xml:space="preserve">overestimated </w:t>
      </w:r>
      <w:r w:rsidR="00317D40">
        <w:rPr>
          <w:sz w:val="20"/>
          <w:szCs w:val="20"/>
        </w:rPr>
        <w:t>the pile length</w:t>
      </w:r>
      <w:r w:rsidR="00317D40" w:rsidRPr="004C7129">
        <w:rPr>
          <w:sz w:val="20"/>
          <w:szCs w:val="20"/>
        </w:rPr>
        <w:t xml:space="preserve">. </w:t>
      </w:r>
      <w:r w:rsidR="003E6AB4" w:rsidRPr="00C53D64">
        <w:rPr>
          <w:sz w:val="20"/>
          <w:szCs w:val="20"/>
        </w:rPr>
        <w:t>The cone penetration test directly measure</w:t>
      </w:r>
      <w:r w:rsidR="00DB0B4A" w:rsidRPr="00C53D64">
        <w:rPr>
          <w:sz w:val="20"/>
          <w:szCs w:val="20"/>
        </w:rPr>
        <w:t>s</w:t>
      </w:r>
      <w:r w:rsidR="003E6AB4" w:rsidRPr="00C53D64">
        <w:rPr>
          <w:sz w:val="20"/>
          <w:szCs w:val="20"/>
        </w:rPr>
        <w:t xml:space="preserve"> side </w:t>
      </w:r>
      <w:r w:rsidR="00DB0B4A" w:rsidRPr="00C53D64">
        <w:rPr>
          <w:sz w:val="20"/>
          <w:szCs w:val="20"/>
        </w:rPr>
        <w:t xml:space="preserve">and tip </w:t>
      </w:r>
      <w:r w:rsidR="003E6AB4" w:rsidRPr="00C53D64">
        <w:rPr>
          <w:sz w:val="20"/>
          <w:szCs w:val="20"/>
        </w:rPr>
        <w:t>resistance and</w:t>
      </w:r>
      <w:r w:rsidRPr="00C53D64">
        <w:rPr>
          <w:sz w:val="20"/>
          <w:szCs w:val="20"/>
        </w:rPr>
        <w:t xml:space="preserve"> </w:t>
      </w:r>
      <w:r w:rsidR="00DB0B4A" w:rsidRPr="00C53D64">
        <w:rPr>
          <w:sz w:val="20"/>
          <w:szCs w:val="20"/>
        </w:rPr>
        <w:t>procedures</w:t>
      </w:r>
      <w:r w:rsidR="0033227B" w:rsidRPr="00C53D64">
        <w:rPr>
          <w:sz w:val="20"/>
          <w:szCs w:val="20"/>
        </w:rPr>
        <w:t xml:space="preserve"> like the LCPC method </w:t>
      </w:r>
      <w:r w:rsidR="009307C8" w:rsidRPr="00C53D64">
        <w:rPr>
          <w:sz w:val="20"/>
          <w:szCs w:val="20"/>
        </w:rPr>
        <w:t xml:space="preserve">are developed for </w:t>
      </w:r>
      <w:r w:rsidR="004D65F7" w:rsidRPr="00C53D64">
        <w:rPr>
          <w:sz w:val="20"/>
          <w:szCs w:val="20"/>
        </w:rPr>
        <w:t xml:space="preserve">use with </w:t>
      </w:r>
      <w:r w:rsidR="009307C8" w:rsidRPr="00C53D64">
        <w:rPr>
          <w:sz w:val="20"/>
          <w:szCs w:val="20"/>
        </w:rPr>
        <w:t xml:space="preserve">CPT data. </w:t>
      </w:r>
      <w:r w:rsidR="009A1BE9" w:rsidRPr="00C53D64">
        <w:rPr>
          <w:sz w:val="20"/>
          <w:szCs w:val="20"/>
        </w:rPr>
        <w:t>The LCPC method</w:t>
      </w:r>
      <w:r w:rsidR="007978A9" w:rsidRPr="00C53D64">
        <w:rPr>
          <w:sz w:val="20"/>
          <w:szCs w:val="20"/>
        </w:rPr>
        <w:t xml:space="preserve"> gave a fairly accurate pile</w:t>
      </w:r>
      <w:r w:rsidR="00614D09" w:rsidRPr="00C53D64">
        <w:rPr>
          <w:sz w:val="20"/>
          <w:szCs w:val="20"/>
        </w:rPr>
        <w:t xml:space="preserve"> length</w:t>
      </w:r>
      <w:r w:rsidR="00787B18" w:rsidRPr="00C53D64">
        <w:rPr>
          <w:sz w:val="20"/>
          <w:szCs w:val="20"/>
        </w:rPr>
        <w:t xml:space="preserve">, </w:t>
      </w:r>
      <w:r w:rsidR="00614D09" w:rsidRPr="00C53D64">
        <w:rPr>
          <w:sz w:val="20"/>
          <w:szCs w:val="20"/>
        </w:rPr>
        <w:t>(</w:t>
      </w:r>
      <w:r w:rsidR="00787B18" w:rsidRPr="00C53D64">
        <w:rPr>
          <w:sz w:val="20"/>
          <w:szCs w:val="20"/>
        </w:rPr>
        <w:t>the penetration was underestimated by about 6 feet</w:t>
      </w:r>
      <w:r w:rsidR="00614D09" w:rsidRPr="00C53D64">
        <w:rPr>
          <w:sz w:val="20"/>
          <w:szCs w:val="20"/>
        </w:rPr>
        <w:t>)</w:t>
      </w:r>
      <w:r w:rsidR="001B48D8" w:rsidRPr="00C53D64">
        <w:rPr>
          <w:sz w:val="20"/>
          <w:szCs w:val="20"/>
        </w:rPr>
        <w:t xml:space="preserve">, but the estimate could have been further off if the </w:t>
      </w:r>
      <w:r w:rsidR="007B4F88" w:rsidRPr="00C53D64">
        <w:rPr>
          <w:sz w:val="20"/>
          <w:szCs w:val="20"/>
        </w:rPr>
        <w:t>first depth was used</w:t>
      </w:r>
      <w:r w:rsidR="00787B18" w:rsidRPr="00C53D64">
        <w:rPr>
          <w:sz w:val="20"/>
          <w:szCs w:val="20"/>
        </w:rPr>
        <w:t>.</w:t>
      </w:r>
      <w:r w:rsidR="00614D09" w:rsidRPr="00C53D64">
        <w:rPr>
          <w:sz w:val="20"/>
          <w:szCs w:val="20"/>
        </w:rPr>
        <w:t xml:space="preserve"> </w:t>
      </w:r>
      <w:r w:rsidR="00486866" w:rsidRPr="00C53D64">
        <w:rPr>
          <w:sz w:val="20"/>
          <w:szCs w:val="20"/>
        </w:rPr>
        <w:t xml:space="preserve">If the </w:t>
      </w:r>
      <w:r w:rsidR="004051C6" w:rsidRPr="00C53D64">
        <w:rPr>
          <w:sz w:val="20"/>
          <w:szCs w:val="20"/>
        </w:rPr>
        <w:t xml:space="preserve">factored load on the pile had been limited to current EPG criteria that </w:t>
      </w:r>
      <w:r w:rsidR="00C9028C" w:rsidRPr="00C53D64">
        <w:rPr>
          <w:sz w:val="20"/>
          <w:szCs w:val="20"/>
        </w:rPr>
        <w:t xml:space="preserve">may have resulted in a more accurate estimate. </w:t>
      </w:r>
      <w:r w:rsidR="00DB5DC6">
        <w:rPr>
          <w:b/>
          <w:sz w:val="20"/>
          <w:szCs w:val="20"/>
        </w:rPr>
        <w:t xml:space="preserve">If </w:t>
      </w:r>
      <w:r w:rsidR="00023FC7">
        <w:rPr>
          <w:b/>
          <w:sz w:val="20"/>
          <w:szCs w:val="20"/>
        </w:rPr>
        <w:t xml:space="preserve">the LCPC method </w:t>
      </w:r>
      <w:r w:rsidR="006A2EBA">
        <w:rPr>
          <w:b/>
          <w:sz w:val="20"/>
          <w:szCs w:val="20"/>
        </w:rPr>
        <w:t>is</w:t>
      </w:r>
      <w:r w:rsidR="00023FC7">
        <w:rPr>
          <w:b/>
          <w:sz w:val="20"/>
          <w:szCs w:val="20"/>
        </w:rPr>
        <w:t xml:space="preserve"> not used </w:t>
      </w:r>
      <w:r w:rsidR="004E53D9">
        <w:rPr>
          <w:b/>
          <w:sz w:val="20"/>
          <w:szCs w:val="20"/>
        </w:rPr>
        <w:t xml:space="preserve">it is recommended to </w:t>
      </w:r>
      <w:r w:rsidR="00BB269D">
        <w:rPr>
          <w:b/>
          <w:sz w:val="20"/>
          <w:szCs w:val="20"/>
        </w:rPr>
        <w:t xml:space="preserve">import the </w:t>
      </w:r>
      <w:r w:rsidR="004E53D9">
        <w:rPr>
          <w:b/>
          <w:sz w:val="20"/>
          <w:szCs w:val="20"/>
        </w:rPr>
        <w:t>raw CPT data into</w:t>
      </w:r>
      <w:r w:rsidR="00BB269D">
        <w:rPr>
          <w:b/>
          <w:sz w:val="20"/>
          <w:szCs w:val="20"/>
        </w:rPr>
        <w:t xml:space="preserve"> </w:t>
      </w:r>
      <w:proofErr w:type="gramStart"/>
      <w:r w:rsidR="00BB269D">
        <w:rPr>
          <w:b/>
          <w:sz w:val="20"/>
          <w:szCs w:val="20"/>
        </w:rPr>
        <w:t>the GRLWEAP</w:t>
      </w:r>
      <w:proofErr w:type="gramEnd"/>
      <w:r w:rsidR="00BB269D">
        <w:rPr>
          <w:b/>
          <w:sz w:val="20"/>
          <w:szCs w:val="20"/>
        </w:rPr>
        <w:t xml:space="preserve"> 14 software. </w:t>
      </w:r>
      <w:r w:rsidR="000E3DA1">
        <w:rPr>
          <w:b/>
          <w:sz w:val="20"/>
          <w:szCs w:val="20"/>
        </w:rPr>
        <w:t xml:space="preserve">Contact the </w:t>
      </w:r>
      <w:r w:rsidR="00D50FF7">
        <w:rPr>
          <w:b/>
          <w:sz w:val="20"/>
          <w:szCs w:val="20"/>
        </w:rPr>
        <w:t>Geotechnical Engineer for the CPT data file.</w:t>
      </w:r>
    </w:p>
    <w:p w14:paraId="71A3336F" w14:textId="77777777" w:rsidR="009C3D9B" w:rsidRDefault="009C3D9B" w:rsidP="009C3D9B">
      <w:pPr>
        <w:pStyle w:val="ListParagraph"/>
        <w:jc w:val="both"/>
        <w:rPr>
          <w:sz w:val="20"/>
          <w:szCs w:val="20"/>
        </w:rPr>
      </w:pPr>
    </w:p>
    <w:p w14:paraId="37CBA1FF" w14:textId="77777777" w:rsidR="00AC4656" w:rsidRDefault="00AC4656" w:rsidP="009C3D9B">
      <w:pPr>
        <w:pStyle w:val="ListParagraph"/>
        <w:jc w:val="both"/>
        <w:rPr>
          <w:sz w:val="20"/>
          <w:szCs w:val="20"/>
        </w:rPr>
      </w:pPr>
    </w:p>
    <w:p w14:paraId="28E07F61" w14:textId="77777777" w:rsidR="00147CDB" w:rsidRDefault="00147CDB">
      <w:pPr>
        <w:rPr>
          <w:b/>
          <w:bCs/>
          <w:color w:val="0070C0"/>
          <w:sz w:val="20"/>
          <w:szCs w:val="20"/>
          <w:u w:val="single"/>
        </w:rPr>
      </w:pPr>
      <w:r>
        <w:rPr>
          <w:b/>
          <w:bCs/>
          <w:color w:val="0070C0"/>
          <w:sz w:val="20"/>
          <w:szCs w:val="20"/>
          <w:u w:val="single"/>
        </w:rPr>
        <w:br w:type="page"/>
      </w:r>
    </w:p>
    <w:p w14:paraId="18385AB3" w14:textId="29687F18" w:rsidR="002533A0" w:rsidRPr="00147CDB" w:rsidRDefault="00AC4656" w:rsidP="002533A0">
      <w:pPr>
        <w:jc w:val="both"/>
        <w:rPr>
          <w:b/>
          <w:bCs/>
          <w:color w:val="0070C0"/>
          <w:sz w:val="20"/>
          <w:szCs w:val="20"/>
          <w:u w:val="single"/>
        </w:rPr>
      </w:pPr>
      <w:bookmarkStart w:id="9" w:name="References"/>
      <w:r w:rsidRPr="00147CDB">
        <w:rPr>
          <w:b/>
          <w:bCs/>
          <w:color w:val="0070C0"/>
          <w:sz w:val="20"/>
          <w:szCs w:val="20"/>
          <w:u w:val="single"/>
        </w:rPr>
        <w:lastRenderedPageBreak/>
        <w:t>Appendix B</w:t>
      </w:r>
      <w:proofErr w:type="gramStart"/>
      <w:r w:rsidRPr="00147CDB">
        <w:rPr>
          <w:b/>
          <w:bCs/>
          <w:color w:val="0070C0"/>
          <w:sz w:val="20"/>
          <w:szCs w:val="20"/>
          <w:u w:val="single"/>
        </w:rPr>
        <w:t xml:space="preserve">:  </w:t>
      </w:r>
      <w:r w:rsidR="00F91B05" w:rsidRPr="00147CDB">
        <w:rPr>
          <w:b/>
          <w:bCs/>
          <w:color w:val="0070C0"/>
          <w:sz w:val="20"/>
          <w:szCs w:val="20"/>
          <w:u w:val="single"/>
        </w:rPr>
        <w:t>References</w:t>
      </w:r>
      <w:proofErr w:type="gramEnd"/>
      <w:r w:rsidR="002533A0" w:rsidRPr="00147CDB">
        <w:rPr>
          <w:b/>
          <w:bCs/>
          <w:color w:val="0070C0"/>
          <w:sz w:val="20"/>
          <w:szCs w:val="20"/>
          <w:u w:val="single"/>
        </w:rPr>
        <w:t xml:space="preserve"> </w:t>
      </w:r>
    </w:p>
    <w:bookmarkEnd w:id="9"/>
    <w:p w14:paraId="29F0E627" w14:textId="4E3FC54D" w:rsidR="00F91B05" w:rsidRPr="004F6EB7" w:rsidRDefault="00F91B05" w:rsidP="00AC4656">
      <w:pPr>
        <w:pStyle w:val="ListParagraph"/>
        <w:numPr>
          <w:ilvl w:val="0"/>
          <w:numId w:val="33"/>
        </w:numPr>
        <w:jc w:val="both"/>
        <w:rPr>
          <w:sz w:val="20"/>
          <w:szCs w:val="20"/>
          <w:u w:val="single"/>
        </w:rPr>
      </w:pPr>
      <w:r w:rsidRPr="004F6EB7">
        <w:rPr>
          <w:rFonts w:eastAsiaTheme="minorEastAsia"/>
          <w:sz w:val="20"/>
          <w:szCs w:val="20"/>
        </w:rPr>
        <w:t>Initial in-house LRFD CIP pile design procedure released in 2006</w:t>
      </w:r>
      <w:r w:rsidR="00FE511A">
        <w:rPr>
          <w:rFonts w:eastAsiaTheme="minorEastAsia"/>
          <w:sz w:val="20"/>
          <w:szCs w:val="20"/>
        </w:rPr>
        <w:t xml:space="preserve"> and last updated in 2009</w:t>
      </w:r>
    </w:p>
    <w:p w14:paraId="29D3573C" w14:textId="32336E1D" w:rsidR="0043277A" w:rsidRPr="00AC4656" w:rsidRDefault="002B5189" w:rsidP="00F91B05">
      <w:pPr>
        <w:pStyle w:val="ListParagraph"/>
        <w:ind w:firstLine="720"/>
        <w:jc w:val="both"/>
        <w:rPr>
          <w:sz w:val="20"/>
          <w:szCs w:val="20"/>
          <w:u w:val="single"/>
        </w:rPr>
      </w:pPr>
      <w:hyperlink r:id="rId27" w:history="1">
        <w:r w:rsidRPr="00AC4656">
          <w:rPr>
            <w:rFonts w:asciiTheme="minorHAnsi" w:eastAsiaTheme="minorEastAsia" w:hAnsiTheme="minorHAnsi" w:cstheme="minorBidi"/>
            <w:color w:val="0000FF"/>
            <w:sz w:val="22"/>
            <w:szCs w:val="22"/>
            <w:u w:val="single"/>
          </w:rPr>
          <w:t>Design Procedure for Pile Bents.doc</w:t>
        </w:r>
      </w:hyperlink>
      <w:r w:rsidRPr="00AC4656">
        <w:rPr>
          <w:rFonts w:asciiTheme="minorHAnsi" w:eastAsiaTheme="minorEastAsia" w:hAnsiTheme="minorHAnsi" w:cstheme="minorBidi"/>
          <w:sz w:val="22"/>
          <w:szCs w:val="22"/>
        </w:rPr>
        <w:t> </w:t>
      </w:r>
    </w:p>
    <w:p w14:paraId="679BF959" w14:textId="6E793D21" w:rsidR="00F91B05" w:rsidRPr="004F6EB7" w:rsidRDefault="00F91B05" w:rsidP="00F91B05">
      <w:pPr>
        <w:pStyle w:val="ListParagraph"/>
        <w:numPr>
          <w:ilvl w:val="0"/>
          <w:numId w:val="33"/>
        </w:numPr>
        <w:jc w:val="both"/>
        <w:rPr>
          <w:rFonts w:eastAsiaTheme="minorEastAsia"/>
          <w:sz w:val="20"/>
          <w:szCs w:val="20"/>
        </w:rPr>
      </w:pPr>
      <w:r w:rsidRPr="004F6EB7">
        <w:rPr>
          <w:rFonts w:eastAsiaTheme="minorEastAsia"/>
          <w:sz w:val="20"/>
          <w:szCs w:val="20"/>
        </w:rPr>
        <w:t>Development Section bulletin alerting designers to an increase in the Dynamic Resistance Factor for WEAP analyses</w:t>
      </w:r>
    </w:p>
    <w:p w14:paraId="2BC674CF" w14:textId="7094B11B" w:rsidR="0043277A" w:rsidRPr="00F91B05" w:rsidRDefault="002B5189" w:rsidP="00F91B05">
      <w:pPr>
        <w:pStyle w:val="ListParagraph"/>
        <w:ind w:firstLine="720"/>
        <w:jc w:val="both"/>
        <w:rPr>
          <w:rFonts w:asciiTheme="minorHAnsi" w:eastAsiaTheme="minorEastAsia" w:hAnsiTheme="minorHAnsi" w:cstheme="minorBidi"/>
          <w:sz w:val="22"/>
          <w:szCs w:val="22"/>
        </w:rPr>
      </w:pPr>
      <w:hyperlink r:id="rId28" w:history="1">
        <w:r w:rsidRPr="00F91B05">
          <w:rPr>
            <w:rFonts w:asciiTheme="minorHAnsi" w:eastAsiaTheme="minorEastAsia" w:hAnsiTheme="minorHAnsi" w:cstheme="minorBidi"/>
            <w:color w:val="0000FF"/>
            <w:sz w:val="22"/>
            <w:szCs w:val="22"/>
            <w:u w:val="single"/>
          </w:rPr>
          <w:t>14-05-DSB-Increased Resistance Factor for WEAP.pdf</w:t>
        </w:r>
      </w:hyperlink>
      <w:r w:rsidRPr="00F91B05">
        <w:rPr>
          <w:rFonts w:asciiTheme="minorHAnsi" w:eastAsiaTheme="minorEastAsia" w:hAnsiTheme="minorHAnsi" w:cstheme="minorBidi"/>
          <w:sz w:val="22"/>
          <w:szCs w:val="22"/>
        </w:rPr>
        <w:t> </w:t>
      </w:r>
    </w:p>
    <w:p w14:paraId="3674D6E0" w14:textId="603F5376" w:rsidR="00F91B05" w:rsidRPr="004F6EB7" w:rsidRDefault="00F91B05" w:rsidP="00F91B05">
      <w:pPr>
        <w:pStyle w:val="ListParagraph"/>
        <w:numPr>
          <w:ilvl w:val="0"/>
          <w:numId w:val="33"/>
        </w:numPr>
        <w:jc w:val="both"/>
        <w:rPr>
          <w:rFonts w:eastAsiaTheme="minorEastAsia"/>
          <w:sz w:val="20"/>
          <w:szCs w:val="20"/>
        </w:rPr>
      </w:pPr>
      <w:r w:rsidRPr="004F6EB7">
        <w:rPr>
          <w:rFonts w:eastAsiaTheme="minorEastAsia"/>
          <w:sz w:val="20"/>
          <w:szCs w:val="20"/>
        </w:rPr>
        <w:t>Research conducted by MoDOT comparing actual driven pile length to those estimated by Driven.</w:t>
      </w:r>
    </w:p>
    <w:p w14:paraId="7871BB9E" w14:textId="32DA152F" w:rsidR="00F91B05" w:rsidRPr="00F91B05" w:rsidRDefault="007D0022" w:rsidP="00F91B05">
      <w:pPr>
        <w:pStyle w:val="ListParagraph"/>
        <w:ind w:firstLine="720"/>
        <w:jc w:val="both"/>
        <w:rPr>
          <w:rFonts w:asciiTheme="minorHAnsi" w:eastAsiaTheme="minorEastAsia" w:hAnsiTheme="minorHAnsi" w:cstheme="minorBidi"/>
          <w:sz w:val="22"/>
          <w:szCs w:val="22"/>
        </w:rPr>
      </w:pPr>
      <w:hyperlink r:id="rId29" w:history="1">
        <w:r w:rsidRPr="00F91B05">
          <w:rPr>
            <w:rFonts w:asciiTheme="minorHAnsi" w:eastAsiaTheme="minorEastAsia" w:hAnsiTheme="minorHAnsi" w:cstheme="minorBidi"/>
            <w:color w:val="0000FF"/>
            <w:sz w:val="22"/>
            <w:szCs w:val="22"/>
            <w:u w:val="single"/>
          </w:rPr>
          <w:t>CIP_PileLengths_Memo1999.pdf</w:t>
        </w:r>
      </w:hyperlink>
      <w:r w:rsidRPr="00F91B05">
        <w:rPr>
          <w:rFonts w:asciiTheme="minorHAnsi" w:eastAsiaTheme="minorEastAsia" w:hAnsiTheme="minorHAnsi" w:cstheme="minorBidi"/>
          <w:sz w:val="22"/>
          <w:szCs w:val="22"/>
        </w:rPr>
        <w:t> </w:t>
      </w:r>
    </w:p>
    <w:p w14:paraId="55A89FE6" w14:textId="78322C64" w:rsidR="00AA07E3" w:rsidRPr="004F6EB7" w:rsidRDefault="00F91B05" w:rsidP="00F91B05">
      <w:pPr>
        <w:pStyle w:val="ListParagraph"/>
        <w:numPr>
          <w:ilvl w:val="0"/>
          <w:numId w:val="33"/>
        </w:numPr>
        <w:jc w:val="both"/>
        <w:rPr>
          <w:rFonts w:eastAsiaTheme="minorEastAsia"/>
          <w:sz w:val="20"/>
          <w:szCs w:val="20"/>
        </w:rPr>
      </w:pPr>
      <w:r w:rsidRPr="004F6EB7">
        <w:rPr>
          <w:rFonts w:eastAsiaTheme="minorEastAsia"/>
          <w:sz w:val="20"/>
          <w:szCs w:val="20"/>
        </w:rPr>
        <w:t xml:space="preserve">Interoffice email with handwritten notes documenting </w:t>
      </w:r>
      <w:proofErr w:type="gramStart"/>
      <w:r w:rsidR="00AA07E3" w:rsidRPr="004F6EB7">
        <w:rPr>
          <w:rFonts w:eastAsiaTheme="minorEastAsia"/>
          <w:sz w:val="20"/>
          <w:szCs w:val="20"/>
        </w:rPr>
        <w:t>factor</w:t>
      </w:r>
      <w:proofErr w:type="gramEnd"/>
      <w:r w:rsidR="00AA07E3" w:rsidRPr="004F6EB7">
        <w:rPr>
          <w:rFonts w:eastAsiaTheme="minorEastAsia"/>
          <w:sz w:val="20"/>
          <w:szCs w:val="20"/>
        </w:rPr>
        <w:t xml:space="preserve"> of safety changes.</w:t>
      </w:r>
    </w:p>
    <w:p w14:paraId="396C5715" w14:textId="7AFB01D9" w:rsidR="007D0022" w:rsidRPr="00F91B05" w:rsidRDefault="007D0022" w:rsidP="00AA07E3">
      <w:pPr>
        <w:pStyle w:val="ListParagraph"/>
        <w:ind w:firstLine="720"/>
        <w:jc w:val="both"/>
        <w:rPr>
          <w:rFonts w:asciiTheme="minorHAnsi" w:eastAsiaTheme="minorEastAsia" w:hAnsiTheme="minorHAnsi" w:cstheme="minorBidi"/>
          <w:sz w:val="22"/>
          <w:szCs w:val="22"/>
        </w:rPr>
      </w:pPr>
      <w:hyperlink r:id="rId30" w:history="1">
        <w:r w:rsidRPr="00F91B05">
          <w:rPr>
            <w:rFonts w:asciiTheme="minorHAnsi" w:eastAsiaTheme="minorEastAsia" w:hAnsiTheme="minorHAnsi" w:cstheme="minorBidi"/>
            <w:color w:val="0000FF"/>
            <w:sz w:val="22"/>
            <w:szCs w:val="22"/>
            <w:u w:val="single"/>
          </w:rPr>
          <w:t>CIP_PileLengths_Memo2006.pdf</w:t>
        </w:r>
      </w:hyperlink>
      <w:r w:rsidRPr="00F91B05">
        <w:rPr>
          <w:rFonts w:asciiTheme="minorHAnsi" w:eastAsiaTheme="minorEastAsia" w:hAnsiTheme="minorHAnsi" w:cstheme="minorBidi"/>
          <w:sz w:val="22"/>
          <w:szCs w:val="22"/>
        </w:rPr>
        <w:t> </w:t>
      </w:r>
    </w:p>
    <w:p w14:paraId="657FDE45" w14:textId="27EA0EBA" w:rsidR="00AA07E3" w:rsidRPr="004F6EB7" w:rsidRDefault="00AA07E3" w:rsidP="00AA07E3">
      <w:pPr>
        <w:pStyle w:val="ListParagraph"/>
        <w:numPr>
          <w:ilvl w:val="0"/>
          <w:numId w:val="33"/>
        </w:numPr>
        <w:rPr>
          <w:sz w:val="20"/>
          <w:szCs w:val="20"/>
        </w:rPr>
      </w:pPr>
      <w:r w:rsidRPr="004F6EB7">
        <w:rPr>
          <w:sz w:val="20"/>
          <w:szCs w:val="20"/>
        </w:rPr>
        <w:t>Calibration of Resistance Factors for Axial Capacity of Driven Pile into Missouri Soil (Luna &amp; Kebede, 2010)</w:t>
      </w:r>
    </w:p>
    <w:p w14:paraId="537E7683" w14:textId="565AB0BA" w:rsidR="00AC4656" w:rsidRPr="004F6EB7" w:rsidRDefault="00AA07E3" w:rsidP="00AA07E3">
      <w:pPr>
        <w:pStyle w:val="ListParagraph"/>
        <w:ind w:firstLine="720"/>
      </w:pPr>
      <w:r>
        <w:t xml:space="preserve"> </w:t>
      </w:r>
      <w:hyperlink r:id="rId31" w:history="1">
        <w:r w:rsidR="00AC4656" w:rsidRPr="004F6EB7">
          <w:rPr>
            <w:rStyle w:val="Hyperlink"/>
          </w:rPr>
          <w:t>SupportingDocumentsPiles-LunaKebede-July2011.pdf</w:t>
        </w:r>
      </w:hyperlink>
      <w:r w:rsidR="00AC4656" w:rsidRPr="004F6EB7">
        <w:t> </w:t>
      </w:r>
    </w:p>
    <w:p w14:paraId="234410A9" w14:textId="5E317599" w:rsidR="004F6EB7" w:rsidRPr="004F6EB7" w:rsidRDefault="004F6EB7" w:rsidP="00AA07E3">
      <w:pPr>
        <w:pStyle w:val="ListParagraph"/>
        <w:numPr>
          <w:ilvl w:val="0"/>
          <w:numId w:val="33"/>
        </w:numPr>
        <w:rPr>
          <w:sz w:val="20"/>
          <w:szCs w:val="20"/>
          <w:u w:val="single"/>
        </w:rPr>
      </w:pPr>
      <w:r>
        <w:rPr>
          <w:sz w:val="20"/>
          <w:szCs w:val="20"/>
        </w:rPr>
        <w:t>Initial research report for the statistical calibration of static and dynamic analysis methods for deep foundations.</w:t>
      </w:r>
    </w:p>
    <w:p w14:paraId="4C9BC65D" w14:textId="18423322" w:rsidR="00AA07E3" w:rsidRPr="004F6EB7" w:rsidRDefault="00AA07E3" w:rsidP="004F6EB7">
      <w:pPr>
        <w:pStyle w:val="ListParagraph"/>
        <w:ind w:firstLine="720"/>
        <w:rPr>
          <w:sz w:val="20"/>
          <w:szCs w:val="20"/>
          <w:u w:val="single"/>
        </w:rPr>
      </w:pPr>
      <w:hyperlink r:id="rId32" w:history="1">
        <w:r w:rsidRPr="004F6EB7">
          <w:rPr>
            <w:rStyle w:val="Hyperlink"/>
          </w:rPr>
          <w:t>NCHRP 507 Load and Resistance Factor Design (LRFD) for Deep.pdf</w:t>
        </w:r>
      </w:hyperlink>
      <w:r w:rsidRPr="004F6EB7">
        <w:t> </w:t>
      </w:r>
    </w:p>
    <w:p w14:paraId="1E275454" w14:textId="151107E0" w:rsidR="004F6EB7" w:rsidRPr="004F6EB7" w:rsidRDefault="004F6EB7" w:rsidP="004F6EB7">
      <w:pPr>
        <w:pStyle w:val="ListParagraph"/>
        <w:numPr>
          <w:ilvl w:val="0"/>
          <w:numId w:val="33"/>
        </w:numPr>
        <w:rPr>
          <w:sz w:val="20"/>
          <w:szCs w:val="20"/>
        </w:rPr>
      </w:pPr>
      <w:r w:rsidRPr="004F6EB7">
        <w:rPr>
          <w:sz w:val="20"/>
          <w:szCs w:val="20"/>
        </w:rPr>
        <w:t>Secondary research report for inclusion of static and dynamic resistance fac</w:t>
      </w:r>
      <w:r>
        <w:rPr>
          <w:sz w:val="20"/>
          <w:szCs w:val="20"/>
        </w:rPr>
        <w:t>t</w:t>
      </w:r>
      <w:r w:rsidRPr="004F6EB7">
        <w:rPr>
          <w:sz w:val="20"/>
          <w:szCs w:val="20"/>
        </w:rPr>
        <w:t xml:space="preserve">ors into the LRFD </w:t>
      </w:r>
      <w:r w:rsidR="00CB40EB">
        <w:rPr>
          <w:sz w:val="20"/>
          <w:szCs w:val="20"/>
        </w:rPr>
        <w:t>c</w:t>
      </w:r>
      <w:r w:rsidRPr="004F6EB7">
        <w:rPr>
          <w:sz w:val="20"/>
          <w:szCs w:val="20"/>
        </w:rPr>
        <w:t>ode</w:t>
      </w:r>
      <w:r>
        <w:rPr>
          <w:sz w:val="20"/>
          <w:szCs w:val="20"/>
        </w:rPr>
        <w:t>.</w:t>
      </w:r>
    </w:p>
    <w:p w14:paraId="0DEE7788" w14:textId="11433434" w:rsidR="007D532B" w:rsidRDefault="007D532B" w:rsidP="004F6EB7">
      <w:pPr>
        <w:pStyle w:val="ListParagraph"/>
        <w:ind w:left="1440"/>
      </w:pPr>
      <w:hyperlink r:id="rId33" w:history="1">
        <w:r>
          <w:rPr>
            <w:rStyle w:val="Hyperlink"/>
          </w:rPr>
          <w:t>Development of Geotechnical Resistance Factors FHWA-NHI-05-052.pdf</w:t>
        </w:r>
      </w:hyperlink>
      <w:r>
        <w:t> </w:t>
      </w:r>
      <w:r w:rsidR="004F6EB7">
        <w:t>…an excerpt is given below:</w:t>
      </w:r>
    </w:p>
    <w:p w14:paraId="0EA06D33" w14:textId="77777777" w:rsidR="004F6EB7" w:rsidRPr="00AA07E3" w:rsidRDefault="004F6EB7" w:rsidP="004F6EB7">
      <w:pPr>
        <w:pStyle w:val="ListParagraph"/>
        <w:ind w:left="1440"/>
        <w:rPr>
          <w:sz w:val="20"/>
          <w:szCs w:val="20"/>
        </w:rPr>
      </w:pPr>
    </w:p>
    <w:p w14:paraId="106C526F" w14:textId="77777777" w:rsidR="007D532B" w:rsidRDefault="007D532B" w:rsidP="007D532B">
      <w:pPr>
        <w:rPr>
          <w:sz w:val="20"/>
          <w:szCs w:val="20"/>
        </w:rPr>
      </w:pPr>
    </w:p>
    <w:p w14:paraId="26A33562" w14:textId="77777777" w:rsidR="007D532B" w:rsidRDefault="007D532B" w:rsidP="007D532B">
      <w:pPr>
        <w:rPr>
          <w:sz w:val="20"/>
          <w:szCs w:val="20"/>
        </w:rPr>
      </w:pPr>
      <w:r w:rsidRPr="004F6EB7">
        <w:rPr>
          <w:sz w:val="20"/>
          <w:szCs w:val="20"/>
        </w:rPr>
        <w:t xml:space="preserve">*********************************(Allen </w:t>
      </w:r>
      <w:proofErr w:type="gramStart"/>
      <w:r w:rsidRPr="004F6EB7">
        <w:rPr>
          <w:sz w:val="20"/>
          <w:szCs w:val="20"/>
        </w:rPr>
        <w:t>2005)*</w:t>
      </w:r>
      <w:proofErr w:type="gramEnd"/>
      <w:r w:rsidRPr="004F6EB7">
        <w:rPr>
          <w:sz w:val="20"/>
          <w:szCs w:val="20"/>
        </w:rPr>
        <w:t>******************************************</w:t>
      </w:r>
    </w:p>
    <w:p w14:paraId="5E43A7E6" w14:textId="77777777" w:rsidR="007D532B" w:rsidRDefault="007D532B" w:rsidP="007D532B">
      <w:pPr>
        <w:pStyle w:val="CM26"/>
        <w:spacing w:after="122" w:line="276" w:lineRule="atLeast"/>
        <w:jc w:val="both"/>
        <w:rPr>
          <w:color w:val="000000"/>
          <w:sz w:val="23"/>
          <w:szCs w:val="23"/>
        </w:rPr>
      </w:pPr>
      <w:r>
        <w:rPr>
          <w:b/>
          <w:bCs/>
          <w:color w:val="000000"/>
          <w:sz w:val="23"/>
          <w:szCs w:val="23"/>
        </w:rPr>
        <w:t xml:space="preserve">5.3 Resistance Factor Application Issues for Static Analysis of Pile Resistance </w:t>
      </w:r>
    </w:p>
    <w:p w14:paraId="648CFE57" w14:textId="77777777" w:rsidR="007D532B" w:rsidRDefault="007D532B" w:rsidP="007D532B">
      <w:pPr>
        <w:pStyle w:val="CM26"/>
        <w:spacing w:after="122" w:line="276" w:lineRule="atLeast"/>
        <w:jc w:val="both"/>
        <w:rPr>
          <w:color w:val="000000"/>
          <w:sz w:val="23"/>
          <w:szCs w:val="23"/>
        </w:rPr>
      </w:pPr>
      <w:r>
        <w:rPr>
          <w:color w:val="000000"/>
          <w:sz w:val="23"/>
          <w:szCs w:val="23"/>
        </w:rPr>
        <w:t xml:space="preserve">Note that the </w:t>
      </w:r>
      <w:r w:rsidRPr="00C53D64">
        <w:rPr>
          <w:color w:val="000000"/>
          <w:sz w:val="23"/>
          <w:szCs w:val="23"/>
        </w:rPr>
        <w:t>resistance factors for static pile bearing resistance</w:t>
      </w:r>
      <w:r w:rsidRPr="00D36899">
        <w:rPr>
          <w:color w:val="000000"/>
          <w:sz w:val="23"/>
          <w:szCs w:val="23"/>
        </w:rPr>
        <w:t xml:space="preserve"> should only be used for final sizing of the pile foundation for bearing if the </w:t>
      </w:r>
      <w:r w:rsidRPr="00C53D64">
        <w:rPr>
          <w:color w:val="000000"/>
          <w:sz w:val="23"/>
          <w:szCs w:val="23"/>
        </w:rPr>
        <w:t>pile resistance is not field verified</w:t>
      </w:r>
      <w:r w:rsidRPr="00D36899">
        <w:rPr>
          <w:color w:val="000000"/>
          <w:sz w:val="23"/>
          <w:szCs w:val="23"/>
        </w:rPr>
        <w:t xml:space="preserve"> </w:t>
      </w:r>
      <w:r w:rsidRPr="00C53D64">
        <w:rPr>
          <w:color w:val="000000"/>
          <w:sz w:val="23"/>
          <w:szCs w:val="23"/>
        </w:rPr>
        <w:t>using a dynamic method</w:t>
      </w:r>
      <w:r w:rsidRPr="00D36899">
        <w:rPr>
          <w:color w:val="000000"/>
          <w:sz w:val="23"/>
          <w:szCs w:val="23"/>
        </w:rPr>
        <w:t xml:space="preserve">. In this scenario, the </w:t>
      </w:r>
      <w:r w:rsidRPr="00C53D64">
        <w:rPr>
          <w:color w:val="000000"/>
          <w:sz w:val="23"/>
          <w:szCs w:val="23"/>
        </w:rPr>
        <w:t>pile resistance is determined by the static analysis method</w:t>
      </w:r>
      <w:r w:rsidRPr="00D36899">
        <w:rPr>
          <w:color w:val="000000"/>
          <w:sz w:val="23"/>
          <w:szCs w:val="23"/>
        </w:rPr>
        <w:t xml:space="preserve"> at a specific tip elevation, and is </w:t>
      </w:r>
      <w:r w:rsidRPr="00C53D64">
        <w:rPr>
          <w:color w:val="000000"/>
          <w:sz w:val="23"/>
          <w:szCs w:val="23"/>
        </w:rPr>
        <w:t>then driven to that specific tip elevation without using a driving formula or dynamic measurements</w:t>
      </w:r>
      <w:r w:rsidRPr="00D36899">
        <w:rPr>
          <w:color w:val="000000"/>
          <w:sz w:val="23"/>
          <w:szCs w:val="23"/>
        </w:rPr>
        <w:t xml:space="preserve"> such as from a pile driving analyzer combined with signal matching – </w:t>
      </w:r>
      <w:r w:rsidRPr="00C53D64">
        <w:rPr>
          <w:color w:val="000000"/>
          <w:sz w:val="23"/>
          <w:szCs w:val="23"/>
        </w:rPr>
        <w:t>in this case the reliability of the pile resistance is dependent on the reliability of the static analysis method used</w:t>
      </w:r>
      <w:r w:rsidRPr="00D36899">
        <w:rPr>
          <w:color w:val="000000"/>
          <w:sz w:val="23"/>
          <w:szCs w:val="23"/>
        </w:rPr>
        <w:t>.</w:t>
      </w:r>
      <w:r>
        <w:rPr>
          <w:color w:val="000000"/>
          <w:sz w:val="23"/>
          <w:szCs w:val="23"/>
        </w:rPr>
        <w:t xml:space="preserve"> </w:t>
      </w:r>
    </w:p>
    <w:p w14:paraId="10063D01" w14:textId="1DE26C96" w:rsidR="007D532B" w:rsidRDefault="007D532B" w:rsidP="007D532B">
      <w:pPr>
        <w:pStyle w:val="CM1"/>
        <w:jc w:val="both"/>
        <w:rPr>
          <w:color w:val="000000"/>
          <w:sz w:val="23"/>
          <w:szCs w:val="23"/>
        </w:rPr>
      </w:pPr>
      <w:r>
        <w:rPr>
          <w:color w:val="000000"/>
          <w:sz w:val="23"/>
          <w:szCs w:val="23"/>
        </w:rPr>
        <w:t xml:space="preserve">The current LRFD specifications </w:t>
      </w:r>
      <w:r w:rsidR="00AC4656" w:rsidRPr="00AC4656">
        <w:rPr>
          <w:color w:val="FF0000"/>
          <w:sz w:val="23"/>
          <w:szCs w:val="23"/>
        </w:rPr>
        <w:t>“(2005)”</w:t>
      </w:r>
      <w:r w:rsidR="00AC4656">
        <w:rPr>
          <w:color w:val="000000"/>
          <w:sz w:val="23"/>
          <w:szCs w:val="23"/>
        </w:rPr>
        <w:t xml:space="preserve"> </w:t>
      </w:r>
      <w:r>
        <w:rPr>
          <w:color w:val="000000"/>
          <w:sz w:val="23"/>
          <w:szCs w:val="23"/>
        </w:rPr>
        <w:t xml:space="preserve">imply that the reliability of the nominal pile resistance is a combination of the reliability of the static analysis method used and the field resistance verification method used </w:t>
      </w:r>
      <w:proofErr w:type="gramStart"/>
      <w:r>
        <w:rPr>
          <w:color w:val="000000"/>
          <w:sz w:val="23"/>
          <w:szCs w:val="23"/>
        </w:rPr>
        <w:t>through the use of</w:t>
      </w:r>
      <w:proofErr w:type="gramEnd"/>
      <w:r>
        <w:rPr>
          <w:color w:val="000000"/>
          <w:sz w:val="23"/>
          <w:szCs w:val="23"/>
        </w:rPr>
        <w:t xml:space="preserve"> the </w:t>
      </w:r>
      <w:proofErr w:type="spellStart"/>
      <w:r w:rsidRPr="00D36899">
        <w:rPr>
          <w:color w:val="000000"/>
          <w:sz w:val="23"/>
          <w:szCs w:val="23"/>
        </w:rPr>
        <w:t>λ</w:t>
      </w:r>
      <w:r w:rsidRPr="00D36899">
        <w:rPr>
          <w:color w:val="000000"/>
          <w:sz w:val="16"/>
          <w:szCs w:val="16"/>
        </w:rPr>
        <w:t>v</w:t>
      </w:r>
      <w:proofErr w:type="spellEnd"/>
      <w:r w:rsidRPr="00D36899">
        <w:rPr>
          <w:color w:val="000000"/>
          <w:sz w:val="16"/>
          <w:szCs w:val="16"/>
        </w:rPr>
        <w:t xml:space="preserve"> </w:t>
      </w:r>
      <w:r w:rsidRPr="00D36899">
        <w:rPr>
          <w:color w:val="000000"/>
          <w:sz w:val="23"/>
          <w:szCs w:val="23"/>
        </w:rPr>
        <w:t xml:space="preserve">factor. However, </w:t>
      </w:r>
      <w:r w:rsidRPr="00C53D64">
        <w:rPr>
          <w:color w:val="000000"/>
          <w:sz w:val="23"/>
          <w:szCs w:val="23"/>
        </w:rPr>
        <w:t>if the pile resistance is field verified using a dynamic method, the reliability of the pile resistance is fully dependent on the reliability of the dynamic method</w:t>
      </w:r>
      <w:r w:rsidRPr="00D36899">
        <w:rPr>
          <w:color w:val="000000"/>
          <w:sz w:val="23"/>
          <w:szCs w:val="23"/>
        </w:rPr>
        <w:t xml:space="preserve"> used to verify the pile resistance, and </w:t>
      </w:r>
      <w:r w:rsidRPr="00C53D64">
        <w:rPr>
          <w:color w:val="000000"/>
          <w:sz w:val="23"/>
          <w:szCs w:val="23"/>
        </w:rPr>
        <w:t>the resistance factor developed for the dynamic method and its associated resistance factor should be used to determine the number of piles</w:t>
      </w:r>
      <w:r w:rsidRPr="00D36899">
        <w:rPr>
          <w:color w:val="000000"/>
          <w:sz w:val="23"/>
          <w:szCs w:val="23"/>
        </w:rPr>
        <w:t xml:space="preserve"> of a specified feasible nominal resistance that is required to support the applied factored loads for the various limit states. </w:t>
      </w:r>
      <w:r w:rsidRPr="00C53D64">
        <w:rPr>
          <w:color w:val="000000"/>
          <w:sz w:val="23"/>
          <w:szCs w:val="23"/>
        </w:rPr>
        <w:t>The static analysis method, in that case, is only used to establish a feasible resistance as a starting point for the pile foundation design and to estimate pile length for contract quantities.</w:t>
      </w:r>
      <w:r>
        <w:rPr>
          <w:color w:val="000000"/>
          <w:sz w:val="23"/>
          <w:szCs w:val="23"/>
        </w:rPr>
        <w:t xml:space="preserve"> The actual location where the pile tip is stopped is dependent only on the field verification of pile bearing resistance, provided the pile tip is below any established minimum tip elevation requirement resulting from settlement, lateral resistance, uplift, scour, or </w:t>
      </w:r>
      <w:proofErr w:type="spellStart"/>
      <w:r>
        <w:rPr>
          <w:color w:val="000000"/>
          <w:sz w:val="23"/>
          <w:szCs w:val="23"/>
        </w:rPr>
        <w:t>downdrag</w:t>
      </w:r>
      <w:proofErr w:type="spellEnd"/>
      <w:r>
        <w:rPr>
          <w:color w:val="000000"/>
          <w:sz w:val="23"/>
          <w:szCs w:val="23"/>
        </w:rPr>
        <w:t xml:space="preserve"> considerations. </w:t>
      </w:r>
    </w:p>
    <w:p w14:paraId="5A5F0A55" w14:textId="77777777" w:rsidR="007D532B" w:rsidRDefault="007D532B" w:rsidP="007D532B">
      <w:pPr>
        <w:rPr>
          <w:sz w:val="20"/>
          <w:szCs w:val="20"/>
        </w:rPr>
      </w:pPr>
      <w:r>
        <w:rPr>
          <w:sz w:val="23"/>
          <w:szCs w:val="23"/>
        </w:rPr>
        <w:t>26</w:t>
      </w:r>
    </w:p>
    <w:p w14:paraId="11193350" w14:textId="77777777" w:rsidR="004F6EB7" w:rsidRDefault="004F6EB7" w:rsidP="004F6EB7">
      <w:pPr>
        <w:rPr>
          <w:sz w:val="20"/>
          <w:szCs w:val="20"/>
        </w:rPr>
      </w:pPr>
      <w:r w:rsidRPr="004F6EB7">
        <w:rPr>
          <w:sz w:val="20"/>
          <w:szCs w:val="20"/>
        </w:rPr>
        <w:t xml:space="preserve">*********************************(Allen </w:t>
      </w:r>
      <w:proofErr w:type="gramStart"/>
      <w:r w:rsidRPr="004F6EB7">
        <w:rPr>
          <w:sz w:val="20"/>
          <w:szCs w:val="20"/>
        </w:rPr>
        <w:t>2005)*</w:t>
      </w:r>
      <w:proofErr w:type="gramEnd"/>
      <w:r w:rsidRPr="004F6EB7">
        <w:rPr>
          <w:sz w:val="20"/>
          <w:szCs w:val="20"/>
        </w:rPr>
        <w:t>******************************************</w:t>
      </w:r>
    </w:p>
    <w:p w14:paraId="0B1C36D9" w14:textId="77777777" w:rsidR="007D532B" w:rsidRDefault="007D532B" w:rsidP="007D532B">
      <w:pPr>
        <w:rPr>
          <w:sz w:val="20"/>
          <w:szCs w:val="20"/>
        </w:rPr>
      </w:pPr>
    </w:p>
    <w:p w14:paraId="09449614" w14:textId="77777777" w:rsidR="007D532B" w:rsidRPr="00DA04DA" w:rsidRDefault="007D532B" w:rsidP="007D532B">
      <w:pPr>
        <w:jc w:val="both"/>
        <w:rPr>
          <w:sz w:val="20"/>
          <w:szCs w:val="20"/>
          <w:u w:val="single"/>
        </w:rPr>
      </w:pPr>
    </w:p>
    <w:p w14:paraId="190F19B9" w14:textId="77777777" w:rsidR="009E4F15" w:rsidRPr="00AC283C" w:rsidRDefault="009E4F15" w:rsidP="009E4F15">
      <w:pPr>
        <w:pStyle w:val="ListParagraph"/>
        <w:rPr>
          <w:sz w:val="20"/>
        </w:rPr>
      </w:pPr>
    </w:p>
    <w:sectPr w:rsidR="009E4F15" w:rsidRPr="00AC283C" w:rsidSect="005111B6">
      <w:headerReference w:type="default" r:id="rId34"/>
      <w:footerReference w:type="default" r:id="rId35"/>
      <w:pgSz w:w="12240" w:h="15840"/>
      <w:pgMar w:top="1170" w:right="1800" w:bottom="1530" w:left="1800" w:header="450" w:footer="48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DBB15" w14:textId="77777777" w:rsidR="00B109AD" w:rsidRDefault="00B109AD">
      <w:r>
        <w:separator/>
      </w:r>
    </w:p>
  </w:endnote>
  <w:endnote w:type="continuationSeparator" w:id="0">
    <w:p w14:paraId="7AAE1EFF" w14:textId="77777777" w:rsidR="00B109AD" w:rsidRDefault="00B10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68C0D" w14:textId="77777777" w:rsidR="0022523D" w:rsidRPr="00CB5F6D" w:rsidRDefault="0022523D">
    <w:pPr>
      <w:pStyle w:val="Footer"/>
      <w:rPr>
        <w:sz w:val="18"/>
        <w:szCs w:val="18"/>
      </w:rPr>
    </w:pPr>
    <w:r w:rsidRPr="00CB5F6D">
      <w:rPr>
        <w:sz w:val="18"/>
        <w:szCs w:val="18"/>
      </w:rPr>
      <w:t>Development Section</w:t>
    </w:r>
    <w:r w:rsidRPr="00CB5F6D">
      <w:rPr>
        <w:sz w:val="18"/>
        <w:szCs w:val="18"/>
      </w:rPr>
      <w:tab/>
    </w:r>
    <w:r w:rsidRPr="00CB5F6D">
      <w:rPr>
        <w:sz w:val="18"/>
        <w:szCs w:val="18"/>
      </w:rPr>
      <w:tab/>
      <w:t xml:space="preserve">Page </w:t>
    </w:r>
    <w:r w:rsidRPr="00CB5F6D">
      <w:rPr>
        <w:rStyle w:val="PageNumber"/>
        <w:sz w:val="18"/>
        <w:szCs w:val="18"/>
      </w:rPr>
      <w:fldChar w:fldCharType="begin"/>
    </w:r>
    <w:r w:rsidRPr="00CB5F6D">
      <w:rPr>
        <w:rStyle w:val="PageNumber"/>
        <w:sz w:val="18"/>
        <w:szCs w:val="18"/>
      </w:rPr>
      <w:instrText xml:space="preserve"> PAGE </w:instrText>
    </w:r>
    <w:r w:rsidRPr="00CB5F6D">
      <w:rPr>
        <w:rStyle w:val="PageNumber"/>
        <w:sz w:val="18"/>
        <w:szCs w:val="18"/>
      </w:rPr>
      <w:fldChar w:fldCharType="separate"/>
    </w:r>
    <w:r w:rsidR="00342071">
      <w:rPr>
        <w:rStyle w:val="PageNumber"/>
        <w:noProof/>
        <w:sz w:val="18"/>
        <w:szCs w:val="18"/>
      </w:rPr>
      <w:t>1</w:t>
    </w:r>
    <w:r w:rsidRPr="00CB5F6D">
      <w:rPr>
        <w:rStyle w:val="PageNumber"/>
        <w:sz w:val="18"/>
        <w:szCs w:val="18"/>
      </w:rPr>
      <w:fldChar w:fldCharType="end"/>
    </w:r>
    <w:r w:rsidRPr="00CB5F6D">
      <w:rPr>
        <w:rStyle w:val="PageNumber"/>
        <w:sz w:val="18"/>
        <w:szCs w:val="18"/>
      </w:rPr>
      <w:t xml:space="preserve"> of </w:t>
    </w:r>
    <w:r w:rsidRPr="00CB5F6D">
      <w:rPr>
        <w:rStyle w:val="PageNumber"/>
        <w:sz w:val="18"/>
        <w:szCs w:val="18"/>
      </w:rPr>
      <w:fldChar w:fldCharType="begin"/>
    </w:r>
    <w:r w:rsidRPr="00CB5F6D">
      <w:rPr>
        <w:rStyle w:val="PageNumber"/>
        <w:sz w:val="18"/>
        <w:szCs w:val="18"/>
      </w:rPr>
      <w:instrText xml:space="preserve"> NUMPAGES </w:instrText>
    </w:r>
    <w:r w:rsidRPr="00CB5F6D">
      <w:rPr>
        <w:rStyle w:val="PageNumber"/>
        <w:sz w:val="18"/>
        <w:szCs w:val="18"/>
      </w:rPr>
      <w:fldChar w:fldCharType="separate"/>
    </w:r>
    <w:r w:rsidR="00342071">
      <w:rPr>
        <w:rStyle w:val="PageNumber"/>
        <w:noProof/>
        <w:sz w:val="18"/>
        <w:szCs w:val="18"/>
      </w:rPr>
      <w:t>17</w:t>
    </w:r>
    <w:r w:rsidRPr="00CB5F6D">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D2A53" w14:textId="77777777" w:rsidR="00B109AD" w:rsidRDefault="00B109AD">
      <w:r>
        <w:separator/>
      </w:r>
    </w:p>
  </w:footnote>
  <w:footnote w:type="continuationSeparator" w:id="0">
    <w:p w14:paraId="11CD95E2" w14:textId="77777777" w:rsidR="00B109AD" w:rsidRDefault="00B109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68C0B" w14:textId="3685BF7A" w:rsidR="0022523D" w:rsidRPr="00CB5F6D" w:rsidRDefault="0022523D">
    <w:pPr>
      <w:pStyle w:val="Header"/>
      <w:rPr>
        <w:sz w:val="18"/>
        <w:szCs w:val="18"/>
      </w:rPr>
    </w:pPr>
    <w:r w:rsidRPr="00CB5F6D">
      <w:rPr>
        <w:sz w:val="18"/>
        <w:szCs w:val="18"/>
      </w:rPr>
      <w:t>Missouri Depart</w:t>
    </w:r>
    <w:r>
      <w:rPr>
        <w:sz w:val="18"/>
        <w:szCs w:val="18"/>
      </w:rPr>
      <w:t>ment of Transportation</w:t>
    </w:r>
    <w:r>
      <w:rPr>
        <w:sz w:val="18"/>
        <w:szCs w:val="18"/>
      </w:rPr>
      <w:tab/>
    </w:r>
    <w:r>
      <w:rPr>
        <w:sz w:val="18"/>
        <w:szCs w:val="18"/>
      </w:rPr>
      <w:tab/>
      <w:t>SEG 20</w:t>
    </w:r>
    <w:r w:rsidR="00024C92">
      <w:rPr>
        <w:sz w:val="18"/>
        <w:szCs w:val="18"/>
      </w:rPr>
      <w:t>25</w:t>
    </w:r>
  </w:p>
  <w:p w14:paraId="11A68C0C" w14:textId="77777777" w:rsidR="0022523D" w:rsidRPr="00CB5F6D" w:rsidRDefault="0022523D">
    <w:pPr>
      <w:pStyle w:val="Header"/>
      <w:rPr>
        <w:sz w:val="18"/>
        <w:szCs w:val="18"/>
      </w:rPr>
    </w:pPr>
    <w:r w:rsidRPr="00CB5F6D">
      <w:rPr>
        <w:sz w:val="18"/>
        <w:szCs w:val="18"/>
      </w:rPr>
      <w:t>Bridge Division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C526D"/>
    <w:multiLevelType w:val="hybridMultilevel"/>
    <w:tmpl w:val="132E2866"/>
    <w:lvl w:ilvl="0" w:tplc="04090019">
      <w:start w:val="1"/>
      <w:numFmt w:val="lowerLetter"/>
      <w:lvlText w:val="%1."/>
      <w:lvlJc w:val="left"/>
      <w:pPr>
        <w:ind w:left="1440" w:hanging="360"/>
      </w:p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FB53C8"/>
    <w:multiLevelType w:val="hybridMultilevel"/>
    <w:tmpl w:val="BB60F98A"/>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15:restartNumberingAfterBreak="0">
    <w:nsid w:val="0427001F"/>
    <w:multiLevelType w:val="hybridMultilevel"/>
    <w:tmpl w:val="16180214"/>
    <w:lvl w:ilvl="0" w:tplc="32FAEC5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04D50B2C"/>
    <w:multiLevelType w:val="hybridMultilevel"/>
    <w:tmpl w:val="A7DAC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AF280E"/>
    <w:multiLevelType w:val="hybridMultilevel"/>
    <w:tmpl w:val="67A80BBC"/>
    <w:lvl w:ilvl="0" w:tplc="96BC550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0C0425E9"/>
    <w:multiLevelType w:val="hybridMultilevel"/>
    <w:tmpl w:val="F6D00DB6"/>
    <w:lvl w:ilvl="0" w:tplc="886071C4">
      <w:start w:val="22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453A40"/>
    <w:multiLevelType w:val="hybridMultilevel"/>
    <w:tmpl w:val="132E2866"/>
    <w:lvl w:ilvl="0" w:tplc="04090019">
      <w:start w:val="1"/>
      <w:numFmt w:val="lowerLetter"/>
      <w:lvlText w:val="%1."/>
      <w:lvlJc w:val="left"/>
      <w:pPr>
        <w:ind w:left="1440" w:hanging="360"/>
      </w:p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11290D"/>
    <w:multiLevelType w:val="hybridMultilevel"/>
    <w:tmpl w:val="7010A4B2"/>
    <w:lvl w:ilvl="0" w:tplc="0409000B">
      <w:start w:val="229"/>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7359D9"/>
    <w:multiLevelType w:val="hybridMultilevel"/>
    <w:tmpl w:val="89806FAE"/>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15:restartNumberingAfterBreak="0">
    <w:nsid w:val="15AA44A7"/>
    <w:multiLevelType w:val="hybridMultilevel"/>
    <w:tmpl w:val="DE04BD5C"/>
    <w:lvl w:ilvl="0" w:tplc="C0C24EC8">
      <w:numFmt w:val="bullet"/>
      <w:lvlText w:val=""/>
      <w:lvlJc w:val="left"/>
      <w:pPr>
        <w:ind w:left="810" w:hanging="360"/>
      </w:pPr>
      <w:rPr>
        <w:rFonts w:ascii="Symbol" w:eastAsia="Times New Roman" w:hAnsi="Symbol"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 w15:restartNumberingAfterBreak="0">
    <w:nsid w:val="17857A42"/>
    <w:multiLevelType w:val="hybridMultilevel"/>
    <w:tmpl w:val="240AE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E768F3"/>
    <w:multiLevelType w:val="hybridMultilevel"/>
    <w:tmpl w:val="986C0DC4"/>
    <w:lvl w:ilvl="0" w:tplc="4554142E">
      <w:start w:val="29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DC21C4"/>
    <w:multiLevelType w:val="hybridMultilevel"/>
    <w:tmpl w:val="FC1A2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A23C03"/>
    <w:multiLevelType w:val="singleLevel"/>
    <w:tmpl w:val="0409000F"/>
    <w:lvl w:ilvl="0">
      <w:start w:val="1"/>
      <w:numFmt w:val="decimal"/>
      <w:lvlText w:val="%1."/>
      <w:lvlJc w:val="left"/>
      <w:pPr>
        <w:ind w:left="2880" w:hanging="360"/>
      </w:pPr>
      <w:rPr>
        <w:rFonts w:hint="default"/>
      </w:rPr>
    </w:lvl>
  </w:abstractNum>
  <w:abstractNum w:abstractNumId="14" w15:restartNumberingAfterBreak="0">
    <w:nsid w:val="24F15D38"/>
    <w:multiLevelType w:val="hybridMultilevel"/>
    <w:tmpl w:val="B3F2B9C4"/>
    <w:lvl w:ilvl="0" w:tplc="4C6C283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2AD039E3"/>
    <w:multiLevelType w:val="hybridMultilevel"/>
    <w:tmpl w:val="53042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AB3A87"/>
    <w:multiLevelType w:val="hybridMultilevel"/>
    <w:tmpl w:val="D2E8C7AE"/>
    <w:lvl w:ilvl="0" w:tplc="DC54120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CD1835"/>
    <w:multiLevelType w:val="hybridMultilevel"/>
    <w:tmpl w:val="EC2E41D0"/>
    <w:lvl w:ilvl="0" w:tplc="3EC0C4E2">
      <w:start w:val="1"/>
      <w:numFmt w:val="decimal"/>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664861"/>
    <w:multiLevelType w:val="hybridMultilevel"/>
    <w:tmpl w:val="277E95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C4D0440"/>
    <w:multiLevelType w:val="hybridMultilevel"/>
    <w:tmpl w:val="D72C6A3E"/>
    <w:lvl w:ilvl="0" w:tplc="53845A5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425C1785"/>
    <w:multiLevelType w:val="hybridMultilevel"/>
    <w:tmpl w:val="3A681640"/>
    <w:lvl w:ilvl="0" w:tplc="929262D0">
      <w:start w:val="22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4E313F"/>
    <w:multiLevelType w:val="hybridMultilevel"/>
    <w:tmpl w:val="5ADCFE98"/>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2" w15:restartNumberingAfterBreak="0">
    <w:nsid w:val="461A23E3"/>
    <w:multiLevelType w:val="hybridMultilevel"/>
    <w:tmpl w:val="F9C80BE2"/>
    <w:lvl w:ilvl="0" w:tplc="5F60783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630AE5"/>
    <w:multiLevelType w:val="hybridMultilevel"/>
    <w:tmpl w:val="3CFE6AAE"/>
    <w:lvl w:ilvl="0" w:tplc="04090019">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4" w15:restartNumberingAfterBreak="0">
    <w:nsid w:val="46EA3768"/>
    <w:multiLevelType w:val="hybridMultilevel"/>
    <w:tmpl w:val="B02C33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8A6445A"/>
    <w:multiLevelType w:val="hybridMultilevel"/>
    <w:tmpl w:val="2EC0C392"/>
    <w:lvl w:ilvl="0" w:tplc="566E0FE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6" w15:restartNumberingAfterBreak="0">
    <w:nsid w:val="49E06230"/>
    <w:multiLevelType w:val="hybridMultilevel"/>
    <w:tmpl w:val="48068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A82BEF"/>
    <w:multiLevelType w:val="hybridMultilevel"/>
    <w:tmpl w:val="E01049AC"/>
    <w:lvl w:ilvl="0" w:tplc="E7A89AD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8" w15:restartNumberingAfterBreak="0">
    <w:nsid w:val="57743F66"/>
    <w:multiLevelType w:val="hybridMultilevel"/>
    <w:tmpl w:val="169256CC"/>
    <w:lvl w:ilvl="0" w:tplc="34449B0E">
      <w:start w:val="47"/>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9E9138F"/>
    <w:multiLevelType w:val="hybridMultilevel"/>
    <w:tmpl w:val="99224268"/>
    <w:lvl w:ilvl="0" w:tplc="EF9E40BA">
      <w:start w:val="1"/>
      <w:numFmt w:val="decimal"/>
      <w:lvlText w:val="%1."/>
      <w:lvlJc w:val="left"/>
      <w:pPr>
        <w:ind w:left="2520" w:hanging="360"/>
      </w:pPr>
      <w:rPr>
        <w:rFonts w:ascii="Times New Roman" w:eastAsia="Times New Roman" w:hAnsi="Times New Roman" w:cs="Times New Roman"/>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0" w15:restartNumberingAfterBreak="0">
    <w:nsid w:val="5B56310E"/>
    <w:multiLevelType w:val="hybridMultilevel"/>
    <w:tmpl w:val="8F0C43E8"/>
    <w:lvl w:ilvl="0" w:tplc="92961F7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1" w15:restartNumberingAfterBreak="0">
    <w:nsid w:val="5D206242"/>
    <w:multiLevelType w:val="hybridMultilevel"/>
    <w:tmpl w:val="35F2D542"/>
    <w:lvl w:ilvl="0" w:tplc="73C605E4">
      <w:numFmt w:val="bullet"/>
      <w:lvlText w:val=""/>
      <w:lvlJc w:val="left"/>
      <w:pPr>
        <w:ind w:left="1170" w:hanging="360"/>
      </w:pPr>
      <w:rPr>
        <w:rFonts w:ascii="Symbol" w:eastAsia="Times New Roman" w:hAnsi="Symbol"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2" w15:restartNumberingAfterBreak="0">
    <w:nsid w:val="62F40825"/>
    <w:multiLevelType w:val="hybridMultilevel"/>
    <w:tmpl w:val="BF26843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61370A"/>
    <w:multiLevelType w:val="hybridMultilevel"/>
    <w:tmpl w:val="1774175A"/>
    <w:lvl w:ilvl="0" w:tplc="9C5AAAC0">
      <w:start w:val="1"/>
      <w:numFmt w:val="decimal"/>
      <w:lvlText w:val="%1."/>
      <w:lvlJc w:val="left"/>
      <w:pPr>
        <w:ind w:left="144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87629B"/>
    <w:multiLevelType w:val="hybridMultilevel"/>
    <w:tmpl w:val="023050D4"/>
    <w:lvl w:ilvl="0" w:tplc="31E0C4A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5" w15:restartNumberingAfterBreak="0">
    <w:nsid w:val="69482CF9"/>
    <w:multiLevelType w:val="hybridMultilevel"/>
    <w:tmpl w:val="726070F2"/>
    <w:lvl w:ilvl="0" w:tplc="682E3B18">
      <w:numFmt w:val="bullet"/>
      <w:lvlText w:val=""/>
      <w:lvlJc w:val="left"/>
      <w:pPr>
        <w:ind w:left="810" w:hanging="360"/>
      </w:pPr>
      <w:rPr>
        <w:rFonts w:ascii="Symbol" w:eastAsia="Times New Roman" w:hAnsi="Symbol"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6" w15:restartNumberingAfterBreak="0">
    <w:nsid w:val="6EFE651B"/>
    <w:multiLevelType w:val="hybridMultilevel"/>
    <w:tmpl w:val="EC68E8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A316AE"/>
    <w:multiLevelType w:val="hybridMultilevel"/>
    <w:tmpl w:val="26469E32"/>
    <w:lvl w:ilvl="0" w:tplc="DB0C150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8" w15:restartNumberingAfterBreak="0">
    <w:nsid w:val="70E148DF"/>
    <w:multiLevelType w:val="hybridMultilevel"/>
    <w:tmpl w:val="A282F83A"/>
    <w:lvl w:ilvl="0" w:tplc="B680EBDA">
      <w:start w:val="4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5225CBE"/>
    <w:multiLevelType w:val="hybridMultilevel"/>
    <w:tmpl w:val="277E95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7C9B121D"/>
    <w:multiLevelType w:val="hybridMultilevel"/>
    <w:tmpl w:val="1DF0F23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16cid:durableId="406877669">
    <w:abstractNumId w:val="40"/>
  </w:num>
  <w:num w:numId="2" w16cid:durableId="29884708">
    <w:abstractNumId w:val="39"/>
  </w:num>
  <w:num w:numId="3" w16cid:durableId="870529442">
    <w:abstractNumId w:val="14"/>
  </w:num>
  <w:num w:numId="4" w16cid:durableId="1402024278">
    <w:abstractNumId w:val="4"/>
  </w:num>
  <w:num w:numId="5" w16cid:durableId="1407917835">
    <w:abstractNumId w:val="19"/>
  </w:num>
  <w:num w:numId="6" w16cid:durableId="1130781703">
    <w:abstractNumId w:val="1"/>
  </w:num>
  <w:num w:numId="7" w16cid:durableId="1724711195">
    <w:abstractNumId w:val="6"/>
  </w:num>
  <w:num w:numId="8" w16cid:durableId="1264190891">
    <w:abstractNumId w:val="24"/>
  </w:num>
  <w:num w:numId="9" w16cid:durableId="2010404083">
    <w:abstractNumId w:val="13"/>
  </w:num>
  <w:num w:numId="10" w16cid:durableId="1125005406">
    <w:abstractNumId w:val="25"/>
  </w:num>
  <w:num w:numId="11" w16cid:durableId="419103888">
    <w:abstractNumId w:val="27"/>
  </w:num>
  <w:num w:numId="12" w16cid:durableId="513807333">
    <w:abstractNumId w:val="30"/>
  </w:num>
  <w:num w:numId="13" w16cid:durableId="413472436">
    <w:abstractNumId w:val="2"/>
  </w:num>
  <w:num w:numId="14" w16cid:durableId="1414163749">
    <w:abstractNumId w:val="37"/>
  </w:num>
  <w:num w:numId="15" w16cid:durableId="1535145783">
    <w:abstractNumId w:val="9"/>
  </w:num>
  <w:num w:numId="16" w16cid:durableId="1364330417">
    <w:abstractNumId w:val="35"/>
  </w:num>
  <w:num w:numId="17" w16cid:durableId="1985618131">
    <w:abstractNumId w:val="31"/>
  </w:num>
  <w:num w:numId="18" w16cid:durableId="253632825">
    <w:abstractNumId w:val="23"/>
  </w:num>
  <w:num w:numId="19" w16cid:durableId="1333992935">
    <w:abstractNumId w:val="18"/>
  </w:num>
  <w:num w:numId="20" w16cid:durableId="925846985">
    <w:abstractNumId w:val="8"/>
  </w:num>
  <w:num w:numId="21" w16cid:durableId="1969237723">
    <w:abstractNumId w:val="0"/>
  </w:num>
  <w:num w:numId="22" w16cid:durableId="492332807">
    <w:abstractNumId w:val="33"/>
  </w:num>
  <w:num w:numId="23" w16cid:durableId="1538657701">
    <w:abstractNumId w:val="29"/>
  </w:num>
  <w:num w:numId="24" w16cid:durableId="1726955200">
    <w:abstractNumId w:val="17"/>
  </w:num>
  <w:num w:numId="25" w16cid:durableId="1638104642">
    <w:abstractNumId w:val="34"/>
  </w:num>
  <w:num w:numId="26" w16cid:durableId="791828503">
    <w:abstractNumId w:val="21"/>
  </w:num>
  <w:num w:numId="27" w16cid:durableId="847140407">
    <w:abstractNumId w:val="10"/>
  </w:num>
  <w:num w:numId="28" w16cid:durableId="567768879">
    <w:abstractNumId w:val="3"/>
  </w:num>
  <w:num w:numId="29" w16cid:durableId="2129736036">
    <w:abstractNumId w:val="15"/>
  </w:num>
  <w:num w:numId="30" w16cid:durableId="1841771135">
    <w:abstractNumId w:val="26"/>
  </w:num>
  <w:num w:numId="31" w16cid:durableId="1578244818">
    <w:abstractNumId w:val="16"/>
  </w:num>
  <w:num w:numId="32" w16cid:durableId="1870332250">
    <w:abstractNumId w:val="22"/>
  </w:num>
  <w:num w:numId="33" w16cid:durableId="1510438178">
    <w:abstractNumId w:val="12"/>
  </w:num>
  <w:num w:numId="34" w16cid:durableId="903682685">
    <w:abstractNumId w:val="36"/>
  </w:num>
  <w:num w:numId="35" w16cid:durableId="2009939383">
    <w:abstractNumId w:val="32"/>
  </w:num>
  <w:num w:numId="36" w16cid:durableId="1767337865">
    <w:abstractNumId w:val="7"/>
  </w:num>
  <w:num w:numId="37" w16cid:durableId="732582034">
    <w:abstractNumId w:val="20"/>
  </w:num>
  <w:num w:numId="38" w16cid:durableId="57023810">
    <w:abstractNumId w:val="28"/>
  </w:num>
  <w:num w:numId="39" w16cid:durableId="2100250353">
    <w:abstractNumId w:val="38"/>
  </w:num>
  <w:num w:numId="40" w16cid:durableId="1645893311">
    <w:abstractNumId w:val="11"/>
  </w:num>
  <w:num w:numId="41" w16cid:durableId="4229967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F47"/>
    <w:rsid w:val="000008B5"/>
    <w:rsid w:val="00000D71"/>
    <w:rsid w:val="000010C6"/>
    <w:rsid w:val="00001EEE"/>
    <w:rsid w:val="00003067"/>
    <w:rsid w:val="000030F3"/>
    <w:rsid w:val="000032B0"/>
    <w:rsid w:val="00004484"/>
    <w:rsid w:val="0000456C"/>
    <w:rsid w:val="00005B12"/>
    <w:rsid w:val="000071E2"/>
    <w:rsid w:val="00007D02"/>
    <w:rsid w:val="0001045F"/>
    <w:rsid w:val="00011893"/>
    <w:rsid w:val="00011BB2"/>
    <w:rsid w:val="000120A1"/>
    <w:rsid w:val="000121F4"/>
    <w:rsid w:val="00012776"/>
    <w:rsid w:val="00012F85"/>
    <w:rsid w:val="00013FD5"/>
    <w:rsid w:val="00014153"/>
    <w:rsid w:val="000145B9"/>
    <w:rsid w:val="0001466B"/>
    <w:rsid w:val="000150F4"/>
    <w:rsid w:val="0001530A"/>
    <w:rsid w:val="000164C0"/>
    <w:rsid w:val="000168D4"/>
    <w:rsid w:val="00016D20"/>
    <w:rsid w:val="00016F73"/>
    <w:rsid w:val="0001758D"/>
    <w:rsid w:val="00017599"/>
    <w:rsid w:val="000203A0"/>
    <w:rsid w:val="00020C13"/>
    <w:rsid w:val="00020F27"/>
    <w:rsid w:val="0002398D"/>
    <w:rsid w:val="00023FC7"/>
    <w:rsid w:val="00024C92"/>
    <w:rsid w:val="0002503E"/>
    <w:rsid w:val="000271F3"/>
    <w:rsid w:val="000310E6"/>
    <w:rsid w:val="00032D18"/>
    <w:rsid w:val="0003398F"/>
    <w:rsid w:val="00036920"/>
    <w:rsid w:val="00036D87"/>
    <w:rsid w:val="0004495E"/>
    <w:rsid w:val="00044D0A"/>
    <w:rsid w:val="00045F14"/>
    <w:rsid w:val="00046A21"/>
    <w:rsid w:val="00046E12"/>
    <w:rsid w:val="00050A15"/>
    <w:rsid w:val="00050D6B"/>
    <w:rsid w:val="00051B90"/>
    <w:rsid w:val="00051EB3"/>
    <w:rsid w:val="000532A8"/>
    <w:rsid w:val="00054BF9"/>
    <w:rsid w:val="00055B46"/>
    <w:rsid w:val="00057B13"/>
    <w:rsid w:val="00060F16"/>
    <w:rsid w:val="000611A0"/>
    <w:rsid w:val="00061495"/>
    <w:rsid w:val="00061A5C"/>
    <w:rsid w:val="00062440"/>
    <w:rsid w:val="000629B2"/>
    <w:rsid w:val="00062BD9"/>
    <w:rsid w:val="00063928"/>
    <w:rsid w:val="0006485A"/>
    <w:rsid w:val="00064BFB"/>
    <w:rsid w:val="00064C4F"/>
    <w:rsid w:val="00065F2F"/>
    <w:rsid w:val="00066149"/>
    <w:rsid w:val="00066786"/>
    <w:rsid w:val="00066DED"/>
    <w:rsid w:val="00070B5E"/>
    <w:rsid w:val="00071190"/>
    <w:rsid w:val="000711D8"/>
    <w:rsid w:val="000715AA"/>
    <w:rsid w:val="00073590"/>
    <w:rsid w:val="00073C6F"/>
    <w:rsid w:val="000760B3"/>
    <w:rsid w:val="00080A92"/>
    <w:rsid w:val="00080FA4"/>
    <w:rsid w:val="00081292"/>
    <w:rsid w:val="00082198"/>
    <w:rsid w:val="000826F3"/>
    <w:rsid w:val="00083DA4"/>
    <w:rsid w:val="00084920"/>
    <w:rsid w:val="00085F5C"/>
    <w:rsid w:val="00087345"/>
    <w:rsid w:val="0008757D"/>
    <w:rsid w:val="00087A5F"/>
    <w:rsid w:val="00087DFD"/>
    <w:rsid w:val="000907E5"/>
    <w:rsid w:val="000908B8"/>
    <w:rsid w:val="00091201"/>
    <w:rsid w:val="00091F01"/>
    <w:rsid w:val="0009231E"/>
    <w:rsid w:val="000927F6"/>
    <w:rsid w:val="00092871"/>
    <w:rsid w:val="00092CBE"/>
    <w:rsid w:val="00094A75"/>
    <w:rsid w:val="000960C9"/>
    <w:rsid w:val="00096AA4"/>
    <w:rsid w:val="000A1288"/>
    <w:rsid w:val="000A19E6"/>
    <w:rsid w:val="000A1AA5"/>
    <w:rsid w:val="000A1E00"/>
    <w:rsid w:val="000A499D"/>
    <w:rsid w:val="000A5146"/>
    <w:rsid w:val="000A59C8"/>
    <w:rsid w:val="000A751C"/>
    <w:rsid w:val="000A789B"/>
    <w:rsid w:val="000B0B87"/>
    <w:rsid w:val="000B0D12"/>
    <w:rsid w:val="000B2FD8"/>
    <w:rsid w:val="000B3684"/>
    <w:rsid w:val="000B7BBC"/>
    <w:rsid w:val="000C0956"/>
    <w:rsid w:val="000C0BE6"/>
    <w:rsid w:val="000C1415"/>
    <w:rsid w:val="000C1F29"/>
    <w:rsid w:val="000C206A"/>
    <w:rsid w:val="000C221F"/>
    <w:rsid w:val="000C2CCD"/>
    <w:rsid w:val="000C430E"/>
    <w:rsid w:val="000C519A"/>
    <w:rsid w:val="000C53C2"/>
    <w:rsid w:val="000C630A"/>
    <w:rsid w:val="000C7147"/>
    <w:rsid w:val="000C7251"/>
    <w:rsid w:val="000D120E"/>
    <w:rsid w:val="000D176F"/>
    <w:rsid w:val="000D2738"/>
    <w:rsid w:val="000D3277"/>
    <w:rsid w:val="000D49AD"/>
    <w:rsid w:val="000D4F28"/>
    <w:rsid w:val="000D77DB"/>
    <w:rsid w:val="000E0F38"/>
    <w:rsid w:val="000E1953"/>
    <w:rsid w:val="000E2057"/>
    <w:rsid w:val="000E320E"/>
    <w:rsid w:val="000E35B7"/>
    <w:rsid w:val="000E3D9B"/>
    <w:rsid w:val="000E3DA1"/>
    <w:rsid w:val="000F1795"/>
    <w:rsid w:val="000F19A4"/>
    <w:rsid w:val="000F19F2"/>
    <w:rsid w:val="000F1B15"/>
    <w:rsid w:val="000F2672"/>
    <w:rsid w:val="000F4225"/>
    <w:rsid w:val="000F4790"/>
    <w:rsid w:val="00101C06"/>
    <w:rsid w:val="00101C56"/>
    <w:rsid w:val="00103A46"/>
    <w:rsid w:val="00104137"/>
    <w:rsid w:val="001041C8"/>
    <w:rsid w:val="001046C9"/>
    <w:rsid w:val="00104B9E"/>
    <w:rsid w:val="0010537A"/>
    <w:rsid w:val="00105EB6"/>
    <w:rsid w:val="00106211"/>
    <w:rsid w:val="00107B80"/>
    <w:rsid w:val="00107E08"/>
    <w:rsid w:val="00110908"/>
    <w:rsid w:val="00110FCC"/>
    <w:rsid w:val="00111D6A"/>
    <w:rsid w:val="00112199"/>
    <w:rsid w:val="001122E3"/>
    <w:rsid w:val="00112CBA"/>
    <w:rsid w:val="00113E1D"/>
    <w:rsid w:val="00114646"/>
    <w:rsid w:val="00114831"/>
    <w:rsid w:val="00116322"/>
    <w:rsid w:val="00117E84"/>
    <w:rsid w:val="001203E5"/>
    <w:rsid w:val="0012045A"/>
    <w:rsid w:val="001207E3"/>
    <w:rsid w:val="0012086E"/>
    <w:rsid w:val="001219F0"/>
    <w:rsid w:val="0012202D"/>
    <w:rsid w:val="00122833"/>
    <w:rsid w:val="00122C9C"/>
    <w:rsid w:val="00125F1D"/>
    <w:rsid w:val="001262C6"/>
    <w:rsid w:val="001266D6"/>
    <w:rsid w:val="00127536"/>
    <w:rsid w:val="001277FD"/>
    <w:rsid w:val="00131497"/>
    <w:rsid w:val="00131D6E"/>
    <w:rsid w:val="00131E03"/>
    <w:rsid w:val="0013235A"/>
    <w:rsid w:val="0013266D"/>
    <w:rsid w:val="00132DF3"/>
    <w:rsid w:val="001337B5"/>
    <w:rsid w:val="00133BCC"/>
    <w:rsid w:val="001347FE"/>
    <w:rsid w:val="001356CB"/>
    <w:rsid w:val="00135787"/>
    <w:rsid w:val="0013757D"/>
    <w:rsid w:val="001375D4"/>
    <w:rsid w:val="001375E2"/>
    <w:rsid w:val="00137B04"/>
    <w:rsid w:val="00141425"/>
    <w:rsid w:val="00141A68"/>
    <w:rsid w:val="0014260C"/>
    <w:rsid w:val="001444C3"/>
    <w:rsid w:val="00144F48"/>
    <w:rsid w:val="00145227"/>
    <w:rsid w:val="001453A7"/>
    <w:rsid w:val="00145684"/>
    <w:rsid w:val="00145EED"/>
    <w:rsid w:val="00146C4A"/>
    <w:rsid w:val="00146E63"/>
    <w:rsid w:val="00147905"/>
    <w:rsid w:val="00147CDB"/>
    <w:rsid w:val="00150198"/>
    <w:rsid w:val="001512B6"/>
    <w:rsid w:val="001519F5"/>
    <w:rsid w:val="00151AC8"/>
    <w:rsid w:val="00152692"/>
    <w:rsid w:val="001529B6"/>
    <w:rsid w:val="0015443E"/>
    <w:rsid w:val="001546B4"/>
    <w:rsid w:val="001551CC"/>
    <w:rsid w:val="0015531F"/>
    <w:rsid w:val="00157092"/>
    <w:rsid w:val="001571E0"/>
    <w:rsid w:val="00160639"/>
    <w:rsid w:val="00161B68"/>
    <w:rsid w:val="00162AA8"/>
    <w:rsid w:val="00162BED"/>
    <w:rsid w:val="001636FE"/>
    <w:rsid w:val="00164D59"/>
    <w:rsid w:val="00164D91"/>
    <w:rsid w:val="00164F5C"/>
    <w:rsid w:val="0016599A"/>
    <w:rsid w:val="001667B1"/>
    <w:rsid w:val="001676A2"/>
    <w:rsid w:val="001676C4"/>
    <w:rsid w:val="00171FFF"/>
    <w:rsid w:val="00173A39"/>
    <w:rsid w:val="0017411E"/>
    <w:rsid w:val="00174731"/>
    <w:rsid w:val="00175204"/>
    <w:rsid w:val="00175FAC"/>
    <w:rsid w:val="0017748A"/>
    <w:rsid w:val="00177607"/>
    <w:rsid w:val="00177B33"/>
    <w:rsid w:val="00180F0E"/>
    <w:rsid w:val="00180F19"/>
    <w:rsid w:val="0018168C"/>
    <w:rsid w:val="0018174A"/>
    <w:rsid w:val="00183BD0"/>
    <w:rsid w:val="00184EBB"/>
    <w:rsid w:val="0018515C"/>
    <w:rsid w:val="00185389"/>
    <w:rsid w:val="00186C20"/>
    <w:rsid w:val="00187587"/>
    <w:rsid w:val="00192709"/>
    <w:rsid w:val="00192740"/>
    <w:rsid w:val="00192AC5"/>
    <w:rsid w:val="001940B4"/>
    <w:rsid w:val="00194A04"/>
    <w:rsid w:val="00195117"/>
    <w:rsid w:val="0019545F"/>
    <w:rsid w:val="00196020"/>
    <w:rsid w:val="001970AA"/>
    <w:rsid w:val="001975FB"/>
    <w:rsid w:val="001A038F"/>
    <w:rsid w:val="001A0D35"/>
    <w:rsid w:val="001A0EE1"/>
    <w:rsid w:val="001A20E4"/>
    <w:rsid w:val="001A2489"/>
    <w:rsid w:val="001A255C"/>
    <w:rsid w:val="001A27D6"/>
    <w:rsid w:val="001A2A23"/>
    <w:rsid w:val="001A3AE9"/>
    <w:rsid w:val="001A47BA"/>
    <w:rsid w:val="001A488A"/>
    <w:rsid w:val="001A50CA"/>
    <w:rsid w:val="001A50CF"/>
    <w:rsid w:val="001A553D"/>
    <w:rsid w:val="001A5573"/>
    <w:rsid w:val="001A7123"/>
    <w:rsid w:val="001A7199"/>
    <w:rsid w:val="001B04B2"/>
    <w:rsid w:val="001B0854"/>
    <w:rsid w:val="001B092A"/>
    <w:rsid w:val="001B0B41"/>
    <w:rsid w:val="001B20E8"/>
    <w:rsid w:val="001B23EC"/>
    <w:rsid w:val="001B264F"/>
    <w:rsid w:val="001B2F6C"/>
    <w:rsid w:val="001B4384"/>
    <w:rsid w:val="001B48D8"/>
    <w:rsid w:val="001B52EB"/>
    <w:rsid w:val="001B56DA"/>
    <w:rsid w:val="001B6161"/>
    <w:rsid w:val="001B7F28"/>
    <w:rsid w:val="001B7FB7"/>
    <w:rsid w:val="001C0382"/>
    <w:rsid w:val="001C0BD5"/>
    <w:rsid w:val="001C0E27"/>
    <w:rsid w:val="001C0F23"/>
    <w:rsid w:val="001C17D4"/>
    <w:rsid w:val="001C2142"/>
    <w:rsid w:val="001C3130"/>
    <w:rsid w:val="001C3871"/>
    <w:rsid w:val="001C4064"/>
    <w:rsid w:val="001C4628"/>
    <w:rsid w:val="001C6EBF"/>
    <w:rsid w:val="001C7629"/>
    <w:rsid w:val="001D1071"/>
    <w:rsid w:val="001D126E"/>
    <w:rsid w:val="001D1686"/>
    <w:rsid w:val="001D24D8"/>
    <w:rsid w:val="001D30D5"/>
    <w:rsid w:val="001D682D"/>
    <w:rsid w:val="001D70E1"/>
    <w:rsid w:val="001D74B7"/>
    <w:rsid w:val="001D753F"/>
    <w:rsid w:val="001E15BF"/>
    <w:rsid w:val="001E212D"/>
    <w:rsid w:val="001E26C9"/>
    <w:rsid w:val="001E35D5"/>
    <w:rsid w:val="001E395F"/>
    <w:rsid w:val="001E3C03"/>
    <w:rsid w:val="001E3F43"/>
    <w:rsid w:val="001E4BFE"/>
    <w:rsid w:val="001E566E"/>
    <w:rsid w:val="001E5762"/>
    <w:rsid w:val="001E727B"/>
    <w:rsid w:val="001F14DB"/>
    <w:rsid w:val="001F3942"/>
    <w:rsid w:val="001F40D5"/>
    <w:rsid w:val="001F4379"/>
    <w:rsid w:val="001F6A09"/>
    <w:rsid w:val="001F7EA9"/>
    <w:rsid w:val="00200079"/>
    <w:rsid w:val="0020090B"/>
    <w:rsid w:val="0020213A"/>
    <w:rsid w:val="002021F0"/>
    <w:rsid w:val="00202C73"/>
    <w:rsid w:val="002032D6"/>
    <w:rsid w:val="00203A50"/>
    <w:rsid w:val="002047EC"/>
    <w:rsid w:val="002053D4"/>
    <w:rsid w:val="0020600E"/>
    <w:rsid w:val="00206468"/>
    <w:rsid w:val="002071A1"/>
    <w:rsid w:val="0021069F"/>
    <w:rsid w:val="00210C38"/>
    <w:rsid w:val="0021204E"/>
    <w:rsid w:val="00212A4E"/>
    <w:rsid w:val="00212F22"/>
    <w:rsid w:val="00214134"/>
    <w:rsid w:val="00214EBB"/>
    <w:rsid w:val="00216216"/>
    <w:rsid w:val="00217C0B"/>
    <w:rsid w:val="00217F35"/>
    <w:rsid w:val="002205BC"/>
    <w:rsid w:val="002215E1"/>
    <w:rsid w:val="002215FE"/>
    <w:rsid w:val="00221959"/>
    <w:rsid w:val="00221C2E"/>
    <w:rsid w:val="0022228A"/>
    <w:rsid w:val="00222345"/>
    <w:rsid w:val="002225F9"/>
    <w:rsid w:val="0022284C"/>
    <w:rsid w:val="00222C53"/>
    <w:rsid w:val="002231AF"/>
    <w:rsid w:val="0022523D"/>
    <w:rsid w:val="00225385"/>
    <w:rsid w:val="0022557A"/>
    <w:rsid w:val="00226211"/>
    <w:rsid w:val="00227449"/>
    <w:rsid w:val="00227537"/>
    <w:rsid w:val="00227A7B"/>
    <w:rsid w:val="00227B6B"/>
    <w:rsid w:val="002328BC"/>
    <w:rsid w:val="00232EDC"/>
    <w:rsid w:val="00234922"/>
    <w:rsid w:val="00234CD5"/>
    <w:rsid w:val="002354AC"/>
    <w:rsid w:val="00235B0D"/>
    <w:rsid w:val="002366B7"/>
    <w:rsid w:val="00240BA4"/>
    <w:rsid w:val="00240F3C"/>
    <w:rsid w:val="00242002"/>
    <w:rsid w:val="002429A7"/>
    <w:rsid w:val="002434EF"/>
    <w:rsid w:val="00243DAA"/>
    <w:rsid w:val="00244913"/>
    <w:rsid w:val="00244D06"/>
    <w:rsid w:val="002467D9"/>
    <w:rsid w:val="00246F14"/>
    <w:rsid w:val="002470D8"/>
    <w:rsid w:val="002474AA"/>
    <w:rsid w:val="002475C4"/>
    <w:rsid w:val="0024770C"/>
    <w:rsid w:val="00247FB6"/>
    <w:rsid w:val="00250081"/>
    <w:rsid w:val="00250499"/>
    <w:rsid w:val="002512BE"/>
    <w:rsid w:val="0025197A"/>
    <w:rsid w:val="00252BB7"/>
    <w:rsid w:val="002533A0"/>
    <w:rsid w:val="00253FBD"/>
    <w:rsid w:val="00254EA2"/>
    <w:rsid w:val="00255C48"/>
    <w:rsid w:val="00256366"/>
    <w:rsid w:val="00257F33"/>
    <w:rsid w:val="00260321"/>
    <w:rsid w:val="00261FB9"/>
    <w:rsid w:val="00262317"/>
    <w:rsid w:val="002662B4"/>
    <w:rsid w:val="00267D55"/>
    <w:rsid w:val="00270577"/>
    <w:rsid w:val="0027181C"/>
    <w:rsid w:val="00271E4F"/>
    <w:rsid w:val="002727F0"/>
    <w:rsid w:val="00273728"/>
    <w:rsid w:val="00273C7C"/>
    <w:rsid w:val="0027414C"/>
    <w:rsid w:val="00274686"/>
    <w:rsid w:val="00275252"/>
    <w:rsid w:val="0027617A"/>
    <w:rsid w:val="00277526"/>
    <w:rsid w:val="002779B2"/>
    <w:rsid w:val="00283033"/>
    <w:rsid w:val="00283B64"/>
    <w:rsid w:val="00283B6C"/>
    <w:rsid w:val="00283CE2"/>
    <w:rsid w:val="002845B2"/>
    <w:rsid w:val="002864CD"/>
    <w:rsid w:val="00290070"/>
    <w:rsid w:val="002906F6"/>
    <w:rsid w:val="002908C8"/>
    <w:rsid w:val="0029204D"/>
    <w:rsid w:val="00292DF9"/>
    <w:rsid w:val="00294478"/>
    <w:rsid w:val="00294EEA"/>
    <w:rsid w:val="00294F24"/>
    <w:rsid w:val="00295234"/>
    <w:rsid w:val="002954BD"/>
    <w:rsid w:val="00295D85"/>
    <w:rsid w:val="002A0E27"/>
    <w:rsid w:val="002A17E7"/>
    <w:rsid w:val="002A3463"/>
    <w:rsid w:val="002A4862"/>
    <w:rsid w:val="002A5144"/>
    <w:rsid w:val="002A5ACE"/>
    <w:rsid w:val="002A5D99"/>
    <w:rsid w:val="002A5ED9"/>
    <w:rsid w:val="002A71BF"/>
    <w:rsid w:val="002A7280"/>
    <w:rsid w:val="002A7A96"/>
    <w:rsid w:val="002A7FAB"/>
    <w:rsid w:val="002B0388"/>
    <w:rsid w:val="002B0E5A"/>
    <w:rsid w:val="002B12DB"/>
    <w:rsid w:val="002B367A"/>
    <w:rsid w:val="002B5189"/>
    <w:rsid w:val="002B53A0"/>
    <w:rsid w:val="002B5C07"/>
    <w:rsid w:val="002B6982"/>
    <w:rsid w:val="002B6A39"/>
    <w:rsid w:val="002B70C8"/>
    <w:rsid w:val="002B77EE"/>
    <w:rsid w:val="002C0322"/>
    <w:rsid w:val="002C114E"/>
    <w:rsid w:val="002C1BE3"/>
    <w:rsid w:val="002C38B2"/>
    <w:rsid w:val="002C5EB5"/>
    <w:rsid w:val="002C7E67"/>
    <w:rsid w:val="002D0B4E"/>
    <w:rsid w:val="002D0EA4"/>
    <w:rsid w:val="002D30AC"/>
    <w:rsid w:val="002D70CE"/>
    <w:rsid w:val="002D7220"/>
    <w:rsid w:val="002D72C7"/>
    <w:rsid w:val="002D7432"/>
    <w:rsid w:val="002E01AE"/>
    <w:rsid w:val="002E0C50"/>
    <w:rsid w:val="002E18DE"/>
    <w:rsid w:val="002E207A"/>
    <w:rsid w:val="002E2951"/>
    <w:rsid w:val="002E2BEF"/>
    <w:rsid w:val="002E2ECE"/>
    <w:rsid w:val="002E35ED"/>
    <w:rsid w:val="002E456C"/>
    <w:rsid w:val="002E4A3A"/>
    <w:rsid w:val="002E51F0"/>
    <w:rsid w:val="002E61ED"/>
    <w:rsid w:val="002F01BC"/>
    <w:rsid w:val="002F0948"/>
    <w:rsid w:val="002F1427"/>
    <w:rsid w:val="002F204F"/>
    <w:rsid w:val="002F2447"/>
    <w:rsid w:val="002F34A4"/>
    <w:rsid w:val="002F3E35"/>
    <w:rsid w:val="002F4910"/>
    <w:rsid w:val="002F6B01"/>
    <w:rsid w:val="002F6B30"/>
    <w:rsid w:val="002F6CAE"/>
    <w:rsid w:val="003007BC"/>
    <w:rsid w:val="0030182C"/>
    <w:rsid w:val="00301A64"/>
    <w:rsid w:val="0030243A"/>
    <w:rsid w:val="0030258E"/>
    <w:rsid w:val="00303608"/>
    <w:rsid w:val="00304254"/>
    <w:rsid w:val="00304480"/>
    <w:rsid w:val="003046CE"/>
    <w:rsid w:val="003057D8"/>
    <w:rsid w:val="00306C43"/>
    <w:rsid w:val="00306E41"/>
    <w:rsid w:val="003078AA"/>
    <w:rsid w:val="00310296"/>
    <w:rsid w:val="003112BF"/>
    <w:rsid w:val="0031280E"/>
    <w:rsid w:val="00313CE4"/>
    <w:rsid w:val="003145B1"/>
    <w:rsid w:val="00314D2D"/>
    <w:rsid w:val="00315A7C"/>
    <w:rsid w:val="00315C9F"/>
    <w:rsid w:val="00315D75"/>
    <w:rsid w:val="00316FFB"/>
    <w:rsid w:val="00317645"/>
    <w:rsid w:val="00317D40"/>
    <w:rsid w:val="0032143F"/>
    <w:rsid w:val="00321919"/>
    <w:rsid w:val="00321C56"/>
    <w:rsid w:val="003227D2"/>
    <w:rsid w:val="0032366C"/>
    <w:rsid w:val="00323D4B"/>
    <w:rsid w:val="00323FB1"/>
    <w:rsid w:val="00324491"/>
    <w:rsid w:val="00325ABD"/>
    <w:rsid w:val="00325F47"/>
    <w:rsid w:val="0032706A"/>
    <w:rsid w:val="00327150"/>
    <w:rsid w:val="00327E50"/>
    <w:rsid w:val="00330C90"/>
    <w:rsid w:val="00331B88"/>
    <w:rsid w:val="0033227B"/>
    <w:rsid w:val="003325BE"/>
    <w:rsid w:val="00332DB9"/>
    <w:rsid w:val="00333823"/>
    <w:rsid w:val="00333EF1"/>
    <w:rsid w:val="003359D2"/>
    <w:rsid w:val="00335E2D"/>
    <w:rsid w:val="003364C7"/>
    <w:rsid w:val="0033794A"/>
    <w:rsid w:val="0034058F"/>
    <w:rsid w:val="00340956"/>
    <w:rsid w:val="00342071"/>
    <w:rsid w:val="00342683"/>
    <w:rsid w:val="00343917"/>
    <w:rsid w:val="0034405B"/>
    <w:rsid w:val="0035056E"/>
    <w:rsid w:val="0035287A"/>
    <w:rsid w:val="00352D88"/>
    <w:rsid w:val="003533B9"/>
    <w:rsid w:val="00353E8A"/>
    <w:rsid w:val="00356038"/>
    <w:rsid w:val="003569AC"/>
    <w:rsid w:val="003575CA"/>
    <w:rsid w:val="003579D3"/>
    <w:rsid w:val="00360B91"/>
    <w:rsid w:val="00361347"/>
    <w:rsid w:val="0036165B"/>
    <w:rsid w:val="00361D6C"/>
    <w:rsid w:val="00361EC4"/>
    <w:rsid w:val="00361FD8"/>
    <w:rsid w:val="00362030"/>
    <w:rsid w:val="00362110"/>
    <w:rsid w:val="00362552"/>
    <w:rsid w:val="00362994"/>
    <w:rsid w:val="00363AAE"/>
    <w:rsid w:val="0036587E"/>
    <w:rsid w:val="00365B9B"/>
    <w:rsid w:val="003667CD"/>
    <w:rsid w:val="0036753C"/>
    <w:rsid w:val="003679D5"/>
    <w:rsid w:val="003702DD"/>
    <w:rsid w:val="00371429"/>
    <w:rsid w:val="00372B16"/>
    <w:rsid w:val="00373B4F"/>
    <w:rsid w:val="003750C1"/>
    <w:rsid w:val="00375956"/>
    <w:rsid w:val="00376193"/>
    <w:rsid w:val="0037643B"/>
    <w:rsid w:val="0037671F"/>
    <w:rsid w:val="00376A23"/>
    <w:rsid w:val="00376D1A"/>
    <w:rsid w:val="0038085A"/>
    <w:rsid w:val="00382D7A"/>
    <w:rsid w:val="00382DF1"/>
    <w:rsid w:val="00384210"/>
    <w:rsid w:val="0038510C"/>
    <w:rsid w:val="0039005E"/>
    <w:rsid w:val="003909BC"/>
    <w:rsid w:val="00390B29"/>
    <w:rsid w:val="00391FBD"/>
    <w:rsid w:val="0039217A"/>
    <w:rsid w:val="00393DE6"/>
    <w:rsid w:val="00393E22"/>
    <w:rsid w:val="003A07F2"/>
    <w:rsid w:val="003A0CBA"/>
    <w:rsid w:val="003A117A"/>
    <w:rsid w:val="003A2F44"/>
    <w:rsid w:val="003A45E7"/>
    <w:rsid w:val="003A4722"/>
    <w:rsid w:val="003A5026"/>
    <w:rsid w:val="003A78A1"/>
    <w:rsid w:val="003A7A5F"/>
    <w:rsid w:val="003A7CDF"/>
    <w:rsid w:val="003B028A"/>
    <w:rsid w:val="003B1489"/>
    <w:rsid w:val="003B24EA"/>
    <w:rsid w:val="003B31DB"/>
    <w:rsid w:val="003B34DB"/>
    <w:rsid w:val="003B46A0"/>
    <w:rsid w:val="003B57AA"/>
    <w:rsid w:val="003B6A30"/>
    <w:rsid w:val="003B7A1F"/>
    <w:rsid w:val="003B7D5A"/>
    <w:rsid w:val="003C0F66"/>
    <w:rsid w:val="003C20BB"/>
    <w:rsid w:val="003C240D"/>
    <w:rsid w:val="003C2EAC"/>
    <w:rsid w:val="003C46AE"/>
    <w:rsid w:val="003C46E2"/>
    <w:rsid w:val="003C5B4E"/>
    <w:rsid w:val="003C5EB1"/>
    <w:rsid w:val="003C62BE"/>
    <w:rsid w:val="003C63B4"/>
    <w:rsid w:val="003C7E7E"/>
    <w:rsid w:val="003D0E5D"/>
    <w:rsid w:val="003D12C4"/>
    <w:rsid w:val="003D1A2C"/>
    <w:rsid w:val="003D1C89"/>
    <w:rsid w:val="003D30EC"/>
    <w:rsid w:val="003D39B2"/>
    <w:rsid w:val="003D3FA1"/>
    <w:rsid w:val="003D425E"/>
    <w:rsid w:val="003D4601"/>
    <w:rsid w:val="003D4643"/>
    <w:rsid w:val="003D4720"/>
    <w:rsid w:val="003D61BA"/>
    <w:rsid w:val="003D6CE9"/>
    <w:rsid w:val="003E18F6"/>
    <w:rsid w:val="003E3030"/>
    <w:rsid w:val="003E32A5"/>
    <w:rsid w:val="003E4EC0"/>
    <w:rsid w:val="003E56A0"/>
    <w:rsid w:val="003E5A85"/>
    <w:rsid w:val="003E5E71"/>
    <w:rsid w:val="003E6652"/>
    <w:rsid w:val="003E680B"/>
    <w:rsid w:val="003E6821"/>
    <w:rsid w:val="003E6AB4"/>
    <w:rsid w:val="003E7909"/>
    <w:rsid w:val="003F09CB"/>
    <w:rsid w:val="003F2F3B"/>
    <w:rsid w:val="003F3773"/>
    <w:rsid w:val="003F3A47"/>
    <w:rsid w:val="003F5AAF"/>
    <w:rsid w:val="003F5BC2"/>
    <w:rsid w:val="003F64AB"/>
    <w:rsid w:val="003F64BA"/>
    <w:rsid w:val="003F7057"/>
    <w:rsid w:val="003F7180"/>
    <w:rsid w:val="003F7605"/>
    <w:rsid w:val="003F7894"/>
    <w:rsid w:val="004000C2"/>
    <w:rsid w:val="00400D23"/>
    <w:rsid w:val="004016A1"/>
    <w:rsid w:val="00401C24"/>
    <w:rsid w:val="0040367E"/>
    <w:rsid w:val="004046A6"/>
    <w:rsid w:val="004051C6"/>
    <w:rsid w:val="00405C57"/>
    <w:rsid w:val="0040638B"/>
    <w:rsid w:val="004063C7"/>
    <w:rsid w:val="00406CEB"/>
    <w:rsid w:val="00407D63"/>
    <w:rsid w:val="00407F01"/>
    <w:rsid w:val="00410767"/>
    <w:rsid w:val="004107BF"/>
    <w:rsid w:val="00411BF8"/>
    <w:rsid w:val="00411DB6"/>
    <w:rsid w:val="00412182"/>
    <w:rsid w:val="00414BEA"/>
    <w:rsid w:val="00416342"/>
    <w:rsid w:val="00416FAD"/>
    <w:rsid w:val="0041753B"/>
    <w:rsid w:val="00417AE2"/>
    <w:rsid w:val="00421F1C"/>
    <w:rsid w:val="00424E19"/>
    <w:rsid w:val="00425B7A"/>
    <w:rsid w:val="00425C3B"/>
    <w:rsid w:val="00425C5D"/>
    <w:rsid w:val="00426427"/>
    <w:rsid w:val="00426DF7"/>
    <w:rsid w:val="00430F18"/>
    <w:rsid w:val="0043272E"/>
    <w:rsid w:val="0043277A"/>
    <w:rsid w:val="0043324B"/>
    <w:rsid w:val="00436328"/>
    <w:rsid w:val="0043634B"/>
    <w:rsid w:val="004414C0"/>
    <w:rsid w:val="00441FE5"/>
    <w:rsid w:val="004474DC"/>
    <w:rsid w:val="004506C5"/>
    <w:rsid w:val="00450E60"/>
    <w:rsid w:val="00451353"/>
    <w:rsid w:val="00452781"/>
    <w:rsid w:val="00452D98"/>
    <w:rsid w:val="00453EA9"/>
    <w:rsid w:val="00454C22"/>
    <w:rsid w:val="00455B9B"/>
    <w:rsid w:val="004560EE"/>
    <w:rsid w:val="00456F8C"/>
    <w:rsid w:val="0045779E"/>
    <w:rsid w:val="0045799A"/>
    <w:rsid w:val="00457B84"/>
    <w:rsid w:val="00457E6C"/>
    <w:rsid w:val="004601E8"/>
    <w:rsid w:val="00460AF2"/>
    <w:rsid w:val="00463331"/>
    <w:rsid w:val="004651F9"/>
    <w:rsid w:val="00465988"/>
    <w:rsid w:val="00466B91"/>
    <w:rsid w:val="004671F1"/>
    <w:rsid w:val="004719A5"/>
    <w:rsid w:val="00471EFB"/>
    <w:rsid w:val="004765A2"/>
    <w:rsid w:val="004804ED"/>
    <w:rsid w:val="004807CC"/>
    <w:rsid w:val="00480941"/>
    <w:rsid w:val="00481BAC"/>
    <w:rsid w:val="00482534"/>
    <w:rsid w:val="00482E6A"/>
    <w:rsid w:val="00482EDF"/>
    <w:rsid w:val="00484088"/>
    <w:rsid w:val="00484DD3"/>
    <w:rsid w:val="00485363"/>
    <w:rsid w:val="00485C20"/>
    <w:rsid w:val="004866D5"/>
    <w:rsid w:val="00486866"/>
    <w:rsid w:val="00490645"/>
    <w:rsid w:val="00490696"/>
    <w:rsid w:val="004907ED"/>
    <w:rsid w:val="00491135"/>
    <w:rsid w:val="00491A52"/>
    <w:rsid w:val="00492E7A"/>
    <w:rsid w:val="0049330F"/>
    <w:rsid w:val="004934C1"/>
    <w:rsid w:val="00493F2D"/>
    <w:rsid w:val="00493FC5"/>
    <w:rsid w:val="00494466"/>
    <w:rsid w:val="00494478"/>
    <w:rsid w:val="004954DC"/>
    <w:rsid w:val="004957C8"/>
    <w:rsid w:val="0049630D"/>
    <w:rsid w:val="004966AC"/>
    <w:rsid w:val="00497214"/>
    <w:rsid w:val="004A036B"/>
    <w:rsid w:val="004A2042"/>
    <w:rsid w:val="004A3029"/>
    <w:rsid w:val="004A3A08"/>
    <w:rsid w:val="004A3D14"/>
    <w:rsid w:val="004A3DFF"/>
    <w:rsid w:val="004A5362"/>
    <w:rsid w:val="004A5AC3"/>
    <w:rsid w:val="004A6902"/>
    <w:rsid w:val="004B2FAE"/>
    <w:rsid w:val="004B3439"/>
    <w:rsid w:val="004B3BB1"/>
    <w:rsid w:val="004B40C3"/>
    <w:rsid w:val="004B48DA"/>
    <w:rsid w:val="004B4A47"/>
    <w:rsid w:val="004B5976"/>
    <w:rsid w:val="004B6245"/>
    <w:rsid w:val="004B6835"/>
    <w:rsid w:val="004B6B3F"/>
    <w:rsid w:val="004B6D09"/>
    <w:rsid w:val="004C0357"/>
    <w:rsid w:val="004C0874"/>
    <w:rsid w:val="004C16B0"/>
    <w:rsid w:val="004C1FC1"/>
    <w:rsid w:val="004C2D02"/>
    <w:rsid w:val="004C2E4D"/>
    <w:rsid w:val="004C3162"/>
    <w:rsid w:val="004C34B3"/>
    <w:rsid w:val="004C3FA4"/>
    <w:rsid w:val="004C4339"/>
    <w:rsid w:val="004C519B"/>
    <w:rsid w:val="004C59C9"/>
    <w:rsid w:val="004C5B4E"/>
    <w:rsid w:val="004C5ED6"/>
    <w:rsid w:val="004C6360"/>
    <w:rsid w:val="004C6A65"/>
    <w:rsid w:val="004C7129"/>
    <w:rsid w:val="004C73F1"/>
    <w:rsid w:val="004D00C8"/>
    <w:rsid w:val="004D22DC"/>
    <w:rsid w:val="004D2624"/>
    <w:rsid w:val="004D2D1A"/>
    <w:rsid w:val="004D32EA"/>
    <w:rsid w:val="004D4B93"/>
    <w:rsid w:val="004D4FBD"/>
    <w:rsid w:val="004D6167"/>
    <w:rsid w:val="004D65F7"/>
    <w:rsid w:val="004D754A"/>
    <w:rsid w:val="004D79D8"/>
    <w:rsid w:val="004E0404"/>
    <w:rsid w:val="004E0F2E"/>
    <w:rsid w:val="004E1E2B"/>
    <w:rsid w:val="004E22A1"/>
    <w:rsid w:val="004E29F0"/>
    <w:rsid w:val="004E2C24"/>
    <w:rsid w:val="004E3206"/>
    <w:rsid w:val="004E434E"/>
    <w:rsid w:val="004E4979"/>
    <w:rsid w:val="004E53D9"/>
    <w:rsid w:val="004E54C8"/>
    <w:rsid w:val="004F0C1E"/>
    <w:rsid w:val="004F1358"/>
    <w:rsid w:val="004F13BE"/>
    <w:rsid w:val="004F2D98"/>
    <w:rsid w:val="004F344E"/>
    <w:rsid w:val="004F4787"/>
    <w:rsid w:val="004F4CF9"/>
    <w:rsid w:val="004F51A5"/>
    <w:rsid w:val="004F5636"/>
    <w:rsid w:val="004F6D2B"/>
    <w:rsid w:val="004F6EB7"/>
    <w:rsid w:val="004F7BAD"/>
    <w:rsid w:val="00504F4F"/>
    <w:rsid w:val="005050AE"/>
    <w:rsid w:val="005069B9"/>
    <w:rsid w:val="005078C7"/>
    <w:rsid w:val="005111B6"/>
    <w:rsid w:val="005137D8"/>
    <w:rsid w:val="0051472C"/>
    <w:rsid w:val="00514A96"/>
    <w:rsid w:val="00514D7A"/>
    <w:rsid w:val="005161D2"/>
    <w:rsid w:val="00516304"/>
    <w:rsid w:val="005204A9"/>
    <w:rsid w:val="00520591"/>
    <w:rsid w:val="00520E2F"/>
    <w:rsid w:val="00520EDB"/>
    <w:rsid w:val="0052152A"/>
    <w:rsid w:val="005217B2"/>
    <w:rsid w:val="00521AF4"/>
    <w:rsid w:val="00521CDD"/>
    <w:rsid w:val="00523324"/>
    <w:rsid w:val="00526FFE"/>
    <w:rsid w:val="005273EE"/>
    <w:rsid w:val="0053075F"/>
    <w:rsid w:val="005308B6"/>
    <w:rsid w:val="00530A01"/>
    <w:rsid w:val="00530A63"/>
    <w:rsid w:val="005314EA"/>
    <w:rsid w:val="005322A4"/>
    <w:rsid w:val="00532486"/>
    <w:rsid w:val="00537174"/>
    <w:rsid w:val="005400E0"/>
    <w:rsid w:val="00540BD3"/>
    <w:rsid w:val="00542922"/>
    <w:rsid w:val="00543B15"/>
    <w:rsid w:val="00544C81"/>
    <w:rsid w:val="005450E5"/>
    <w:rsid w:val="00545402"/>
    <w:rsid w:val="00545AFB"/>
    <w:rsid w:val="00547507"/>
    <w:rsid w:val="005479FB"/>
    <w:rsid w:val="00547A95"/>
    <w:rsid w:val="00547BAB"/>
    <w:rsid w:val="00550D5D"/>
    <w:rsid w:val="00551527"/>
    <w:rsid w:val="00552DEA"/>
    <w:rsid w:val="00555074"/>
    <w:rsid w:val="0055566C"/>
    <w:rsid w:val="005567E6"/>
    <w:rsid w:val="00556F9A"/>
    <w:rsid w:val="0056029B"/>
    <w:rsid w:val="00560D38"/>
    <w:rsid w:val="00561B01"/>
    <w:rsid w:val="005632AC"/>
    <w:rsid w:val="00563866"/>
    <w:rsid w:val="00565B7A"/>
    <w:rsid w:val="00565ED7"/>
    <w:rsid w:val="00567ADF"/>
    <w:rsid w:val="00567BF0"/>
    <w:rsid w:val="00570A2F"/>
    <w:rsid w:val="00571EE8"/>
    <w:rsid w:val="00572C7B"/>
    <w:rsid w:val="00573C91"/>
    <w:rsid w:val="00574624"/>
    <w:rsid w:val="005747D5"/>
    <w:rsid w:val="00574AF9"/>
    <w:rsid w:val="00575CBC"/>
    <w:rsid w:val="00575D5F"/>
    <w:rsid w:val="00576092"/>
    <w:rsid w:val="005773D5"/>
    <w:rsid w:val="005813BC"/>
    <w:rsid w:val="00581748"/>
    <w:rsid w:val="00581757"/>
    <w:rsid w:val="005822B7"/>
    <w:rsid w:val="0058306D"/>
    <w:rsid w:val="00583331"/>
    <w:rsid w:val="00584254"/>
    <w:rsid w:val="0058438E"/>
    <w:rsid w:val="00584974"/>
    <w:rsid w:val="00584C9F"/>
    <w:rsid w:val="0058648C"/>
    <w:rsid w:val="00587513"/>
    <w:rsid w:val="0058754E"/>
    <w:rsid w:val="00590047"/>
    <w:rsid w:val="00590BF3"/>
    <w:rsid w:val="00591FEF"/>
    <w:rsid w:val="00592A3C"/>
    <w:rsid w:val="00592BD2"/>
    <w:rsid w:val="00593164"/>
    <w:rsid w:val="005938F1"/>
    <w:rsid w:val="00593936"/>
    <w:rsid w:val="00593E8C"/>
    <w:rsid w:val="00593EBD"/>
    <w:rsid w:val="005944A7"/>
    <w:rsid w:val="00594646"/>
    <w:rsid w:val="00594CC1"/>
    <w:rsid w:val="0059564C"/>
    <w:rsid w:val="00595ED7"/>
    <w:rsid w:val="005A0112"/>
    <w:rsid w:val="005A2C8A"/>
    <w:rsid w:val="005A3456"/>
    <w:rsid w:val="005A3E1F"/>
    <w:rsid w:val="005A4E30"/>
    <w:rsid w:val="005A5029"/>
    <w:rsid w:val="005A5603"/>
    <w:rsid w:val="005A59C1"/>
    <w:rsid w:val="005A616D"/>
    <w:rsid w:val="005A6719"/>
    <w:rsid w:val="005A6E70"/>
    <w:rsid w:val="005B00F4"/>
    <w:rsid w:val="005B0661"/>
    <w:rsid w:val="005B0E42"/>
    <w:rsid w:val="005B1005"/>
    <w:rsid w:val="005B216E"/>
    <w:rsid w:val="005B36F6"/>
    <w:rsid w:val="005B689F"/>
    <w:rsid w:val="005B7077"/>
    <w:rsid w:val="005C007B"/>
    <w:rsid w:val="005C0842"/>
    <w:rsid w:val="005C0A9A"/>
    <w:rsid w:val="005C13C6"/>
    <w:rsid w:val="005C2605"/>
    <w:rsid w:val="005C3D75"/>
    <w:rsid w:val="005C4886"/>
    <w:rsid w:val="005C61DD"/>
    <w:rsid w:val="005C71FC"/>
    <w:rsid w:val="005C7D2D"/>
    <w:rsid w:val="005D0028"/>
    <w:rsid w:val="005D0B2D"/>
    <w:rsid w:val="005D0E0B"/>
    <w:rsid w:val="005D1722"/>
    <w:rsid w:val="005D185B"/>
    <w:rsid w:val="005D2D3C"/>
    <w:rsid w:val="005D3568"/>
    <w:rsid w:val="005D5C27"/>
    <w:rsid w:val="005D6776"/>
    <w:rsid w:val="005D6792"/>
    <w:rsid w:val="005D6B00"/>
    <w:rsid w:val="005D710C"/>
    <w:rsid w:val="005D7A64"/>
    <w:rsid w:val="005E0538"/>
    <w:rsid w:val="005E11BB"/>
    <w:rsid w:val="005E1C39"/>
    <w:rsid w:val="005E31B3"/>
    <w:rsid w:val="005E3B94"/>
    <w:rsid w:val="005E3FC9"/>
    <w:rsid w:val="005E563A"/>
    <w:rsid w:val="005F1A68"/>
    <w:rsid w:val="005F1C1D"/>
    <w:rsid w:val="005F25AC"/>
    <w:rsid w:val="005F2D71"/>
    <w:rsid w:val="005F405A"/>
    <w:rsid w:val="005F6502"/>
    <w:rsid w:val="00600352"/>
    <w:rsid w:val="00603B67"/>
    <w:rsid w:val="006046CC"/>
    <w:rsid w:val="00604B86"/>
    <w:rsid w:val="0060518A"/>
    <w:rsid w:val="00605BFA"/>
    <w:rsid w:val="0060670C"/>
    <w:rsid w:val="00607196"/>
    <w:rsid w:val="00607225"/>
    <w:rsid w:val="00611F9C"/>
    <w:rsid w:val="0061253C"/>
    <w:rsid w:val="006129DE"/>
    <w:rsid w:val="00612A98"/>
    <w:rsid w:val="00613617"/>
    <w:rsid w:val="006144D6"/>
    <w:rsid w:val="00614D09"/>
    <w:rsid w:val="00615206"/>
    <w:rsid w:val="00617A63"/>
    <w:rsid w:val="00617B0C"/>
    <w:rsid w:val="00617DCC"/>
    <w:rsid w:val="00621922"/>
    <w:rsid w:val="006219A2"/>
    <w:rsid w:val="00621D99"/>
    <w:rsid w:val="00622156"/>
    <w:rsid w:val="006228B3"/>
    <w:rsid w:val="006230A9"/>
    <w:rsid w:val="006231CA"/>
    <w:rsid w:val="00623957"/>
    <w:rsid w:val="00623B4E"/>
    <w:rsid w:val="006245D7"/>
    <w:rsid w:val="006249E1"/>
    <w:rsid w:val="00624A1C"/>
    <w:rsid w:val="0062565E"/>
    <w:rsid w:val="006269FE"/>
    <w:rsid w:val="00627E01"/>
    <w:rsid w:val="006316D9"/>
    <w:rsid w:val="0063381B"/>
    <w:rsid w:val="00633D7A"/>
    <w:rsid w:val="006341EA"/>
    <w:rsid w:val="00635434"/>
    <w:rsid w:val="006356F1"/>
    <w:rsid w:val="00640087"/>
    <w:rsid w:val="00641031"/>
    <w:rsid w:val="0064131A"/>
    <w:rsid w:val="006419B2"/>
    <w:rsid w:val="00641D1C"/>
    <w:rsid w:val="00641F1D"/>
    <w:rsid w:val="0064277B"/>
    <w:rsid w:val="00642DB3"/>
    <w:rsid w:val="006430AC"/>
    <w:rsid w:val="006457E5"/>
    <w:rsid w:val="006462C8"/>
    <w:rsid w:val="00646FBA"/>
    <w:rsid w:val="00646FEA"/>
    <w:rsid w:val="00647915"/>
    <w:rsid w:val="00647A46"/>
    <w:rsid w:val="00650CB9"/>
    <w:rsid w:val="00652411"/>
    <w:rsid w:val="00653DCB"/>
    <w:rsid w:val="0065421E"/>
    <w:rsid w:val="00654E83"/>
    <w:rsid w:val="00654EAD"/>
    <w:rsid w:val="006566B3"/>
    <w:rsid w:val="0065702F"/>
    <w:rsid w:val="00657FB9"/>
    <w:rsid w:val="00661706"/>
    <w:rsid w:val="00662829"/>
    <w:rsid w:val="00664C00"/>
    <w:rsid w:val="00664CD0"/>
    <w:rsid w:val="00664EAE"/>
    <w:rsid w:val="00665BE2"/>
    <w:rsid w:val="00665C80"/>
    <w:rsid w:val="006664D7"/>
    <w:rsid w:val="00666B68"/>
    <w:rsid w:val="00666D18"/>
    <w:rsid w:val="00667667"/>
    <w:rsid w:val="00671602"/>
    <w:rsid w:val="00672127"/>
    <w:rsid w:val="0067255E"/>
    <w:rsid w:val="00672A64"/>
    <w:rsid w:val="00672CC6"/>
    <w:rsid w:val="00672D45"/>
    <w:rsid w:val="006739E5"/>
    <w:rsid w:val="00673A52"/>
    <w:rsid w:val="006747B7"/>
    <w:rsid w:val="006754DC"/>
    <w:rsid w:val="00675EF6"/>
    <w:rsid w:val="00676587"/>
    <w:rsid w:val="00676B9D"/>
    <w:rsid w:val="006777FC"/>
    <w:rsid w:val="00677B31"/>
    <w:rsid w:val="0068039C"/>
    <w:rsid w:val="00681993"/>
    <w:rsid w:val="00681D3F"/>
    <w:rsid w:val="00683199"/>
    <w:rsid w:val="006850D4"/>
    <w:rsid w:val="006860F0"/>
    <w:rsid w:val="0068617F"/>
    <w:rsid w:val="0068743B"/>
    <w:rsid w:val="006879D3"/>
    <w:rsid w:val="00687ABE"/>
    <w:rsid w:val="006907AF"/>
    <w:rsid w:val="00691858"/>
    <w:rsid w:val="006922E1"/>
    <w:rsid w:val="00694B1E"/>
    <w:rsid w:val="00694F7D"/>
    <w:rsid w:val="0069530B"/>
    <w:rsid w:val="00695FFD"/>
    <w:rsid w:val="006971FE"/>
    <w:rsid w:val="006A0F1A"/>
    <w:rsid w:val="006A2EBA"/>
    <w:rsid w:val="006A420A"/>
    <w:rsid w:val="006A421C"/>
    <w:rsid w:val="006A4BDE"/>
    <w:rsid w:val="006A5250"/>
    <w:rsid w:val="006A550B"/>
    <w:rsid w:val="006A5CEA"/>
    <w:rsid w:val="006A71F8"/>
    <w:rsid w:val="006A74FD"/>
    <w:rsid w:val="006B0BA8"/>
    <w:rsid w:val="006B0CF6"/>
    <w:rsid w:val="006B10BF"/>
    <w:rsid w:val="006B17EC"/>
    <w:rsid w:val="006B38BC"/>
    <w:rsid w:val="006B537D"/>
    <w:rsid w:val="006B5AFA"/>
    <w:rsid w:val="006B658D"/>
    <w:rsid w:val="006B6685"/>
    <w:rsid w:val="006B6869"/>
    <w:rsid w:val="006B79F2"/>
    <w:rsid w:val="006C0266"/>
    <w:rsid w:val="006C09AE"/>
    <w:rsid w:val="006C145C"/>
    <w:rsid w:val="006C4A4F"/>
    <w:rsid w:val="006C5038"/>
    <w:rsid w:val="006C5A94"/>
    <w:rsid w:val="006C7B79"/>
    <w:rsid w:val="006C7D3C"/>
    <w:rsid w:val="006D0244"/>
    <w:rsid w:val="006D0E14"/>
    <w:rsid w:val="006D1C09"/>
    <w:rsid w:val="006D4E87"/>
    <w:rsid w:val="006D64E6"/>
    <w:rsid w:val="006D70F6"/>
    <w:rsid w:val="006E0495"/>
    <w:rsid w:val="006E0515"/>
    <w:rsid w:val="006E0D9D"/>
    <w:rsid w:val="006E10C2"/>
    <w:rsid w:val="006E178A"/>
    <w:rsid w:val="006E22E9"/>
    <w:rsid w:val="006E250E"/>
    <w:rsid w:val="006E26C8"/>
    <w:rsid w:val="006E302F"/>
    <w:rsid w:val="006E3437"/>
    <w:rsid w:val="006E443A"/>
    <w:rsid w:val="006E4ABF"/>
    <w:rsid w:val="006F02CB"/>
    <w:rsid w:val="006F3779"/>
    <w:rsid w:val="006F37B6"/>
    <w:rsid w:val="006F38B1"/>
    <w:rsid w:val="006F4489"/>
    <w:rsid w:val="006F5A8A"/>
    <w:rsid w:val="006F5D80"/>
    <w:rsid w:val="006F5DAF"/>
    <w:rsid w:val="006F6309"/>
    <w:rsid w:val="006F72EE"/>
    <w:rsid w:val="0070000D"/>
    <w:rsid w:val="007008D4"/>
    <w:rsid w:val="00700E5A"/>
    <w:rsid w:val="00701F91"/>
    <w:rsid w:val="00702254"/>
    <w:rsid w:val="00703604"/>
    <w:rsid w:val="0070443C"/>
    <w:rsid w:val="0070496E"/>
    <w:rsid w:val="00705599"/>
    <w:rsid w:val="00705DBE"/>
    <w:rsid w:val="00707EDA"/>
    <w:rsid w:val="00707F5B"/>
    <w:rsid w:val="0071045D"/>
    <w:rsid w:val="007104BE"/>
    <w:rsid w:val="00711BED"/>
    <w:rsid w:val="00711C26"/>
    <w:rsid w:val="007121F4"/>
    <w:rsid w:val="00712286"/>
    <w:rsid w:val="00712CA1"/>
    <w:rsid w:val="007148A4"/>
    <w:rsid w:val="00714C3B"/>
    <w:rsid w:val="0071755F"/>
    <w:rsid w:val="00717A22"/>
    <w:rsid w:val="00720518"/>
    <w:rsid w:val="00720708"/>
    <w:rsid w:val="007215CD"/>
    <w:rsid w:val="00721908"/>
    <w:rsid w:val="00721B11"/>
    <w:rsid w:val="00721C95"/>
    <w:rsid w:val="00721E00"/>
    <w:rsid w:val="0072296F"/>
    <w:rsid w:val="00723216"/>
    <w:rsid w:val="00723874"/>
    <w:rsid w:val="00724498"/>
    <w:rsid w:val="007244D0"/>
    <w:rsid w:val="00724B28"/>
    <w:rsid w:val="00724DA8"/>
    <w:rsid w:val="00725E42"/>
    <w:rsid w:val="007276B6"/>
    <w:rsid w:val="00727C73"/>
    <w:rsid w:val="00730641"/>
    <w:rsid w:val="007313F2"/>
    <w:rsid w:val="00731BDF"/>
    <w:rsid w:val="00733F5D"/>
    <w:rsid w:val="007351F4"/>
    <w:rsid w:val="007353B9"/>
    <w:rsid w:val="00737BF8"/>
    <w:rsid w:val="00741321"/>
    <w:rsid w:val="007418D9"/>
    <w:rsid w:val="00741D50"/>
    <w:rsid w:val="00742CFC"/>
    <w:rsid w:val="0074333C"/>
    <w:rsid w:val="00743921"/>
    <w:rsid w:val="00746AE6"/>
    <w:rsid w:val="00746CC5"/>
    <w:rsid w:val="007475DD"/>
    <w:rsid w:val="00747786"/>
    <w:rsid w:val="00750FA5"/>
    <w:rsid w:val="0075178B"/>
    <w:rsid w:val="00752438"/>
    <w:rsid w:val="0075263B"/>
    <w:rsid w:val="00752843"/>
    <w:rsid w:val="00753291"/>
    <w:rsid w:val="0075444D"/>
    <w:rsid w:val="00754686"/>
    <w:rsid w:val="00755A25"/>
    <w:rsid w:val="00755D83"/>
    <w:rsid w:val="00757358"/>
    <w:rsid w:val="00757830"/>
    <w:rsid w:val="0076166E"/>
    <w:rsid w:val="00762D60"/>
    <w:rsid w:val="00763309"/>
    <w:rsid w:val="007634F2"/>
    <w:rsid w:val="0076492D"/>
    <w:rsid w:val="00766BA0"/>
    <w:rsid w:val="007670A7"/>
    <w:rsid w:val="00767265"/>
    <w:rsid w:val="0076734C"/>
    <w:rsid w:val="007676EA"/>
    <w:rsid w:val="007713BC"/>
    <w:rsid w:val="00771CE8"/>
    <w:rsid w:val="0077275B"/>
    <w:rsid w:val="00773FCC"/>
    <w:rsid w:val="007747C6"/>
    <w:rsid w:val="00775A99"/>
    <w:rsid w:val="0077665C"/>
    <w:rsid w:val="00776724"/>
    <w:rsid w:val="00776A90"/>
    <w:rsid w:val="00776E0A"/>
    <w:rsid w:val="00777E9A"/>
    <w:rsid w:val="00780D0B"/>
    <w:rsid w:val="0078269E"/>
    <w:rsid w:val="0078312E"/>
    <w:rsid w:val="0078399D"/>
    <w:rsid w:val="00784966"/>
    <w:rsid w:val="00785289"/>
    <w:rsid w:val="007861BE"/>
    <w:rsid w:val="00787B18"/>
    <w:rsid w:val="00787C7F"/>
    <w:rsid w:val="00787EC0"/>
    <w:rsid w:val="00787FA4"/>
    <w:rsid w:val="00793233"/>
    <w:rsid w:val="00793912"/>
    <w:rsid w:val="00794CB2"/>
    <w:rsid w:val="00794EEC"/>
    <w:rsid w:val="00794F69"/>
    <w:rsid w:val="00796FBF"/>
    <w:rsid w:val="007978A9"/>
    <w:rsid w:val="00797F09"/>
    <w:rsid w:val="007A1775"/>
    <w:rsid w:val="007A18CC"/>
    <w:rsid w:val="007A2190"/>
    <w:rsid w:val="007A729F"/>
    <w:rsid w:val="007B1C39"/>
    <w:rsid w:val="007B25BC"/>
    <w:rsid w:val="007B2BF2"/>
    <w:rsid w:val="007B316C"/>
    <w:rsid w:val="007B408F"/>
    <w:rsid w:val="007B44A1"/>
    <w:rsid w:val="007B4D75"/>
    <w:rsid w:val="007B4F88"/>
    <w:rsid w:val="007B6BE3"/>
    <w:rsid w:val="007C2020"/>
    <w:rsid w:val="007C2110"/>
    <w:rsid w:val="007C2FC5"/>
    <w:rsid w:val="007C6B17"/>
    <w:rsid w:val="007C6F17"/>
    <w:rsid w:val="007C6FA3"/>
    <w:rsid w:val="007D0022"/>
    <w:rsid w:val="007D0517"/>
    <w:rsid w:val="007D108E"/>
    <w:rsid w:val="007D36E2"/>
    <w:rsid w:val="007D3781"/>
    <w:rsid w:val="007D3F9C"/>
    <w:rsid w:val="007D43AA"/>
    <w:rsid w:val="007D532B"/>
    <w:rsid w:val="007E0032"/>
    <w:rsid w:val="007E0646"/>
    <w:rsid w:val="007E0B1B"/>
    <w:rsid w:val="007E0F15"/>
    <w:rsid w:val="007E0F39"/>
    <w:rsid w:val="007E36DF"/>
    <w:rsid w:val="007E5292"/>
    <w:rsid w:val="007E761A"/>
    <w:rsid w:val="007E78A3"/>
    <w:rsid w:val="007E7BF7"/>
    <w:rsid w:val="007E7E8A"/>
    <w:rsid w:val="007F1910"/>
    <w:rsid w:val="007F2484"/>
    <w:rsid w:val="007F4BEF"/>
    <w:rsid w:val="007F6D4E"/>
    <w:rsid w:val="007F6E7B"/>
    <w:rsid w:val="007F6E98"/>
    <w:rsid w:val="00800C7D"/>
    <w:rsid w:val="00800FBA"/>
    <w:rsid w:val="008018DB"/>
    <w:rsid w:val="00802AEF"/>
    <w:rsid w:val="00802E21"/>
    <w:rsid w:val="00803D0A"/>
    <w:rsid w:val="008060A5"/>
    <w:rsid w:val="008060C5"/>
    <w:rsid w:val="008064FE"/>
    <w:rsid w:val="00807224"/>
    <w:rsid w:val="00807882"/>
    <w:rsid w:val="008078AF"/>
    <w:rsid w:val="00807C90"/>
    <w:rsid w:val="00811246"/>
    <w:rsid w:val="008127C3"/>
    <w:rsid w:val="00812B1D"/>
    <w:rsid w:val="00812CED"/>
    <w:rsid w:val="00812E80"/>
    <w:rsid w:val="0081410E"/>
    <w:rsid w:val="00815494"/>
    <w:rsid w:val="00815863"/>
    <w:rsid w:val="00815EE0"/>
    <w:rsid w:val="008164D5"/>
    <w:rsid w:val="00816DC6"/>
    <w:rsid w:val="00817F1F"/>
    <w:rsid w:val="008204B2"/>
    <w:rsid w:val="0082155D"/>
    <w:rsid w:val="0082296C"/>
    <w:rsid w:val="008241A7"/>
    <w:rsid w:val="00824B63"/>
    <w:rsid w:val="00826688"/>
    <w:rsid w:val="00826AF5"/>
    <w:rsid w:val="00827E55"/>
    <w:rsid w:val="00830578"/>
    <w:rsid w:val="00830A22"/>
    <w:rsid w:val="00831935"/>
    <w:rsid w:val="008327DE"/>
    <w:rsid w:val="00833C29"/>
    <w:rsid w:val="00834876"/>
    <w:rsid w:val="0083544D"/>
    <w:rsid w:val="0083594E"/>
    <w:rsid w:val="00835BA3"/>
    <w:rsid w:val="00836F0C"/>
    <w:rsid w:val="00840B37"/>
    <w:rsid w:val="008410A5"/>
    <w:rsid w:val="00842C09"/>
    <w:rsid w:val="00843D14"/>
    <w:rsid w:val="00844F7F"/>
    <w:rsid w:val="00845848"/>
    <w:rsid w:val="0084654B"/>
    <w:rsid w:val="008502B7"/>
    <w:rsid w:val="008509FB"/>
    <w:rsid w:val="00850F6B"/>
    <w:rsid w:val="00851750"/>
    <w:rsid w:val="00851E1B"/>
    <w:rsid w:val="00851E5A"/>
    <w:rsid w:val="00852BFC"/>
    <w:rsid w:val="00854170"/>
    <w:rsid w:val="00854CA2"/>
    <w:rsid w:val="00854CF7"/>
    <w:rsid w:val="00855847"/>
    <w:rsid w:val="00856269"/>
    <w:rsid w:val="00856935"/>
    <w:rsid w:val="00856F11"/>
    <w:rsid w:val="00861A25"/>
    <w:rsid w:val="008626C3"/>
    <w:rsid w:val="0086299C"/>
    <w:rsid w:val="00864FD2"/>
    <w:rsid w:val="0086662B"/>
    <w:rsid w:val="00867306"/>
    <w:rsid w:val="0087271D"/>
    <w:rsid w:val="00872825"/>
    <w:rsid w:val="00872BA3"/>
    <w:rsid w:val="00872DD6"/>
    <w:rsid w:val="00876047"/>
    <w:rsid w:val="00877B19"/>
    <w:rsid w:val="00877B7A"/>
    <w:rsid w:val="008803E7"/>
    <w:rsid w:val="00881114"/>
    <w:rsid w:val="0088416C"/>
    <w:rsid w:val="00884FE0"/>
    <w:rsid w:val="008854EE"/>
    <w:rsid w:val="00885D31"/>
    <w:rsid w:val="00887740"/>
    <w:rsid w:val="00887C88"/>
    <w:rsid w:val="00887D43"/>
    <w:rsid w:val="00887F90"/>
    <w:rsid w:val="00893ED4"/>
    <w:rsid w:val="008946E6"/>
    <w:rsid w:val="0089484E"/>
    <w:rsid w:val="0089617F"/>
    <w:rsid w:val="00896919"/>
    <w:rsid w:val="00896A27"/>
    <w:rsid w:val="008A0779"/>
    <w:rsid w:val="008A123B"/>
    <w:rsid w:val="008A22CB"/>
    <w:rsid w:val="008A2409"/>
    <w:rsid w:val="008A28BF"/>
    <w:rsid w:val="008A3241"/>
    <w:rsid w:val="008A35CA"/>
    <w:rsid w:val="008A5501"/>
    <w:rsid w:val="008A654F"/>
    <w:rsid w:val="008B0494"/>
    <w:rsid w:val="008B2218"/>
    <w:rsid w:val="008B2394"/>
    <w:rsid w:val="008B3EC6"/>
    <w:rsid w:val="008B464B"/>
    <w:rsid w:val="008B5A24"/>
    <w:rsid w:val="008B6107"/>
    <w:rsid w:val="008B69D2"/>
    <w:rsid w:val="008B701C"/>
    <w:rsid w:val="008B7664"/>
    <w:rsid w:val="008B76F8"/>
    <w:rsid w:val="008B7995"/>
    <w:rsid w:val="008B7EC2"/>
    <w:rsid w:val="008B7F39"/>
    <w:rsid w:val="008C1E07"/>
    <w:rsid w:val="008C2280"/>
    <w:rsid w:val="008C3393"/>
    <w:rsid w:val="008C40DF"/>
    <w:rsid w:val="008C4432"/>
    <w:rsid w:val="008C44C9"/>
    <w:rsid w:val="008C59EE"/>
    <w:rsid w:val="008C7F27"/>
    <w:rsid w:val="008D0B19"/>
    <w:rsid w:val="008D12DF"/>
    <w:rsid w:val="008D1786"/>
    <w:rsid w:val="008D206B"/>
    <w:rsid w:val="008D2A3F"/>
    <w:rsid w:val="008D2EB3"/>
    <w:rsid w:val="008D4E87"/>
    <w:rsid w:val="008D55C1"/>
    <w:rsid w:val="008D57BF"/>
    <w:rsid w:val="008D7C8D"/>
    <w:rsid w:val="008E04CA"/>
    <w:rsid w:val="008E1973"/>
    <w:rsid w:val="008E242A"/>
    <w:rsid w:val="008E2729"/>
    <w:rsid w:val="008E49B1"/>
    <w:rsid w:val="008E5BE8"/>
    <w:rsid w:val="008E6139"/>
    <w:rsid w:val="008E6450"/>
    <w:rsid w:val="008E6553"/>
    <w:rsid w:val="008E71D0"/>
    <w:rsid w:val="008E7677"/>
    <w:rsid w:val="008E7926"/>
    <w:rsid w:val="008F0D06"/>
    <w:rsid w:val="008F25EB"/>
    <w:rsid w:val="008F32BD"/>
    <w:rsid w:val="008F3901"/>
    <w:rsid w:val="008F4574"/>
    <w:rsid w:val="008F48C6"/>
    <w:rsid w:val="008F4D84"/>
    <w:rsid w:val="008F574C"/>
    <w:rsid w:val="008F6474"/>
    <w:rsid w:val="008F6AC6"/>
    <w:rsid w:val="008F6CB8"/>
    <w:rsid w:val="00900ECA"/>
    <w:rsid w:val="00901B8C"/>
    <w:rsid w:val="00901FEE"/>
    <w:rsid w:val="00902C9E"/>
    <w:rsid w:val="009037BC"/>
    <w:rsid w:val="00903C3E"/>
    <w:rsid w:val="0090484F"/>
    <w:rsid w:val="00905F0B"/>
    <w:rsid w:val="0090652C"/>
    <w:rsid w:val="0090670F"/>
    <w:rsid w:val="009078A9"/>
    <w:rsid w:val="009123AD"/>
    <w:rsid w:val="009123AF"/>
    <w:rsid w:val="0091266A"/>
    <w:rsid w:val="0091290E"/>
    <w:rsid w:val="009138D5"/>
    <w:rsid w:val="00914956"/>
    <w:rsid w:val="00915305"/>
    <w:rsid w:val="0091577C"/>
    <w:rsid w:val="00915878"/>
    <w:rsid w:val="00916397"/>
    <w:rsid w:val="00920757"/>
    <w:rsid w:val="0092082D"/>
    <w:rsid w:val="00920E66"/>
    <w:rsid w:val="0092146C"/>
    <w:rsid w:val="00921A93"/>
    <w:rsid w:val="00922737"/>
    <w:rsid w:val="00922E98"/>
    <w:rsid w:val="00923FD0"/>
    <w:rsid w:val="009248B9"/>
    <w:rsid w:val="009258A1"/>
    <w:rsid w:val="0092646A"/>
    <w:rsid w:val="009307C8"/>
    <w:rsid w:val="0093211F"/>
    <w:rsid w:val="009328AA"/>
    <w:rsid w:val="009328ED"/>
    <w:rsid w:val="00933760"/>
    <w:rsid w:val="00934235"/>
    <w:rsid w:val="00934337"/>
    <w:rsid w:val="009343A8"/>
    <w:rsid w:val="0093578B"/>
    <w:rsid w:val="00935BDD"/>
    <w:rsid w:val="0093610E"/>
    <w:rsid w:val="00936557"/>
    <w:rsid w:val="00936ADD"/>
    <w:rsid w:val="0093701A"/>
    <w:rsid w:val="0094030F"/>
    <w:rsid w:val="0094162D"/>
    <w:rsid w:val="009422E9"/>
    <w:rsid w:val="00943D9A"/>
    <w:rsid w:val="009450CD"/>
    <w:rsid w:val="00945F0F"/>
    <w:rsid w:val="00947CFD"/>
    <w:rsid w:val="00950A4D"/>
    <w:rsid w:val="00951C0A"/>
    <w:rsid w:val="00952CC7"/>
    <w:rsid w:val="0095322E"/>
    <w:rsid w:val="009535A8"/>
    <w:rsid w:val="00954348"/>
    <w:rsid w:val="00955722"/>
    <w:rsid w:val="0095596D"/>
    <w:rsid w:val="00955F82"/>
    <w:rsid w:val="00955FD8"/>
    <w:rsid w:val="00956760"/>
    <w:rsid w:val="0096057D"/>
    <w:rsid w:val="009616A6"/>
    <w:rsid w:val="00964033"/>
    <w:rsid w:val="00965062"/>
    <w:rsid w:val="00965495"/>
    <w:rsid w:val="009671AF"/>
    <w:rsid w:val="0097041A"/>
    <w:rsid w:val="0097145F"/>
    <w:rsid w:val="0097303A"/>
    <w:rsid w:val="009732C8"/>
    <w:rsid w:val="00973F5E"/>
    <w:rsid w:val="00974496"/>
    <w:rsid w:val="00976F44"/>
    <w:rsid w:val="00980645"/>
    <w:rsid w:val="00980CD3"/>
    <w:rsid w:val="00980EDA"/>
    <w:rsid w:val="00981066"/>
    <w:rsid w:val="00984B22"/>
    <w:rsid w:val="00984CBC"/>
    <w:rsid w:val="009866F2"/>
    <w:rsid w:val="00986E37"/>
    <w:rsid w:val="009874C2"/>
    <w:rsid w:val="009910C7"/>
    <w:rsid w:val="009920A9"/>
    <w:rsid w:val="0099298A"/>
    <w:rsid w:val="0099515E"/>
    <w:rsid w:val="00996EF3"/>
    <w:rsid w:val="00997B99"/>
    <w:rsid w:val="00997FA5"/>
    <w:rsid w:val="009A06A5"/>
    <w:rsid w:val="009A1BE9"/>
    <w:rsid w:val="009A3EB4"/>
    <w:rsid w:val="009A4387"/>
    <w:rsid w:val="009A6E06"/>
    <w:rsid w:val="009B0BD5"/>
    <w:rsid w:val="009B0D3A"/>
    <w:rsid w:val="009B114C"/>
    <w:rsid w:val="009B2090"/>
    <w:rsid w:val="009B2455"/>
    <w:rsid w:val="009B27C1"/>
    <w:rsid w:val="009B3807"/>
    <w:rsid w:val="009B397C"/>
    <w:rsid w:val="009B4F44"/>
    <w:rsid w:val="009B5915"/>
    <w:rsid w:val="009B633D"/>
    <w:rsid w:val="009C06FC"/>
    <w:rsid w:val="009C16E5"/>
    <w:rsid w:val="009C2429"/>
    <w:rsid w:val="009C2C87"/>
    <w:rsid w:val="009C3D9B"/>
    <w:rsid w:val="009C4947"/>
    <w:rsid w:val="009D0107"/>
    <w:rsid w:val="009D067B"/>
    <w:rsid w:val="009D243D"/>
    <w:rsid w:val="009D3C25"/>
    <w:rsid w:val="009D5592"/>
    <w:rsid w:val="009D5C45"/>
    <w:rsid w:val="009D683A"/>
    <w:rsid w:val="009D6CA7"/>
    <w:rsid w:val="009E02AF"/>
    <w:rsid w:val="009E159F"/>
    <w:rsid w:val="009E2551"/>
    <w:rsid w:val="009E29FD"/>
    <w:rsid w:val="009E3B0E"/>
    <w:rsid w:val="009E4956"/>
    <w:rsid w:val="009E4CA9"/>
    <w:rsid w:val="009E4F15"/>
    <w:rsid w:val="009E5EB6"/>
    <w:rsid w:val="009E6D6B"/>
    <w:rsid w:val="009E76B5"/>
    <w:rsid w:val="009F0180"/>
    <w:rsid w:val="009F078D"/>
    <w:rsid w:val="009F0A68"/>
    <w:rsid w:val="009F34B7"/>
    <w:rsid w:val="009F35AE"/>
    <w:rsid w:val="009F457A"/>
    <w:rsid w:val="009F6BF2"/>
    <w:rsid w:val="00A0160B"/>
    <w:rsid w:val="00A0281B"/>
    <w:rsid w:val="00A0403D"/>
    <w:rsid w:val="00A04DF2"/>
    <w:rsid w:val="00A05CFD"/>
    <w:rsid w:val="00A06840"/>
    <w:rsid w:val="00A06BC3"/>
    <w:rsid w:val="00A0742C"/>
    <w:rsid w:val="00A0773A"/>
    <w:rsid w:val="00A10E42"/>
    <w:rsid w:val="00A10FC3"/>
    <w:rsid w:val="00A111DB"/>
    <w:rsid w:val="00A124FC"/>
    <w:rsid w:val="00A154C6"/>
    <w:rsid w:val="00A16615"/>
    <w:rsid w:val="00A201D0"/>
    <w:rsid w:val="00A20C59"/>
    <w:rsid w:val="00A215E8"/>
    <w:rsid w:val="00A225DA"/>
    <w:rsid w:val="00A22A94"/>
    <w:rsid w:val="00A22B0D"/>
    <w:rsid w:val="00A22DDB"/>
    <w:rsid w:val="00A2420C"/>
    <w:rsid w:val="00A249DF"/>
    <w:rsid w:val="00A25523"/>
    <w:rsid w:val="00A25645"/>
    <w:rsid w:val="00A25EE2"/>
    <w:rsid w:val="00A2635D"/>
    <w:rsid w:val="00A26840"/>
    <w:rsid w:val="00A2724F"/>
    <w:rsid w:val="00A2795C"/>
    <w:rsid w:val="00A30283"/>
    <w:rsid w:val="00A3046C"/>
    <w:rsid w:val="00A30E2F"/>
    <w:rsid w:val="00A311AF"/>
    <w:rsid w:val="00A3273B"/>
    <w:rsid w:val="00A327F9"/>
    <w:rsid w:val="00A3315B"/>
    <w:rsid w:val="00A3454B"/>
    <w:rsid w:val="00A34D5B"/>
    <w:rsid w:val="00A358B2"/>
    <w:rsid w:val="00A35F11"/>
    <w:rsid w:val="00A3696D"/>
    <w:rsid w:val="00A36EA4"/>
    <w:rsid w:val="00A37312"/>
    <w:rsid w:val="00A375A2"/>
    <w:rsid w:val="00A37A5D"/>
    <w:rsid w:val="00A37E0C"/>
    <w:rsid w:val="00A405D4"/>
    <w:rsid w:val="00A41400"/>
    <w:rsid w:val="00A45BE0"/>
    <w:rsid w:val="00A45EA7"/>
    <w:rsid w:val="00A47299"/>
    <w:rsid w:val="00A513BA"/>
    <w:rsid w:val="00A521FA"/>
    <w:rsid w:val="00A5426C"/>
    <w:rsid w:val="00A54381"/>
    <w:rsid w:val="00A5472C"/>
    <w:rsid w:val="00A54A07"/>
    <w:rsid w:val="00A54BEB"/>
    <w:rsid w:val="00A55118"/>
    <w:rsid w:val="00A55EC3"/>
    <w:rsid w:val="00A55EDF"/>
    <w:rsid w:val="00A562FB"/>
    <w:rsid w:val="00A564D1"/>
    <w:rsid w:val="00A5750D"/>
    <w:rsid w:val="00A60CD0"/>
    <w:rsid w:val="00A60EC0"/>
    <w:rsid w:val="00A61466"/>
    <w:rsid w:val="00A62299"/>
    <w:rsid w:val="00A62845"/>
    <w:rsid w:val="00A63122"/>
    <w:rsid w:val="00A65456"/>
    <w:rsid w:val="00A65648"/>
    <w:rsid w:val="00A658D4"/>
    <w:rsid w:val="00A66486"/>
    <w:rsid w:val="00A67DE3"/>
    <w:rsid w:val="00A705D4"/>
    <w:rsid w:val="00A7062E"/>
    <w:rsid w:val="00A7076E"/>
    <w:rsid w:val="00A71322"/>
    <w:rsid w:val="00A714E6"/>
    <w:rsid w:val="00A72D3A"/>
    <w:rsid w:val="00A746AC"/>
    <w:rsid w:val="00A74703"/>
    <w:rsid w:val="00A75099"/>
    <w:rsid w:val="00A7596D"/>
    <w:rsid w:val="00A7618A"/>
    <w:rsid w:val="00A77F3C"/>
    <w:rsid w:val="00A804EA"/>
    <w:rsid w:val="00A80DC3"/>
    <w:rsid w:val="00A818F8"/>
    <w:rsid w:val="00A820A5"/>
    <w:rsid w:val="00A82DDA"/>
    <w:rsid w:val="00A83051"/>
    <w:rsid w:val="00A84075"/>
    <w:rsid w:val="00A8503E"/>
    <w:rsid w:val="00A85426"/>
    <w:rsid w:val="00A85DD3"/>
    <w:rsid w:val="00A8607D"/>
    <w:rsid w:val="00A8618C"/>
    <w:rsid w:val="00A8626B"/>
    <w:rsid w:val="00A87177"/>
    <w:rsid w:val="00A87596"/>
    <w:rsid w:val="00A90A2B"/>
    <w:rsid w:val="00A91015"/>
    <w:rsid w:val="00A9178C"/>
    <w:rsid w:val="00A932AD"/>
    <w:rsid w:val="00A93A95"/>
    <w:rsid w:val="00A9462E"/>
    <w:rsid w:val="00A94760"/>
    <w:rsid w:val="00A94A75"/>
    <w:rsid w:val="00A95281"/>
    <w:rsid w:val="00A95512"/>
    <w:rsid w:val="00A95B78"/>
    <w:rsid w:val="00A96CAE"/>
    <w:rsid w:val="00A97E43"/>
    <w:rsid w:val="00AA00E9"/>
    <w:rsid w:val="00AA07E3"/>
    <w:rsid w:val="00AA1763"/>
    <w:rsid w:val="00AA1919"/>
    <w:rsid w:val="00AA57A6"/>
    <w:rsid w:val="00AA6D48"/>
    <w:rsid w:val="00AA7060"/>
    <w:rsid w:val="00AA7477"/>
    <w:rsid w:val="00AA7537"/>
    <w:rsid w:val="00AA754F"/>
    <w:rsid w:val="00AB0D90"/>
    <w:rsid w:val="00AB2600"/>
    <w:rsid w:val="00AB380F"/>
    <w:rsid w:val="00AB5332"/>
    <w:rsid w:val="00AB5C92"/>
    <w:rsid w:val="00AB724D"/>
    <w:rsid w:val="00AB7746"/>
    <w:rsid w:val="00AB7BE1"/>
    <w:rsid w:val="00AB7ED9"/>
    <w:rsid w:val="00AC0DA2"/>
    <w:rsid w:val="00AC13F8"/>
    <w:rsid w:val="00AC283C"/>
    <w:rsid w:val="00AC285D"/>
    <w:rsid w:val="00AC2930"/>
    <w:rsid w:val="00AC35A2"/>
    <w:rsid w:val="00AC3644"/>
    <w:rsid w:val="00AC423F"/>
    <w:rsid w:val="00AC4656"/>
    <w:rsid w:val="00AC48EC"/>
    <w:rsid w:val="00AC4CAE"/>
    <w:rsid w:val="00AC58D5"/>
    <w:rsid w:val="00AC6828"/>
    <w:rsid w:val="00AC7A73"/>
    <w:rsid w:val="00AD11AB"/>
    <w:rsid w:val="00AD19E6"/>
    <w:rsid w:val="00AD2602"/>
    <w:rsid w:val="00AD2FA2"/>
    <w:rsid w:val="00AD324D"/>
    <w:rsid w:val="00AD3DC4"/>
    <w:rsid w:val="00AD3F29"/>
    <w:rsid w:val="00AD450A"/>
    <w:rsid w:val="00AD4779"/>
    <w:rsid w:val="00AD5473"/>
    <w:rsid w:val="00AD5CC9"/>
    <w:rsid w:val="00AD5DF1"/>
    <w:rsid w:val="00AD6613"/>
    <w:rsid w:val="00AD6CB0"/>
    <w:rsid w:val="00AD7D3B"/>
    <w:rsid w:val="00AE2D21"/>
    <w:rsid w:val="00AE326F"/>
    <w:rsid w:val="00AE459D"/>
    <w:rsid w:val="00AE4973"/>
    <w:rsid w:val="00AE6668"/>
    <w:rsid w:val="00AE689E"/>
    <w:rsid w:val="00AE791B"/>
    <w:rsid w:val="00AE7D0D"/>
    <w:rsid w:val="00AF02D3"/>
    <w:rsid w:val="00AF0507"/>
    <w:rsid w:val="00AF0C35"/>
    <w:rsid w:val="00AF1021"/>
    <w:rsid w:val="00AF1205"/>
    <w:rsid w:val="00AF16D5"/>
    <w:rsid w:val="00AF2743"/>
    <w:rsid w:val="00AF2879"/>
    <w:rsid w:val="00AF2C6A"/>
    <w:rsid w:val="00AF2FFD"/>
    <w:rsid w:val="00AF3827"/>
    <w:rsid w:val="00AF4D48"/>
    <w:rsid w:val="00AF595D"/>
    <w:rsid w:val="00AF7CE2"/>
    <w:rsid w:val="00B013D3"/>
    <w:rsid w:val="00B0163F"/>
    <w:rsid w:val="00B01966"/>
    <w:rsid w:val="00B02010"/>
    <w:rsid w:val="00B02E0C"/>
    <w:rsid w:val="00B032D7"/>
    <w:rsid w:val="00B035E5"/>
    <w:rsid w:val="00B03855"/>
    <w:rsid w:val="00B0442C"/>
    <w:rsid w:val="00B055AC"/>
    <w:rsid w:val="00B064A8"/>
    <w:rsid w:val="00B077CF"/>
    <w:rsid w:val="00B109AD"/>
    <w:rsid w:val="00B1163C"/>
    <w:rsid w:val="00B11EEF"/>
    <w:rsid w:val="00B13396"/>
    <w:rsid w:val="00B136D7"/>
    <w:rsid w:val="00B13A40"/>
    <w:rsid w:val="00B13F08"/>
    <w:rsid w:val="00B1497F"/>
    <w:rsid w:val="00B149F4"/>
    <w:rsid w:val="00B14E82"/>
    <w:rsid w:val="00B16173"/>
    <w:rsid w:val="00B166AF"/>
    <w:rsid w:val="00B17108"/>
    <w:rsid w:val="00B204E7"/>
    <w:rsid w:val="00B20A94"/>
    <w:rsid w:val="00B20E77"/>
    <w:rsid w:val="00B21639"/>
    <w:rsid w:val="00B217C3"/>
    <w:rsid w:val="00B229C3"/>
    <w:rsid w:val="00B22DB7"/>
    <w:rsid w:val="00B23997"/>
    <w:rsid w:val="00B2431F"/>
    <w:rsid w:val="00B25457"/>
    <w:rsid w:val="00B26B32"/>
    <w:rsid w:val="00B26B48"/>
    <w:rsid w:val="00B27121"/>
    <w:rsid w:val="00B33561"/>
    <w:rsid w:val="00B342FE"/>
    <w:rsid w:val="00B34662"/>
    <w:rsid w:val="00B350D0"/>
    <w:rsid w:val="00B363D1"/>
    <w:rsid w:val="00B36E1E"/>
    <w:rsid w:val="00B370A3"/>
    <w:rsid w:val="00B37591"/>
    <w:rsid w:val="00B37789"/>
    <w:rsid w:val="00B4075D"/>
    <w:rsid w:val="00B4116B"/>
    <w:rsid w:val="00B44B03"/>
    <w:rsid w:val="00B4500A"/>
    <w:rsid w:val="00B47A35"/>
    <w:rsid w:val="00B50722"/>
    <w:rsid w:val="00B512EC"/>
    <w:rsid w:val="00B52FAF"/>
    <w:rsid w:val="00B53768"/>
    <w:rsid w:val="00B53CAE"/>
    <w:rsid w:val="00B54ADC"/>
    <w:rsid w:val="00B54CD1"/>
    <w:rsid w:val="00B550E9"/>
    <w:rsid w:val="00B557F5"/>
    <w:rsid w:val="00B576D8"/>
    <w:rsid w:val="00B57AF0"/>
    <w:rsid w:val="00B60761"/>
    <w:rsid w:val="00B60CA5"/>
    <w:rsid w:val="00B60F45"/>
    <w:rsid w:val="00B62264"/>
    <w:rsid w:val="00B6257C"/>
    <w:rsid w:val="00B62D94"/>
    <w:rsid w:val="00B63DD8"/>
    <w:rsid w:val="00B64394"/>
    <w:rsid w:val="00B64397"/>
    <w:rsid w:val="00B64669"/>
    <w:rsid w:val="00B64CD2"/>
    <w:rsid w:val="00B64F69"/>
    <w:rsid w:val="00B6521D"/>
    <w:rsid w:val="00B67769"/>
    <w:rsid w:val="00B67974"/>
    <w:rsid w:val="00B67ABA"/>
    <w:rsid w:val="00B710F8"/>
    <w:rsid w:val="00B71398"/>
    <w:rsid w:val="00B740A2"/>
    <w:rsid w:val="00B74319"/>
    <w:rsid w:val="00B75781"/>
    <w:rsid w:val="00B75D87"/>
    <w:rsid w:val="00B75F28"/>
    <w:rsid w:val="00B771F8"/>
    <w:rsid w:val="00B77235"/>
    <w:rsid w:val="00B778DA"/>
    <w:rsid w:val="00B80405"/>
    <w:rsid w:val="00B854AF"/>
    <w:rsid w:val="00B854ED"/>
    <w:rsid w:val="00B8551C"/>
    <w:rsid w:val="00B85E95"/>
    <w:rsid w:val="00B860FD"/>
    <w:rsid w:val="00B86A2F"/>
    <w:rsid w:val="00B876AE"/>
    <w:rsid w:val="00B90373"/>
    <w:rsid w:val="00B90593"/>
    <w:rsid w:val="00B907D9"/>
    <w:rsid w:val="00B919DE"/>
    <w:rsid w:val="00B9359A"/>
    <w:rsid w:val="00B93904"/>
    <w:rsid w:val="00B94EDA"/>
    <w:rsid w:val="00B95DCA"/>
    <w:rsid w:val="00B965A1"/>
    <w:rsid w:val="00B971B9"/>
    <w:rsid w:val="00B971CB"/>
    <w:rsid w:val="00B971F3"/>
    <w:rsid w:val="00B97EBD"/>
    <w:rsid w:val="00BA16CE"/>
    <w:rsid w:val="00BA206C"/>
    <w:rsid w:val="00BA2105"/>
    <w:rsid w:val="00BA2287"/>
    <w:rsid w:val="00BA2CC4"/>
    <w:rsid w:val="00BA30B0"/>
    <w:rsid w:val="00BA3C56"/>
    <w:rsid w:val="00BA3F41"/>
    <w:rsid w:val="00BA4DAF"/>
    <w:rsid w:val="00BA5993"/>
    <w:rsid w:val="00BA5BD6"/>
    <w:rsid w:val="00BA5D0C"/>
    <w:rsid w:val="00BA6045"/>
    <w:rsid w:val="00BA690D"/>
    <w:rsid w:val="00BA74D1"/>
    <w:rsid w:val="00BA7555"/>
    <w:rsid w:val="00BA7B73"/>
    <w:rsid w:val="00BB00A1"/>
    <w:rsid w:val="00BB1309"/>
    <w:rsid w:val="00BB1407"/>
    <w:rsid w:val="00BB175A"/>
    <w:rsid w:val="00BB269D"/>
    <w:rsid w:val="00BB280C"/>
    <w:rsid w:val="00BB2BA4"/>
    <w:rsid w:val="00BB2E6D"/>
    <w:rsid w:val="00BB3A71"/>
    <w:rsid w:val="00BB3DF8"/>
    <w:rsid w:val="00BB453D"/>
    <w:rsid w:val="00BB54F1"/>
    <w:rsid w:val="00BB5749"/>
    <w:rsid w:val="00BB587C"/>
    <w:rsid w:val="00BB63AD"/>
    <w:rsid w:val="00BB66B3"/>
    <w:rsid w:val="00BB67F7"/>
    <w:rsid w:val="00BB6E14"/>
    <w:rsid w:val="00BB765D"/>
    <w:rsid w:val="00BB778D"/>
    <w:rsid w:val="00BB7802"/>
    <w:rsid w:val="00BB7BC0"/>
    <w:rsid w:val="00BC02FB"/>
    <w:rsid w:val="00BC08D0"/>
    <w:rsid w:val="00BC1AE4"/>
    <w:rsid w:val="00BC323E"/>
    <w:rsid w:val="00BC35BB"/>
    <w:rsid w:val="00BC477B"/>
    <w:rsid w:val="00BC53CA"/>
    <w:rsid w:val="00BC7210"/>
    <w:rsid w:val="00BD0163"/>
    <w:rsid w:val="00BD0ADB"/>
    <w:rsid w:val="00BD145C"/>
    <w:rsid w:val="00BD25C5"/>
    <w:rsid w:val="00BD2B5C"/>
    <w:rsid w:val="00BD2FD9"/>
    <w:rsid w:val="00BD3EBD"/>
    <w:rsid w:val="00BD40BE"/>
    <w:rsid w:val="00BD4621"/>
    <w:rsid w:val="00BD486B"/>
    <w:rsid w:val="00BD540B"/>
    <w:rsid w:val="00BD6898"/>
    <w:rsid w:val="00BE3818"/>
    <w:rsid w:val="00BE4713"/>
    <w:rsid w:val="00BE4D56"/>
    <w:rsid w:val="00BE4F76"/>
    <w:rsid w:val="00BE4FF3"/>
    <w:rsid w:val="00BE65B3"/>
    <w:rsid w:val="00BF04AB"/>
    <w:rsid w:val="00BF0A41"/>
    <w:rsid w:val="00BF0C0B"/>
    <w:rsid w:val="00BF35D4"/>
    <w:rsid w:val="00BF3AB2"/>
    <w:rsid w:val="00BF4434"/>
    <w:rsid w:val="00BF5A5F"/>
    <w:rsid w:val="00BF6CF7"/>
    <w:rsid w:val="00C01CFF"/>
    <w:rsid w:val="00C026E0"/>
    <w:rsid w:val="00C032A8"/>
    <w:rsid w:val="00C04A1B"/>
    <w:rsid w:val="00C04A4C"/>
    <w:rsid w:val="00C054C9"/>
    <w:rsid w:val="00C05FBE"/>
    <w:rsid w:val="00C06AED"/>
    <w:rsid w:val="00C10383"/>
    <w:rsid w:val="00C11722"/>
    <w:rsid w:val="00C117BB"/>
    <w:rsid w:val="00C11C10"/>
    <w:rsid w:val="00C11C66"/>
    <w:rsid w:val="00C12BF9"/>
    <w:rsid w:val="00C12F74"/>
    <w:rsid w:val="00C13F31"/>
    <w:rsid w:val="00C16530"/>
    <w:rsid w:val="00C16C27"/>
    <w:rsid w:val="00C203A3"/>
    <w:rsid w:val="00C20779"/>
    <w:rsid w:val="00C2124E"/>
    <w:rsid w:val="00C216A6"/>
    <w:rsid w:val="00C22865"/>
    <w:rsid w:val="00C230A6"/>
    <w:rsid w:val="00C250BB"/>
    <w:rsid w:val="00C2519D"/>
    <w:rsid w:val="00C25A2B"/>
    <w:rsid w:val="00C27985"/>
    <w:rsid w:val="00C279F0"/>
    <w:rsid w:val="00C31715"/>
    <w:rsid w:val="00C31B00"/>
    <w:rsid w:val="00C33183"/>
    <w:rsid w:val="00C3327F"/>
    <w:rsid w:val="00C365A6"/>
    <w:rsid w:val="00C367A8"/>
    <w:rsid w:val="00C36DF1"/>
    <w:rsid w:val="00C37872"/>
    <w:rsid w:val="00C37998"/>
    <w:rsid w:val="00C37FD4"/>
    <w:rsid w:val="00C40077"/>
    <w:rsid w:val="00C4081D"/>
    <w:rsid w:val="00C41DE5"/>
    <w:rsid w:val="00C42868"/>
    <w:rsid w:val="00C42A68"/>
    <w:rsid w:val="00C44E06"/>
    <w:rsid w:val="00C44F00"/>
    <w:rsid w:val="00C463AE"/>
    <w:rsid w:val="00C46683"/>
    <w:rsid w:val="00C4691B"/>
    <w:rsid w:val="00C51FE4"/>
    <w:rsid w:val="00C52A63"/>
    <w:rsid w:val="00C52C1E"/>
    <w:rsid w:val="00C533E8"/>
    <w:rsid w:val="00C53C25"/>
    <w:rsid w:val="00C53D64"/>
    <w:rsid w:val="00C540D9"/>
    <w:rsid w:val="00C5431D"/>
    <w:rsid w:val="00C54C46"/>
    <w:rsid w:val="00C54E17"/>
    <w:rsid w:val="00C55250"/>
    <w:rsid w:val="00C552E9"/>
    <w:rsid w:val="00C552F7"/>
    <w:rsid w:val="00C554F4"/>
    <w:rsid w:val="00C55A36"/>
    <w:rsid w:val="00C5620F"/>
    <w:rsid w:val="00C569AD"/>
    <w:rsid w:val="00C57B6E"/>
    <w:rsid w:val="00C57BFF"/>
    <w:rsid w:val="00C61F9B"/>
    <w:rsid w:val="00C620F3"/>
    <w:rsid w:val="00C63985"/>
    <w:rsid w:val="00C64F93"/>
    <w:rsid w:val="00C651D9"/>
    <w:rsid w:val="00C653D2"/>
    <w:rsid w:val="00C6599B"/>
    <w:rsid w:val="00C666A1"/>
    <w:rsid w:val="00C67254"/>
    <w:rsid w:val="00C72F7A"/>
    <w:rsid w:val="00C73324"/>
    <w:rsid w:val="00C75A2A"/>
    <w:rsid w:val="00C75B10"/>
    <w:rsid w:val="00C76A28"/>
    <w:rsid w:val="00C76AA5"/>
    <w:rsid w:val="00C76AAE"/>
    <w:rsid w:val="00C77240"/>
    <w:rsid w:val="00C77B6A"/>
    <w:rsid w:val="00C77D6A"/>
    <w:rsid w:val="00C80378"/>
    <w:rsid w:val="00C803E5"/>
    <w:rsid w:val="00C80E52"/>
    <w:rsid w:val="00C80F2D"/>
    <w:rsid w:val="00C82E85"/>
    <w:rsid w:val="00C852E1"/>
    <w:rsid w:val="00C854ED"/>
    <w:rsid w:val="00C85C5C"/>
    <w:rsid w:val="00C86133"/>
    <w:rsid w:val="00C8704B"/>
    <w:rsid w:val="00C870C1"/>
    <w:rsid w:val="00C9028C"/>
    <w:rsid w:val="00C90394"/>
    <w:rsid w:val="00C90AB3"/>
    <w:rsid w:val="00C91995"/>
    <w:rsid w:val="00C91F41"/>
    <w:rsid w:val="00C928F5"/>
    <w:rsid w:val="00C931EA"/>
    <w:rsid w:val="00C94F3A"/>
    <w:rsid w:val="00C94FCB"/>
    <w:rsid w:val="00C95016"/>
    <w:rsid w:val="00C95B4D"/>
    <w:rsid w:val="00C96446"/>
    <w:rsid w:val="00C96BF2"/>
    <w:rsid w:val="00C97488"/>
    <w:rsid w:val="00CA161A"/>
    <w:rsid w:val="00CA16F9"/>
    <w:rsid w:val="00CA1DB1"/>
    <w:rsid w:val="00CA24AE"/>
    <w:rsid w:val="00CA3633"/>
    <w:rsid w:val="00CA3999"/>
    <w:rsid w:val="00CA52F1"/>
    <w:rsid w:val="00CA5B36"/>
    <w:rsid w:val="00CA620A"/>
    <w:rsid w:val="00CB0731"/>
    <w:rsid w:val="00CB09A7"/>
    <w:rsid w:val="00CB0DC8"/>
    <w:rsid w:val="00CB0FC4"/>
    <w:rsid w:val="00CB1E8B"/>
    <w:rsid w:val="00CB2967"/>
    <w:rsid w:val="00CB2F5C"/>
    <w:rsid w:val="00CB40EB"/>
    <w:rsid w:val="00CB4534"/>
    <w:rsid w:val="00CB5F6D"/>
    <w:rsid w:val="00CB6614"/>
    <w:rsid w:val="00CB778D"/>
    <w:rsid w:val="00CC3C1B"/>
    <w:rsid w:val="00CC41D1"/>
    <w:rsid w:val="00CC51E0"/>
    <w:rsid w:val="00CC52D2"/>
    <w:rsid w:val="00CC5F9E"/>
    <w:rsid w:val="00CC76BA"/>
    <w:rsid w:val="00CC7B93"/>
    <w:rsid w:val="00CD0A24"/>
    <w:rsid w:val="00CD12E8"/>
    <w:rsid w:val="00CD18E4"/>
    <w:rsid w:val="00CD196A"/>
    <w:rsid w:val="00CD1B0E"/>
    <w:rsid w:val="00CD1CCD"/>
    <w:rsid w:val="00CD42C0"/>
    <w:rsid w:val="00CD4C43"/>
    <w:rsid w:val="00CD52A2"/>
    <w:rsid w:val="00CD5442"/>
    <w:rsid w:val="00CD5DB8"/>
    <w:rsid w:val="00CD6229"/>
    <w:rsid w:val="00CD7850"/>
    <w:rsid w:val="00CE1331"/>
    <w:rsid w:val="00CE2B44"/>
    <w:rsid w:val="00CE2B98"/>
    <w:rsid w:val="00CE339E"/>
    <w:rsid w:val="00CE34A5"/>
    <w:rsid w:val="00CE4745"/>
    <w:rsid w:val="00CE5793"/>
    <w:rsid w:val="00CE7C37"/>
    <w:rsid w:val="00CF15F8"/>
    <w:rsid w:val="00CF2A06"/>
    <w:rsid w:val="00CF4F03"/>
    <w:rsid w:val="00CF5F8D"/>
    <w:rsid w:val="00CF602F"/>
    <w:rsid w:val="00CF6C73"/>
    <w:rsid w:val="00CF70C9"/>
    <w:rsid w:val="00D01178"/>
    <w:rsid w:val="00D039FA"/>
    <w:rsid w:val="00D05826"/>
    <w:rsid w:val="00D058B0"/>
    <w:rsid w:val="00D06D6D"/>
    <w:rsid w:val="00D10E39"/>
    <w:rsid w:val="00D11841"/>
    <w:rsid w:val="00D11DE3"/>
    <w:rsid w:val="00D12859"/>
    <w:rsid w:val="00D13C08"/>
    <w:rsid w:val="00D14354"/>
    <w:rsid w:val="00D1451C"/>
    <w:rsid w:val="00D154AF"/>
    <w:rsid w:val="00D15A2A"/>
    <w:rsid w:val="00D15D36"/>
    <w:rsid w:val="00D15D70"/>
    <w:rsid w:val="00D1673B"/>
    <w:rsid w:val="00D16EDD"/>
    <w:rsid w:val="00D17336"/>
    <w:rsid w:val="00D17D0E"/>
    <w:rsid w:val="00D200DD"/>
    <w:rsid w:val="00D2010C"/>
    <w:rsid w:val="00D21B24"/>
    <w:rsid w:val="00D21BEB"/>
    <w:rsid w:val="00D21DF9"/>
    <w:rsid w:val="00D23290"/>
    <w:rsid w:val="00D2386A"/>
    <w:rsid w:val="00D23E6F"/>
    <w:rsid w:val="00D24AEC"/>
    <w:rsid w:val="00D25143"/>
    <w:rsid w:val="00D26572"/>
    <w:rsid w:val="00D31258"/>
    <w:rsid w:val="00D3234F"/>
    <w:rsid w:val="00D33C56"/>
    <w:rsid w:val="00D33CBD"/>
    <w:rsid w:val="00D34352"/>
    <w:rsid w:val="00D3486F"/>
    <w:rsid w:val="00D35AD0"/>
    <w:rsid w:val="00D35D91"/>
    <w:rsid w:val="00D36899"/>
    <w:rsid w:val="00D36B90"/>
    <w:rsid w:val="00D40B38"/>
    <w:rsid w:val="00D42164"/>
    <w:rsid w:val="00D4296D"/>
    <w:rsid w:val="00D44340"/>
    <w:rsid w:val="00D44E18"/>
    <w:rsid w:val="00D45071"/>
    <w:rsid w:val="00D45507"/>
    <w:rsid w:val="00D45991"/>
    <w:rsid w:val="00D465CF"/>
    <w:rsid w:val="00D467B5"/>
    <w:rsid w:val="00D46C2C"/>
    <w:rsid w:val="00D4705B"/>
    <w:rsid w:val="00D4709B"/>
    <w:rsid w:val="00D47E4D"/>
    <w:rsid w:val="00D50938"/>
    <w:rsid w:val="00D50FF7"/>
    <w:rsid w:val="00D52DCA"/>
    <w:rsid w:val="00D52FD3"/>
    <w:rsid w:val="00D5371E"/>
    <w:rsid w:val="00D547B3"/>
    <w:rsid w:val="00D54DDC"/>
    <w:rsid w:val="00D55FD6"/>
    <w:rsid w:val="00D55FF7"/>
    <w:rsid w:val="00D5642C"/>
    <w:rsid w:val="00D61063"/>
    <w:rsid w:val="00D6287B"/>
    <w:rsid w:val="00D62A57"/>
    <w:rsid w:val="00D62D18"/>
    <w:rsid w:val="00D63D36"/>
    <w:rsid w:val="00D64731"/>
    <w:rsid w:val="00D647B3"/>
    <w:rsid w:val="00D64C8E"/>
    <w:rsid w:val="00D64D17"/>
    <w:rsid w:val="00D651F7"/>
    <w:rsid w:val="00D65497"/>
    <w:rsid w:val="00D67333"/>
    <w:rsid w:val="00D6735A"/>
    <w:rsid w:val="00D7122C"/>
    <w:rsid w:val="00D72118"/>
    <w:rsid w:val="00D73E61"/>
    <w:rsid w:val="00D740B6"/>
    <w:rsid w:val="00D7553C"/>
    <w:rsid w:val="00D760A3"/>
    <w:rsid w:val="00D764FA"/>
    <w:rsid w:val="00D77FEC"/>
    <w:rsid w:val="00D80651"/>
    <w:rsid w:val="00D81050"/>
    <w:rsid w:val="00D81DFD"/>
    <w:rsid w:val="00D82767"/>
    <w:rsid w:val="00D84000"/>
    <w:rsid w:val="00D840FC"/>
    <w:rsid w:val="00D84CE3"/>
    <w:rsid w:val="00D854A9"/>
    <w:rsid w:val="00D86601"/>
    <w:rsid w:val="00D86E5C"/>
    <w:rsid w:val="00D878CF"/>
    <w:rsid w:val="00D87AC6"/>
    <w:rsid w:val="00D910E4"/>
    <w:rsid w:val="00D91467"/>
    <w:rsid w:val="00D94FE3"/>
    <w:rsid w:val="00D950D1"/>
    <w:rsid w:val="00D95A93"/>
    <w:rsid w:val="00D95DAC"/>
    <w:rsid w:val="00D96E0A"/>
    <w:rsid w:val="00D97615"/>
    <w:rsid w:val="00D97B97"/>
    <w:rsid w:val="00DA04DA"/>
    <w:rsid w:val="00DA0A94"/>
    <w:rsid w:val="00DA14F5"/>
    <w:rsid w:val="00DA24FF"/>
    <w:rsid w:val="00DA2B59"/>
    <w:rsid w:val="00DA3785"/>
    <w:rsid w:val="00DA3F0D"/>
    <w:rsid w:val="00DA4CFB"/>
    <w:rsid w:val="00DA533B"/>
    <w:rsid w:val="00DA5474"/>
    <w:rsid w:val="00DA6751"/>
    <w:rsid w:val="00DA74C1"/>
    <w:rsid w:val="00DA78ED"/>
    <w:rsid w:val="00DA7E7E"/>
    <w:rsid w:val="00DB027A"/>
    <w:rsid w:val="00DB0B4A"/>
    <w:rsid w:val="00DB270F"/>
    <w:rsid w:val="00DB2E99"/>
    <w:rsid w:val="00DB36B2"/>
    <w:rsid w:val="00DB3740"/>
    <w:rsid w:val="00DB4053"/>
    <w:rsid w:val="00DB42D3"/>
    <w:rsid w:val="00DB5873"/>
    <w:rsid w:val="00DB5DC6"/>
    <w:rsid w:val="00DB6471"/>
    <w:rsid w:val="00DB6E0B"/>
    <w:rsid w:val="00DB6F80"/>
    <w:rsid w:val="00DB7021"/>
    <w:rsid w:val="00DC1F8B"/>
    <w:rsid w:val="00DC483E"/>
    <w:rsid w:val="00DC4EAB"/>
    <w:rsid w:val="00DC708B"/>
    <w:rsid w:val="00DC7C5B"/>
    <w:rsid w:val="00DD0D47"/>
    <w:rsid w:val="00DD1014"/>
    <w:rsid w:val="00DD253F"/>
    <w:rsid w:val="00DD305C"/>
    <w:rsid w:val="00DD340D"/>
    <w:rsid w:val="00DD4135"/>
    <w:rsid w:val="00DD4279"/>
    <w:rsid w:val="00DD44DD"/>
    <w:rsid w:val="00DD4BCA"/>
    <w:rsid w:val="00DD535A"/>
    <w:rsid w:val="00DD542C"/>
    <w:rsid w:val="00DD54E9"/>
    <w:rsid w:val="00DD5ED1"/>
    <w:rsid w:val="00DD7FE0"/>
    <w:rsid w:val="00DE047F"/>
    <w:rsid w:val="00DE435C"/>
    <w:rsid w:val="00DE4BCC"/>
    <w:rsid w:val="00DE6732"/>
    <w:rsid w:val="00DE718D"/>
    <w:rsid w:val="00DF0BE6"/>
    <w:rsid w:val="00DF24BD"/>
    <w:rsid w:val="00DF2BB2"/>
    <w:rsid w:val="00DF4100"/>
    <w:rsid w:val="00DF50B4"/>
    <w:rsid w:val="00E001B6"/>
    <w:rsid w:val="00E0174C"/>
    <w:rsid w:val="00E017D4"/>
    <w:rsid w:val="00E02DC4"/>
    <w:rsid w:val="00E0304E"/>
    <w:rsid w:val="00E045EE"/>
    <w:rsid w:val="00E05445"/>
    <w:rsid w:val="00E05DF5"/>
    <w:rsid w:val="00E07ECD"/>
    <w:rsid w:val="00E10F62"/>
    <w:rsid w:val="00E114CE"/>
    <w:rsid w:val="00E12A6E"/>
    <w:rsid w:val="00E1326E"/>
    <w:rsid w:val="00E13DB0"/>
    <w:rsid w:val="00E13E8A"/>
    <w:rsid w:val="00E14745"/>
    <w:rsid w:val="00E14858"/>
    <w:rsid w:val="00E15DFF"/>
    <w:rsid w:val="00E17774"/>
    <w:rsid w:val="00E200BA"/>
    <w:rsid w:val="00E2075E"/>
    <w:rsid w:val="00E20A45"/>
    <w:rsid w:val="00E2200E"/>
    <w:rsid w:val="00E223B3"/>
    <w:rsid w:val="00E26727"/>
    <w:rsid w:val="00E26F60"/>
    <w:rsid w:val="00E271C4"/>
    <w:rsid w:val="00E2790C"/>
    <w:rsid w:val="00E27D6D"/>
    <w:rsid w:val="00E3199D"/>
    <w:rsid w:val="00E34F33"/>
    <w:rsid w:val="00E3518E"/>
    <w:rsid w:val="00E35F4B"/>
    <w:rsid w:val="00E36CDA"/>
    <w:rsid w:val="00E37CA1"/>
    <w:rsid w:val="00E41A9A"/>
    <w:rsid w:val="00E4386A"/>
    <w:rsid w:val="00E44611"/>
    <w:rsid w:val="00E456CB"/>
    <w:rsid w:val="00E46314"/>
    <w:rsid w:val="00E47743"/>
    <w:rsid w:val="00E51B82"/>
    <w:rsid w:val="00E52A03"/>
    <w:rsid w:val="00E52BDD"/>
    <w:rsid w:val="00E53B05"/>
    <w:rsid w:val="00E54103"/>
    <w:rsid w:val="00E54CC2"/>
    <w:rsid w:val="00E55D06"/>
    <w:rsid w:val="00E55E22"/>
    <w:rsid w:val="00E57A37"/>
    <w:rsid w:val="00E60801"/>
    <w:rsid w:val="00E60B20"/>
    <w:rsid w:val="00E6147E"/>
    <w:rsid w:val="00E61752"/>
    <w:rsid w:val="00E61A18"/>
    <w:rsid w:val="00E627FD"/>
    <w:rsid w:val="00E63E98"/>
    <w:rsid w:val="00E643D1"/>
    <w:rsid w:val="00E64DB8"/>
    <w:rsid w:val="00E64F69"/>
    <w:rsid w:val="00E66293"/>
    <w:rsid w:val="00E6682F"/>
    <w:rsid w:val="00E66AAA"/>
    <w:rsid w:val="00E704CE"/>
    <w:rsid w:val="00E724AF"/>
    <w:rsid w:val="00E73415"/>
    <w:rsid w:val="00E739E6"/>
    <w:rsid w:val="00E74F2B"/>
    <w:rsid w:val="00E751AE"/>
    <w:rsid w:val="00E76685"/>
    <w:rsid w:val="00E76B7B"/>
    <w:rsid w:val="00E77170"/>
    <w:rsid w:val="00E77B7A"/>
    <w:rsid w:val="00E77E23"/>
    <w:rsid w:val="00E802A0"/>
    <w:rsid w:val="00E805DE"/>
    <w:rsid w:val="00E83918"/>
    <w:rsid w:val="00E845F2"/>
    <w:rsid w:val="00E84F88"/>
    <w:rsid w:val="00E85027"/>
    <w:rsid w:val="00E876E3"/>
    <w:rsid w:val="00E90AD9"/>
    <w:rsid w:val="00E90E36"/>
    <w:rsid w:val="00E92F8E"/>
    <w:rsid w:val="00E931C7"/>
    <w:rsid w:val="00E9339E"/>
    <w:rsid w:val="00E9345A"/>
    <w:rsid w:val="00E936A1"/>
    <w:rsid w:val="00E9427C"/>
    <w:rsid w:val="00E9478B"/>
    <w:rsid w:val="00E96469"/>
    <w:rsid w:val="00E96D70"/>
    <w:rsid w:val="00EA0595"/>
    <w:rsid w:val="00EA060B"/>
    <w:rsid w:val="00EA0D83"/>
    <w:rsid w:val="00EA1935"/>
    <w:rsid w:val="00EA1F4C"/>
    <w:rsid w:val="00EA30DE"/>
    <w:rsid w:val="00EA3469"/>
    <w:rsid w:val="00EA39EF"/>
    <w:rsid w:val="00EA3EDD"/>
    <w:rsid w:val="00EA4678"/>
    <w:rsid w:val="00EA471A"/>
    <w:rsid w:val="00EA7FC2"/>
    <w:rsid w:val="00EB01C1"/>
    <w:rsid w:val="00EB1C01"/>
    <w:rsid w:val="00EB2CFF"/>
    <w:rsid w:val="00EB39F8"/>
    <w:rsid w:val="00EB3B62"/>
    <w:rsid w:val="00EB3D02"/>
    <w:rsid w:val="00EB3F23"/>
    <w:rsid w:val="00EB47A0"/>
    <w:rsid w:val="00EB4BE2"/>
    <w:rsid w:val="00EB6C81"/>
    <w:rsid w:val="00EB6CA7"/>
    <w:rsid w:val="00EB6E8C"/>
    <w:rsid w:val="00EC015F"/>
    <w:rsid w:val="00EC1098"/>
    <w:rsid w:val="00EC39DA"/>
    <w:rsid w:val="00EC3AB0"/>
    <w:rsid w:val="00EC3EAB"/>
    <w:rsid w:val="00EC448B"/>
    <w:rsid w:val="00EC5293"/>
    <w:rsid w:val="00EC531C"/>
    <w:rsid w:val="00EC582E"/>
    <w:rsid w:val="00EC69C9"/>
    <w:rsid w:val="00EC6F10"/>
    <w:rsid w:val="00EC7B7D"/>
    <w:rsid w:val="00EC7C46"/>
    <w:rsid w:val="00EC7F36"/>
    <w:rsid w:val="00ED037B"/>
    <w:rsid w:val="00ED169C"/>
    <w:rsid w:val="00ED16A4"/>
    <w:rsid w:val="00ED5AFD"/>
    <w:rsid w:val="00ED60A7"/>
    <w:rsid w:val="00ED656B"/>
    <w:rsid w:val="00EE0AA3"/>
    <w:rsid w:val="00EE1C76"/>
    <w:rsid w:val="00EE25C8"/>
    <w:rsid w:val="00EE3545"/>
    <w:rsid w:val="00EE4249"/>
    <w:rsid w:val="00EE5A8E"/>
    <w:rsid w:val="00EE5B3E"/>
    <w:rsid w:val="00EE5C66"/>
    <w:rsid w:val="00EE7935"/>
    <w:rsid w:val="00EF0BF3"/>
    <w:rsid w:val="00EF1C0E"/>
    <w:rsid w:val="00EF2150"/>
    <w:rsid w:val="00EF2762"/>
    <w:rsid w:val="00EF3466"/>
    <w:rsid w:val="00EF371C"/>
    <w:rsid w:val="00EF54A5"/>
    <w:rsid w:val="00EF5DFB"/>
    <w:rsid w:val="00EF76A1"/>
    <w:rsid w:val="00EF7E86"/>
    <w:rsid w:val="00F01EBD"/>
    <w:rsid w:val="00F02451"/>
    <w:rsid w:val="00F02635"/>
    <w:rsid w:val="00F02D8A"/>
    <w:rsid w:val="00F045AA"/>
    <w:rsid w:val="00F05B46"/>
    <w:rsid w:val="00F076AF"/>
    <w:rsid w:val="00F10495"/>
    <w:rsid w:val="00F10AD5"/>
    <w:rsid w:val="00F115E5"/>
    <w:rsid w:val="00F1208A"/>
    <w:rsid w:val="00F129D1"/>
    <w:rsid w:val="00F135A9"/>
    <w:rsid w:val="00F1375E"/>
    <w:rsid w:val="00F145C7"/>
    <w:rsid w:val="00F16587"/>
    <w:rsid w:val="00F16A80"/>
    <w:rsid w:val="00F1739C"/>
    <w:rsid w:val="00F207B8"/>
    <w:rsid w:val="00F22AE5"/>
    <w:rsid w:val="00F23E74"/>
    <w:rsid w:val="00F24588"/>
    <w:rsid w:val="00F25103"/>
    <w:rsid w:val="00F2661D"/>
    <w:rsid w:val="00F27084"/>
    <w:rsid w:val="00F31DAB"/>
    <w:rsid w:val="00F33242"/>
    <w:rsid w:val="00F3356D"/>
    <w:rsid w:val="00F33A65"/>
    <w:rsid w:val="00F34607"/>
    <w:rsid w:val="00F35530"/>
    <w:rsid w:val="00F368AE"/>
    <w:rsid w:val="00F37CAC"/>
    <w:rsid w:val="00F40118"/>
    <w:rsid w:val="00F41264"/>
    <w:rsid w:val="00F41311"/>
    <w:rsid w:val="00F423C6"/>
    <w:rsid w:val="00F42543"/>
    <w:rsid w:val="00F42559"/>
    <w:rsid w:val="00F43963"/>
    <w:rsid w:val="00F43E66"/>
    <w:rsid w:val="00F45640"/>
    <w:rsid w:val="00F4642F"/>
    <w:rsid w:val="00F46748"/>
    <w:rsid w:val="00F5120C"/>
    <w:rsid w:val="00F5198A"/>
    <w:rsid w:val="00F523A5"/>
    <w:rsid w:val="00F53E00"/>
    <w:rsid w:val="00F54206"/>
    <w:rsid w:val="00F543F3"/>
    <w:rsid w:val="00F544DA"/>
    <w:rsid w:val="00F54996"/>
    <w:rsid w:val="00F54E70"/>
    <w:rsid w:val="00F54F12"/>
    <w:rsid w:val="00F56F04"/>
    <w:rsid w:val="00F57FBF"/>
    <w:rsid w:val="00F60449"/>
    <w:rsid w:val="00F60464"/>
    <w:rsid w:val="00F60657"/>
    <w:rsid w:val="00F60953"/>
    <w:rsid w:val="00F61354"/>
    <w:rsid w:val="00F61A34"/>
    <w:rsid w:val="00F63949"/>
    <w:rsid w:val="00F645B2"/>
    <w:rsid w:val="00F65B34"/>
    <w:rsid w:val="00F65CAD"/>
    <w:rsid w:val="00F65E9C"/>
    <w:rsid w:val="00F662F5"/>
    <w:rsid w:val="00F67329"/>
    <w:rsid w:val="00F67B64"/>
    <w:rsid w:val="00F70A08"/>
    <w:rsid w:val="00F70D32"/>
    <w:rsid w:val="00F72C47"/>
    <w:rsid w:val="00F74C42"/>
    <w:rsid w:val="00F759E1"/>
    <w:rsid w:val="00F80F2E"/>
    <w:rsid w:val="00F8138A"/>
    <w:rsid w:val="00F8288D"/>
    <w:rsid w:val="00F84399"/>
    <w:rsid w:val="00F84B3B"/>
    <w:rsid w:val="00F859C5"/>
    <w:rsid w:val="00F85EA6"/>
    <w:rsid w:val="00F865AC"/>
    <w:rsid w:val="00F86915"/>
    <w:rsid w:val="00F90D86"/>
    <w:rsid w:val="00F919C3"/>
    <w:rsid w:val="00F91B05"/>
    <w:rsid w:val="00F91E81"/>
    <w:rsid w:val="00F9357F"/>
    <w:rsid w:val="00F940D5"/>
    <w:rsid w:val="00F94647"/>
    <w:rsid w:val="00F953DE"/>
    <w:rsid w:val="00F9636A"/>
    <w:rsid w:val="00F97818"/>
    <w:rsid w:val="00F97F6F"/>
    <w:rsid w:val="00FA2642"/>
    <w:rsid w:val="00FA2F1B"/>
    <w:rsid w:val="00FA39D2"/>
    <w:rsid w:val="00FA3BAB"/>
    <w:rsid w:val="00FA5011"/>
    <w:rsid w:val="00FA6700"/>
    <w:rsid w:val="00FA675D"/>
    <w:rsid w:val="00FA68A1"/>
    <w:rsid w:val="00FA6AC6"/>
    <w:rsid w:val="00FA7E46"/>
    <w:rsid w:val="00FA7E50"/>
    <w:rsid w:val="00FB0A68"/>
    <w:rsid w:val="00FB15DB"/>
    <w:rsid w:val="00FB168A"/>
    <w:rsid w:val="00FB28F9"/>
    <w:rsid w:val="00FB300E"/>
    <w:rsid w:val="00FB3062"/>
    <w:rsid w:val="00FB3BF6"/>
    <w:rsid w:val="00FB413D"/>
    <w:rsid w:val="00FB4B5F"/>
    <w:rsid w:val="00FB60BF"/>
    <w:rsid w:val="00FB66BE"/>
    <w:rsid w:val="00FB7CB1"/>
    <w:rsid w:val="00FC0CA3"/>
    <w:rsid w:val="00FC11A1"/>
    <w:rsid w:val="00FC14C4"/>
    <w:rsid w:val="00FC25CD"/>
    <w:rsid w:val="00FC2A5D"/>
    <w:rsid w:val="00FC3DF4"/>
    <w:rsid w:val="00FC482E"/>
    <w:rsid w:val="00FC5E27"/>
    <w:rsid w:val="00FC74BE"/>
    <w:rsid w:val="00FC7822"/>
    <w:rsid w:val="00FD0B4C"/>
    <w:rsid w:val="00FD2277"/>
    <w:rsid w:val="00FD39AB"/>
    <w:rsid w:val="00FD43EE"/>
    <w:rsid w:val="00FD5AB1"/>
    <w:rsid w:val="00FD67D2"/>
    <w:rsid w:val="00FD6E16"/>
    <w:rsid w:val="00FE0341"/>
    <w:rsid w:val="00FE09F0"/>
    <w:rsid w:val="00FE0C91"/>
    <w:rsid w:val="00FE2534"/>
    <w:rsid w:val="00FE27E5"/>
    <w:rsid w:val="00FE2BA5"/>
    <w:rsid w:val="00FE3669"/>
    <w:rsid w:val="00FE4656"/>
    <w:rsid w:val="00FE511A"/>
    <w:rsid w:val="00FE664F"/>
    <w:rsid w:val="00FE6FFC"/>
    <w:rsid w:val="00FE7703"/>
    <w:rsid w:val="00FE78B0"/>
    <w:rsid w:val="00FF0448"/>
    <w:rsid w:val="00FF157A"/>
    <w:rsid w:val="00FF16EB"/>
    <w:rsid w:val="00FF1886"/>
    <w:rsid w:val="00FF1CAA"/>
    <w:rsid w:val="00FF3858"/>
    <w:rsid w:val="00FF4A1F"/>
    <w:rsid w:val="00FF53D5"/>
    <w:rsid w:val="00FF6A78"/>
    <w:rsid w:val="00FF6CE4"/>
    <w:rsid w:val="00FF7166"/>
    <w:rsid w:val="00FF78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A689D8"/>
  <w15:docId w15:val="{BBBED7BB-0EFA-4A96-A6AC-740E02441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6B6"/>
    <w:rPr>
      <w:sz w:val="24"/>
      <w:szCs w:val="24"/>
    </w:rPr>
  </w:style>
  <w:style w:type="paragraph" w:styleId="Heading1">
    <w:name w:val="heading 1"/>
    <w:basedOn w:val="Normal"/>
    <w:next w:val="Normal"/>
    <w:qFormat/>
    <w:rsid w:val="007276B6"/>
    <w:pPr>
      <w:keepNext/>
      <w:outlineLvl w:val="0"/>
    </w:pPr>
    <w:rPr>
      <w:b/>
      <w:bCs/>
    </w:rPr>
  </w:style>
  <w:style w:type="paragraph" w:styleId="Heading2">
    <w:name w:val="heading 2"/>
    <w:basedOn w:val="Normal"/>
    <w:next w:val="Normal"/>
    <w:qFormat/>
    <w:rsid w:val="007276B6"/>
    <w:pPr>
      <w:keepNext/>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7276B6"/>
    <w:pPr>
      <w:tabs>
        <w:tab w:val="center" w:pos="4320"/>
        <w:tab w:val="right" w:pos="8640"/>
      </w:tabs>
    </w:pPr>
  </w:style>
  <w:style w:type="paragraph" w:styleId="Footer">
    <w:name w:val="footer"/>
    <w:basedOn w:val="Normal"/>
    <w:semiHidden/>
    <w:rsid w:val="007276B6"/>
    <w:pPr>
      <w:tabs>
        <w:tab w:val="center" w:pos="4320"/>
        <w:tab w:val="right" w:pos="8640"/>
      </w:tabs>
    </w:pPr>
  </w:style>
  <w:style w:type="character" w:styleId="PageNumber">
    <w:name w:val="page number"/>
    <w:basedOn w:val="DefaultParagraphFont"/>
    <w:semiHidden/>
    <w:rsid w:val="007276B6"/>
  </w:style>
  <w:style w:type="paragraph" w:styleId="ListParagraph">
    <w:name w:val="List Paragraph"/>
    <w:basedOn w:val="Normal"/>
    <w:uiPriority w:val="34"/>
    <w:qFormat/>
    <w:rsid w:val="00F1208A"/>
    <w:pPr>
      <w:ind w:left="720"/>
      <w:contextualSpacing/>
    </w:pPr>
  </w:style>
  <w:style w:type="character" w:styleId="Hyperlink">
    <w:name w:val="Hyperlink"/>
    <w:basedOn w:val="DefaultParagraphFont"/>
    <w:uiPriority w:val="99"/>
    <w:unhideWhenUsed/>
    <w:rsid w:val="00BA2CC4"/>
    <w:rPr>
      <w:color w:val="0000FF" w:themeColor="hyperlink"/>
      <w:u w:val="single"/>
    </w:rPr>
  </w:style>
  <w:style w:type="paragraph" w:styleId="NormalWeb">
    <w:name w:val="Normal (Web)"/>
    <w:basedOn w:val="Normal"/>
    <w:uiPriority w:val="99"/>
    <w:semiHidden/>
    <w:unhideWhenUsed/>
    <w:rsid w:val="001A50CA"/>
    <w:pPr>
      <w:spacing w:before="100" w:beforeAutospacing="1" w:after="100" w:afterAutospacing="1"/>
    </w:pPr>
    <w:rPr>
      <w:rFonts w:eastAsiaTheme="minorHAnsi"/>
    </w:rPr>
  </w:style>
  <w:style w:type="character" w:styleId="FollowedHyperlink">
    <w:name w:val="FollowedHyperlink"/>
    <w:basedOn w:val="DefaultParagraphFont"/>
    <w:uiPriority w:val="99"/>
    <w:semiHidden/>
    <w:unhideWhenUsed/>
    <w:rsid w:val="001A50CA"/>
    <w:rPr>
      <w:color w:val="800080" w:themeColor="followedHyperlink"/>
      <w:u w:val="single"/>
    </w:rPr>
  </w:style>
  <w:style w:type="paragraph" w:styleId="BalloonText">
    <w:name w:val="Balloon Text"/>
    <w:basedOn w:val="Normal"/>
    <w:link w:val="BalloonTextChar"/>
    <w:uiPriority w:val="99"/>
    <w:semiHidden/>
    <w:unhideWhenUsed/>
    <w:rsid w:val="00B03855"/>
    <w:rPr>
      <w:rFonts w:ascii="Tahoma" w:hAnsi="Tahoma" w:cs="Tahoma"/>
      <w:sz w:val="16"/>
      <w:szCs w:val="16"/>
    </w:rPr>
  </w:style>
  <w:style w:type="character" w:customStyle="1" w:styleId="BalloonTextChar">
    <w:name w:val="Balloon Text Char"/>
    <w:basedOn w:val="DefaultParagraphFont"/>
    <w:link w:val="BalloonText"/>
    <w:uiPriority w:val="99"/>
    <w:semiHidden/>
    <w:rsid w:val="00B03855"/>
    <w:rPr>
      <w:rFonts w:ascii="Tahoma" w:hAnsi="Tahoma" w:cs="Tahoma"/>
      <w:sz w:val="16"/>
      <w:szCs w:val="16"/>
    </w:rPr>
  </w:style>
  <w:style w:type="paragraph" w:styleId="Caption">
    <w:name w:val="caption"/>
    <w:basedOn w:val="Normal"/>
    <w:next w:val="Normal"/>
    <w:uiPriority w:val="35"/>
    <w:unhideWhenUsed/>
    <w:qFormat/>
    <w:rsid w:val="003D4601"/>
    <w:pPr>
      <w:spacing w:after="200"/>
      <w:ind w:firstLine="720"/>
      <w:jc w:val="center"/>
    </w:pPr>
    <w:rPr>
      <w:rFonts w:eastAsiaTheme="minorHAnsi"/>
      <w:b/>
      <w:iCs/>
    </w:rPr>
  </w:style>
  <w:style w:type="table" w:styleId="TableGrid">
    <w:name w:val="Table Grid"/>
    <w:basedOn w:val="TableNormal"/>
    <w:uiPriority w:val="59"/>
    <w:rsid w:val="00BB67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2F01BC"/>
    <w:pPr>
      <w:ind w:hanging="1620"/>
    </w:pPr>
    <w:rPr>
      <w:szCs w:val="20"/>
    </w:rPr>
  </w:style>
  <w:style w:type="character" w:customStyle="1" w:styleId="BodyTextIndentChar">
    <w:name w:val="Body Text Indent Char"/>
    <w:basedOn w:val="DefaultParagraphFont"/>
    <w:link w:val="BodyTextIndent"/>
    <w:rsid w:val="002F01BC"/>
    <w:rPr>
      <w:sz w:val="24"/>
    </w:rPr>
  </w:style>
  <w:style w:type="paragraph" w:customStyle="1" w:styleId="CM1">
    <w:name w:val="CM1"/>
    <w:basedOn w:val="Normal"/>
    <w:next w:val="Normal"/>
    <w:uiPriority w:val="99"/>
    <w:rsid w:val="00036D87"/>
    <w:pPr>
      <w:autoSpaceDE w:val="0"/>
      <w:autoSpaceDN w:val="0"/>
      <w:adjustRightInd w:val="0"/>
      <w:spacing w:line="276" w:lineRule="atLeast"/>
    </w:pPr>
  </w:style>
  <w:style w:type="paragraph" w:customStyle="1" w:styleId="CM26">
    <w:name w:val="CM26"/>
    <w:basedOn w:val="Normal"/>
    <w:next w:val="Normal"/>
    <w:uiPriority w:val="99"/>
    <w:rsid w:val="00036D87"/>
    <w:pPr>
      <w:autoSpaceDE w:val="0"/>
      <w:autoSpaceDN w:val="0"/>
      <w:adjustRightInd w:val="0"/>
    </w:pPr>
  </w:style>
  <w:style w:type="character" w:customStyle="1" w:styleId="hcp3">
    <w:name w:val="hcp3"/>
    <w:basedOn w:val="DefaultParagraphFont"/>
    <w:rsid w:val="00F74C42"/>
    <w:rPr>
      <w:rFonts w:ascii="Arial" w:hAnsi="Arial" w:cs="Arial" w:hint="default"/>
    </w:rPr>
  </w:style>
  <w:style w:type="character" w:customStyle="1" w:styleId="spelle">
    <w:name w:val="spelle"/>
    <w:basedOn w:val="DefaultParagraphFont"/>
    <w:rsid w:val="00F74C42"/>
  </w:style>
  <w:style w:type="paragraph" w:customStyle="1" w:styleId="Default">
    <w:name w:val="Default"/>
    <w:rsid w:val="0019545F"/>
    <w:pPr>
      <w:autoSpaceDE w:val="0"/>
      <w:autoSpaceDN w:val="0"/>
      <w:adjustRightInd w:val="0"/>
    </w:pPr>
    <w:rPr>
      <w:color w:val="000000"/>
      <w:sz w:val="24"/>
      <w:szCs w:val="24"/>
    </w:rPr>
  </w:style>
  <w:style w:type="character" w:styleId="CommentReference">
    <w:name w:val="annotation reference"/>
    <w:basedOn w:val="DefaultParagraphFont"/>
    <w:uiPriority w:val="99"/>
    <w:semiHidden/>
    <w:unhideWhenUsed/>
    <w:rsid w:val="00D45071"/>
    <w:rPr>
      <w:sz w:val="16"/>
      <w:szCs w:val="16"/>
    </w:rPr>
  </w:style>
  <w:style w:type="paragraph" w:styleId="CommentText">
    <w:name w:val="annotation text"/>
    <w:basedOn w:val="Normal"/>
    <w:link w:val="CommentTextChar"/>
    <w:uiPriority w:val="99"/>
    <w:unhideWhenUsed/>
    <w:rsid w:val="00D45071"/>
    <w:rPr>
      <w:sz w:val="20"/>
      <w:szCs w:val="20"/>
    </w:rPr>
  </w:style>
  <w:style w:type="character" w:customStyle="1" w:styleId="CommentTextChar">
    <w:name w:val="Comment Text Char"/>
    <w:basedOn w:val="DefaultParagraphFont"/>
    <w:link w:val="CommentText"/>
    <w:uiPriority w:val="99"/>
    <w:rsid w:val="00D45071"/>
  </w:style>
  <w:style w:type="paragraph" w:styleId="CommentSubject">
    <w:name w:val="annotation subject"/>
    <w:basedOn w:val="CommentText"/>
    <w:next w:val="CommentText"/>
    <w:link w:val="CommentSubjectChar"/>
    <w:uiPriority w:val="99"/>
    <w:semiHidden/>
    <w:unhideWhenUsed/>
    <w:rsid w:val="00D45071"/>
    <w:rPr>
      <w:b/>
      <w:bCs/>
    </w:rPr>
  </w:style>
  <w:style w:type="character" w:customStyle="1" w:styleId="CommentSubjectChar">
    <w:name w:val="Comment Subject Char"/>
    <w:basedOn w:val="CommentTextChar"/>
    <w:link w:val="CommentSubject"/>
    <w:uiPriority w:val="99"/>
    <w:semiHidden/>
    <w:rsid w:val="00D45071"/>
    <w:rPr>
      <w:b/>
      <w:bCs/>
    </w:rPr>
  </w:style>
  <w:style w:type="paragraph" w:styleId="Revision">
    <w:name w:val="Revision"/>
    <w:hidden/>
    <w:uiPriority w:val="99"/>
    <w:semiHidden/>
    <w:rsid w:val="005D0B2D"/>
    <w:rPr>
      <w:sz w:val="24"/>
      <w:szCs w:val="24"/>
    </w:rPr>
  </w:style>
  <w:style w:type="character" w:styleId="UnresolvedMention">
    <w:name w:val="Unresolved Mention"/>
    <w:basedOn w:val="DefaultParagraphFont"/>
    <w:uiPriority w:val="99"/>
    <w:semiHidden/>
    <w:unhideWhenUsed/>
    <w:rsid w:val="00DC4EAB"/>
    <w:rPr>
      <w:color w:val="605E5C"/>
      <w:shd w:val="clear" w:color="auto" w:fill="E1DFDD"/>
    </w:rPr>
  </w:style>
  <w:style w:type="character" w:styleId="PlaceholderText">
    <w:name w:val="Placeholder Text"/>
    <w:basedOn w:val="DefaultParagraphFont"/>
    <w:uiPriority w:val="99"/>
    <w:semiHidden/>
    <w:rsid w:val="003E790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265435">
      <w:bodyDiv w:val="1"/>
      <w:marLeft w:val="0"/>
      <w:marRight w:val="0"/>
      <w:marTop w:val="0"/>
      <w:marBottom w:val="0"/>
      <w:divBdr>
        <w:top w:val="none" w:sz="0" w:space="0" w:color="auto"/>
        <w:left w:val="none" w:sz="0" w:space="0" w:color="auto"/>
        <w:bottom w:val="none" w:sz="0" w:space="0" w:color="auto"/>
        <w:right w:val="none" w:sz="0" w:space="0" w:color="auto"/>
      </w:divBdr>
    </w:div>
    <w:div w:id="1451632859">
      <w:bodyDiv w:val="1"/>
      <w:marLeft w:val="0"/>
      <w:marRight w:val="0"/>
      <w:marTop w:val="0"/>
      <w:marBottom w:val="0"/>
      <w:divBdr>
        <w:top w:val="none" w:sz="0" w:space="0" w:color="auto"/>
        <w:left w:val="none" w:sz="0" w:space="0" w:color="auto"/>
        <w:bottom w:val="none" w:sz="0" w:space="0" w:color="auto"/>
        <w:right w:val="none" w:sz="0" w:space="0" w:color="auto"/>
      </w:divBdr>
    </w:div>
    <w:div w:id="2121483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5.png"/><Relationship Id="rId21" Type="http://schemas.openxmlformats.org/officeDocument/2006/relationships/image" Target="media/image10.png"/><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hyperlink" Target="https://modotgov.sharepoint.com/sites/CO_BR/Shared%20Documents/General/Development/Libraries/Bridge%20E-Library/Foundations_General/2005_Development%20of%20Geotechnical%20Resistance%20Factors%20FHWA-NHI-05-052.pdf"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s://modotgov.sharepoint.com/sites/CO_BR/Shared%20Documents/General/Development/Archives/Foundations/Piling/CIP_PileLengths_Memo1999.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hyperlink" Target="https://modotgov.sharepoint.com/sites/CO_BR/Shared%20Documents/General/Development/Libraries/Bridge%20E-Library/Foundations_General/2004_NCHRP%20507%20Load%20and%20Resistance%20Factor%20Design%20(LRFD)%20for%20Deep%20Foundations.pdf"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yperlink" Target="https://modotgov.sharepoint.com/sites/CO_BR/Shared%20Documents/General/Development/Bulletin/Incorporated/14-05-DSB-Increased%20Resistance%20Factor%20for%20WEAP.pdf"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hyperlink" Target="https://modotgov.sharepoint.com/sites/CO_BR/Shared%20Documents/General/Development/Libraries/Bridge%20E-Library/Piling/2011_SupportingDocuments_Engineering_Policy_Guidelines_for_Design_of_Driven_Piles.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diwebsitestorage.blob.core.windows.net/websitedocstorage/2017/03/equipdatafrm-en.pdf" TargetMode="External"/><Relationship Id="rId22" Type="http://schemas.openxmlformats.org/officeDocument/2006/relationships/image" Target="media/image11.png"/><Relationship Id="rId27" Type="http://schemas.openxmlformats.org/officeDocument/2006/relationships/hyperlink" Target="https://modotgov.sharepoint.com:443/sites/CO_BR/Shared%20Documents/General/Development/Development_Masters/Design%20Procedure%20for%20Pile%20Bents_2009.doc?web=1" TargetMode="External"/><Relationship Id="rId30" Type="http://schemas.openxmlformats.org/officeDocument/2006/relationships/hyperlink" Target="https://modotgov.sharepoint.com/sites/CO_BR/Shared%20Documents/General/Development/Archives/Foundations/Piling/CIP_PileLengths_Memo2006.pdf"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c8cd12a9-992c-44be-890c-b39a35887eb2">
      <UserInfo>
        <DisplayName>Thomas Fennessey</DisplayName>
        <AccountId>105</AccountId>
        <AccountType/>
      </UserInfo>
      <UserInfo>
        <DisplayName>Aaron Kemna</DisplayName>
        <AccountId>378</AccountId>
        <AccountType/>
      </UserInfo>
      <UserInfo>
        <DisplayName>Anousone Arounpradith</DisplayName>
        <AccountId>379</AccountId>
        <AccountType/>
      </UserInfo>
      <UserInfo>
        <DisplayName>Trenton Crawford</DisplayName>
        <AccountId>361</AccountId>
        <AccountType/>
      </UserInfo>
      <UserInfo>
        <DisplayName>Paul Harman</DisplayName>
        <AccountId>262</AccountId>
        <AccountType/>
      </UserInfo>
      <UserInfo>
        <DisplayName>David J. Hagemeyer</DisplayName>
        <AccountId>179</AccountId>
        <AccountType/>
      </UserInfo>
    </SharedWithUsers>
    <_ip_UnifiedCompliancePolicyUIAction xmlns="http://schemas.microsoft.com/sharepoint/v3" xsi:nil="true"/>
    <_ip_UnifiedCompliancePolicyProperties xmlns="http://schemas.microsoft.com/sharepoint/v3" xsi:nil="true"/>
    <_DCDateCreated xmlns="http://schemas.microsoft.com/sharepoint/v3/fields" xsi:nil="true"/>
    <lcf76f155ced4ddcb4097134ff3c332f xmlns="2eee2a9c-626b-4251-aa0d-6e77a4a3af80">
      <Terms xmlns="http://schemas.microsoft.com/office/infopath/2007/PartnerControls"/>
    </lcf76f155ced4ddcb4097134ff3c332f>
    <Who xmlns="2eee2a9c-626b-4251-aa0d-6e77a4a3af80">
      <UserInfo>
        <DisplayName/>
        <AccountId xsi:nil="true"/>
        <AccountType/>
      </UserInfo>
    </Who>
    <Completed1 xmlns="c8cd12a9-992c-44be-890c-b39a35887eb2" xsi:nil="true"/>
    <TaxCatchAll xmlns="c8cd12a9-992c-44be-890c-b39a35887eb2" xsi:nil="true"/>
    <Send_x0020_to_x0020_EPG xmlns="2eee2a9c-626b-4251-aa0d-6e77a4a3af80">false</Send_x0020_to_x0020_EPG>
    <Description0 xmlns="2eee2a9c-626b-4251-aa0d-6e77a4a3af80"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76FFA1499C9BC4CAE4BCD4F10988DF5" ma:contentTypeVersion="53" ma:contentTypeDescription="Create a new document." ma:contentTypeScope="" ma:versionID="ed01f7fca71661111d8de911b77d2ccc">
  <xsd:schema xmlns:xsd="http://www.w3.org/2001/XMLSchema" xmlns:xs="http://www.w3.org/2001/XMLSchema" xmlns:p="http://schemas.microsoft.com/office/2006/metadata/properties" xmlns:ns1="http://schemas.microsoft.com/sharepoint/v3" xmlns:ns2="http://schemas.microsoft.com/sharepoint/v3/fields" xmlns:ns3="2eee2a9c-626b-4251-aa0d-6e77a4a3af80" xmlns:ns4="c8cd12a9-992c-44be-890c-b39a35887eb2" targetNamespace="http://schemas.microsoft.com/office/2006/metadata/properties" ma:root="true" ma:fieldsID="2bda9dcb294dae6b30da9203cc5d3596" ns1:_="" ns2:_="" ns3:_="" ns4:_="">
    <xsd:import namespace="http://schemas.microsoft.com/sharepoint/v3"/>
    <xsd:import namespace="http://schemas.microsoft.com/sharepoint/v3/fields"/>
    <xsd:import namespace="2eee2a9c-626b-4251-aa0d-6e77a4a3af80"/>
    <xsd:import namespace="c8cd12a9-992c-44be-890c-b39a35887eb2"/>
    <xsd:element name="properties">
      <xsd:complexType>
        <xsd:sequence>
          <xsd:element name="documentManagement">
            <xsd:complexType>
              <xsd:all>
                <xsd:element ref="ns2:_DCDateCreated" minOccurs="0"/>
                <xsd:element ref="ns3:Send_x0020_to_x0020_EPG" minOccurs="0"/>
                <xsd:element ref="ns3:Who" minOccurs="0"/>
                <xsd:element ref="ns3:Description0" minOccurs="0"/>
                <xsd:element ref="ns4:Completed1" minOccurs="0"/>
                <xsd:element ref="ns4:TaxCatchAll"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1:_ip_UnifiedCompliancePolicyProperties" minOccurs="0"/>
                <xsd:element ref="ns1:_ip_UnifiedCompliancePolicyUIAction"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Created" ma:index="2" nillable="true" ma:displayName="Started" ma:description="Date when developer starts significant work." ma:format="DateOnly" ma:internalName="_DCDateCreated"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eee2a9c-626b-4251-aa0d-6e77a4a3af80" elementFormDefault="qualified">
    <xsd:import namespace="http://schemas.microsoft.com/office/2006/documentManagement/types"/>
    <xsd:import namespace="http://schemas.microsoft.com/office/infopath/2007/PartnerControls"/>
    <xsd:element name="Send_x0020_to_x0020_EPG" ma:index="3" nillable="true" ma:displayName="Send to EPG" ma:default="0" ma:description="Use check box of the files that will need to be sent to EPG for revisions to take place." ma:internalName="Send_x0020_to_x0020_EPG00" ma:readOnly="false">
      <xsd:simpleType>
        <xsd:restriction base="dms:Boolean"/>
      </xsd:simpleType>
    </xsd:element>
    <xsd:element name="Who" ma:index="4" nillable="true" ma:displayName="Who" ma:list="UserInfo" ma:SharePointGroup="0" ma:internalName="Who"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scription0" ma:index="5" nillable="true" ma:displayName="Description" ma:internalName="Description00" ma:readOnly="false">
      <xsd:simpleType>
        <xsd:restriction base="dms:Note">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4e9f005-b5d5-426d-ad25-f47e055fb4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d12a9-992c-44be-890c-b39a35887eb2" elementFormDefault="qualified">
    <xsd:import namespace="http://schemas.microsoft.com/office/2006/documentManagement/types"/>
    <xsd:import namespace="http://schemas.microsoft.com/office/infopath/2007/PartnerControls"/>
    <xsd:element name="Completed1" ma:index="6" nillable="true" ma:displayName="Completed_DSI" ma:description="Date all revisions were implemented, or inquiry answered without revisions." ma:format="DateOnly" ma:internalName="Completed1" ma:readOnly="false">
      <xsd:simpleType>
        <xsd:restriction base="dms:DateTime"/>
      </xsd:simpleType>
    </xsd:element>
    <xsd:element name="TaxCatchAll" ma:index="8" nillable="true" ma:displayName="Taxonomy Catch All Column" ma:hidden="true" ma:list="{0abcd75b-5480-43dd-90c0-4888ac5778f4}" ma:internalName="TaxCatchAll" ma:showField="CatchAllData" ma:web="c8cd12a9-992c-44be-890c-b39a35887eb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Doc Typ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B0E4A4-CEE0-4911-B92A-813322A8990B}">
  <ds:schemaRefs>
    <ds:schemaRef ds:uri="http://schemas.microsoft.com/sharepoint/v3/contenttype/forms"/>
  </ds:schemaRefs>
</ds:datastoreItem>
</file>

<file path=customXml/itemProps2.xml><?xml version="1.0" encoding="utf-8"?>
<ds:datastoreItem xmlns:ds="http://schemas.openxmlformats.org/officeDocument/2006/customXml" ds:itemID="{8F00FFEA-E886-49B4-8112-9C91EA4B9CFB}">
  <ds:schemaRefs>
    <ds:schemaRef ds:uri="http://schemas.microsoft.com/office/2006/metadata/properties"/>
    <ds:schemaRef ds:uri="http://schemas.microsoft.com/office/infopath/2007/PartnerControls"/>
    <ds:schemaRef ds:uri="c8cd12a9-992c-44be-890c-b39a35887eb2"/>
    <ds:schemaRef ds:uri="http://schemas.microsoft.com/sharepoint/v3"/>
    <ds:schemaRef ds:uri="http://schemas.microsoft.com/sharepoint/v3/fields"/>
    <ds:schemaRef ds:uri="2eee2a9c-626b-4251-aa0d-6e77a4a3af80"/>
  </ds:schemaRefs>
</ds:datastoreItem>
</file>

<file path=customXml/itemProps3.xml><?xml version="1.0" encoding="utf-8"?>
<ds:datastoreItem xmlns:ds="http://schemas.openxmlformats.org/officeDocument/2006/customXml" ds:itemID="{BFD6386C-02A2-4B76-93BD-5845B2C1B93B}">
  <ds:schemaRefs>
    <ds:schemaRef ds:uri="http://schemas.openxmlformats.org/officeDocument/2006/bibliography"/>
  </ds:schemaRefs>
</ds:datastoreItem>
</file>

<file path=customXml/itemProps4.xml><?xml version="1.0" encoding="utf-8"?>
<ds:datastoreItem xmlns:ds="http://schemas.openxmlformats.org/officeDocument/2006/customXml" ds:itemID="{F4D8DE07-FA5D-42F7-BE67-ED46E183A0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2eee2a9c-626b-4251-aa0d-6e77a4a3af80"/>
    <ds:schemaRef ds:uri="c8cd12a9-992c-44be-890c-b39a35887e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7206</TotalTime>
  <Pages>21</Pages>
  <Words>5338</Words>
  <Characters>28771</Characters>
  <Application>Microsoft Office Word</Application>
  <DocSecurity>0</DocSecurity>
  <Lines>737</Lines>
  <Paragraphs>370</Paragraphs>
  <ScaleCrop>false</ScaleCrop>
  <HeadingPairs>
    <vt:vector size="2" baseType="variant">
      <vt:variant>
        <vt:lpstr>Title</vt:lpstr>
      </vt:variant>
      <vt:variant>
        <vt:i4>1</vt:i4>
      </vt:variant>
    </vt:vector>
  </HeadingPairs>
  <TitlesOfParts>
    <vt:vector size="1" baseType="lpstr">
      <vt:lpstr>Division of Bridges</vt:lpstr>
    </vt:vector>
  </TitlesOfParts>
  <Company>MoDOT</Company>
  <LinksUpToDate>false</LinksUpToDate>
  <CharactersWithSpaces>33739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Division of Bridges</dc:title>
  <dc:creator>Darren Kemna</dc:creator>
  <cp:lastModifiedBy>Debra M. Butchart</cp:lastModifiedBy>
  <cp:revision>1527</cp:revision>
  <cp:lastPrinted>2016-08-22T21:16:00Z</cp:lastPrinted>
  <dcterms:created xsi:type="dcterms:W3CDTF">2025-06-12T14:27:00Z</dcterms:created>
  <dcterms:modified xsi:type="dcterms:W3CDTF">2026-05-12T16:32:00Z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0x010100976FFA1499C9BC4CAE4BCD4F10988DF5</vt:lpwstr>
  </property>
  <property fmtid="{D5CDD505-2E9C-101B-9397-08002B2CF9AE}" pid="3" name="Send to EPG">
    <vt:bool>false</vt:bool>
  </property>
  <property fmtid="{D5CDD505-2E9C-101B-9397-08002B2CF9AE}" pid="4" name="Order">
    <vt:r8>688400</vt:r8>
  </property>
  <property fmtid="{D5CDD505-2E9C-101B-9397-08002B2CF9AE}" pid="5" name="Desk of">
    <vt:lpwstr>Other</vt:lpwstr>
  </property>
  <property fmtid="{D5CDD505-2E9C-101B-9397-08002B2CF9AE}" pid="6" name="SharedWithUsers">
    <vt:lpwstr>105;#Thomas Fennessey;#378;#Aaron Kemna;#379;#Anousone Arounpradith;#361;#Trenton Crawford;#262;#Paul Harman;#179;#David J. Hagemeyer</vt:lpwstr>
  </property>
  <property fmtid="{D5CDD505-2E9C-101B-9397-08002B2CF9AE}" pid="7" name="MediaServiceImageTags">
    <vt:lpwstr/>
  </property>
  <property fmtid="{D5CDD505-2E9C-101B-9397-08002B2CF9AE}" pid="8" name="Folder_Number">
    <vt:lpwstr/>
  </property>
  <property fmtid="{D5CDD505-2E9C-101B-9397-08002B2CF9AE}" pid="9" name="Folder_Code">
    <vt:lpwstr/>
  </property>
  <property fmtid="{D5CDD505-2E9C-101B-9397-08002B2CF9AE}" pid="10" name="Folder_Name">
    <vt:lpwstr/>
  </property>
  <property fmtid="{D5CDD505-2E9C-101B-9397-08002B2CF9AE}" pid="11" name="Folder_Description">
    <vt:lpwstr/>
  </property>
  <property fmtid="{D5CDD505-2E9C-101B-9397-08002B2CF9AE}" pid="12" name="/Folder_Name/">
    <vt:lpwstr/>
  </property>
  <property fmtid="{D5CDD505-2E9C-101B-9397-08002B2CF9AE}" pid="13" name="/Folder_Description/">
    <vt:lpwstr/>
  </property>
  <property fmtid="{D5CDD505-2E9C-101B-9397-08002B2CF9AE}" pid="14" name="Folder_Version">
    <vt:lpwstr/>
  </property>
  <property fmtid="{D5CDD505-2E9C-101B-9397-08002B2CF9AE}" pid="15" name="Folder_VersionSeq">
    <vt:lpwstr/>
  </property>
  <property fmtid="{D5CDD505-2E9C-101B-9397-08002B2CF9AE}" pid="16" name="Folder_Manager">
    <vt:lpwstr/>
  </property>
  <property fmtid="{D5CDD505-2E9C-101B-9397-08002B2CF9AE}" pid="17" name="Folder_ManagerDesc">
    <vt:lpwstr/>
  </property>
  <property fmtid="{D5CDD505-2E9C-101B-9397-08002B2CF9AE}" pid="18" name="Folder_Storage">
    <vt:lpwstr/>
  </property>
  <property fmtid="{D5CDD505-2E9C-101B-9397-08002B2CF9AE}" pid="19" name="Folder_StorageDesc">
    <vt:lpwstr/>
  </property>
  <property fmtid="{D5CDD505-2E9C-101B-9397-08002B2CF9AE}" pid="20" name="Folder_Creator">
    <vt:lpwstr/>
  </property>
  <property fmtid="{D5CDD505-2E9C-101B-9397-08002B2CF9AE}" pid="21" name="Folder_CreatorDesc">
    <vt:lpwstr/>
  </property>
  <property fmtid="{D5CDD505-2E9C-101B-9397-08002B2CF9AE}" pid="22" name="Folder_CreateDate">
    <vt:lpwstr/>
  </property>
  <property fmtid="{D5CDD505-2E9C-101B-9397-08002B2CF9AE}" pid="23" name="Folder_Updater">
    <vt:lpwstr/>
  </property>
  <property fmtid="{D5CDD505-2E9C-101B-9397-08002B2CF9AE}" pid="24" name="Folder_UpdaterDesc">
    <vt:lpwstr/>
  </property>
  <property fmtid="{D5CDD505-2E9C-101B-9397-08002B2CF9AE}" pid="25" name="Folder_UpdateDate">
    <vt:lpwstr/>
  </property>
  <property fmtid="{D5CDD505-2E9C-101B-9397-08002B2CF9AE}" pid="26" name="Document_Number">
    <vt:lpwstr/>
  </property>
  <property fmtid="{D5CDD505-2E9C-101B-9397-08002B2CF9AE}" pid="27" name="Document_Name">
    <vt:lpwstr/>
  </property>
  <property fmtid="{D5CDD505-2E9C-101B-9397-08002B2CF9AE}" pid="28" name="Document_FileName">
    <vt:lpwstr/>
  </property>
  <property fmtid="{D5CDD505-2E9C-101B-9397-08002B2CF9AE}" pid="29" name="Document_Version">
    <vt:lpwstr/>
  </property>
  <property fmtid="{D5CDD505-2E9C-101B-9397-08002B2CF9AE}" pid="30" name="Document_VersionSeq">
    <vt:lpwstr/>
  </property>
  <property fmtid="{D5CDD505-2E9C-101B-9397-08002B2CF9AE}" pid="31" name="Document_Creator">
    <vt:lpwstr/>
  </property>
  <property fmtid="{D5CDD505-2E9C-101B-9397-08002B2CF9AE}" pid="32" name="Document_CreatorDesc">
    <vt:lpwstr/>
  </property>
  <property fmtid="{D5CDD505-2E9C-101B-9397-08002B2CF9AE}" pid="33" name="Document_CreateDate">
    <vt:lpwstr/>
  </property>
  <property fmtid="{D5CDD505-2E9C-101B-9397-08002B2CF9AE}" pid="34" name="Document_Updater">
    <vt:lpwstr/>
  </property>
  <property fmtid="{D5CDD505-2E9C-101B-9397-08002B2CF9AE}" pid="35" name="Document_UpdaterDesc">
    <vt:lpwstr/>
  </property>
  <property fmtid="{D5CDD505-2E9C-101B-9397-08002B2CF9AE}" pid="36" name="Document_UpdateDate">
    <vt:lpwstr/>
  </property>
  <property fmtid="{D5CDD505-2E9C-101B-9397-08002B2CF9AE}" pid="37" name="Document_Size">
    <vt:lpwstr/>
  </property>
  <property fmtid="{D5CDD505-2E9C-101B-9397-08002B2CF9AE}" pid="38" name="Document_Storage">
    <vt:lpwstr/>
  </property>
  <property fmtid="{D5CDD505-2E9C-101B-9397-08002B2CF9AE}" pid="39" name="Document_StorageDesc">
    <vt:lpwstr/>
  </property>
  <property fmtid="{D5CDD505-2E9C-101B-9397-08002B2CF9AE}" pid="40" name="Document_Department">
    <vt:lpwstr/>
  </property>
  <property fmtid="{D5CDD505-2E9C-101B-9397-08002B2CF9AE}" pid="41" name="Document_DepartmentDesc">
    <vt:lpwstr/>
  </property>
  <property fmtid="{D5CDD505-2E9C-101B-9397-08002B2CF9AE}" pid="42" name="TaxCatchAll">
    <vt:lpwstr/>
  </property>
  <property fmtid="{D5CDD505-2E9C-101B-9397-08002B2CF9AE}" pid="43" name="Send to EPG0">
    <vt:bool>false</vt:bool>
  </property>
</Properties>
</file>